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4EC6" w:rsidRPr="00534EC6" w:rsidRDefault="00534EC6" w:rsidP="00A00A23">
      <w:r w:rsidRPr="00534EC6">
        <w:t xml:space="preserve">       </w:t>
      </w:r>
      <w:bookmarkStart w:id="0" w:name="_Hlk479844728"/>
      <w:bookmarkStart w:id="1" w:name="_Hlk507227432"/>
      <w:bookmarkStart w:id="2" w:name="_Hlk479859310"/>
      <w:r w:rsidRPr="00534EC6">
        <w:t xml:space="preserve">                                                                                                                                                                                 </w:t>
      </w:r>
    </w:p>
    <w:bookmarkEnd w:id="0"/>
    <w:bookmarkEnd w:id="1"/>
    <w:bookmarkEnd w:id="2"/>
    <w:p w:rsidR="005C4A21" w:rsidRPr="00A2178E" w:rsidRDefault="005C4A21" w:rsidP="005C4A21">
      <w:pPr>
        <w:rPr>
          <w:rFonts w:ascii="Calibri" w:eastAsia="Calibri" w:hAnsi="Calibri" w:cs="Times New Roman"/>
        </w:rPr>
      </w:pPr>
    </w:p>
    <w:p w:rsidR="005C4A21" w:rsidRDefault="005C4A21" w:rsidP="005C4A21">
      <w:pPr>
        <w:rPr>
          <w:rFonts w:ascii="Calibri" w:eastAsia="Calibri" w:hAnsi="Calibri" w:cs="Times New Roman"/>
        </w:rPr>
      </w:pPr>
    </w:p>
    <w:p w:rsidR="005939EA" w:rsidRDefault="005939EA" w:rsidP="005C4A21">
      <w:pPr>
        <w:rPr>
          <w:rFonts w:ascii="Calibri" w:eastAsia="Calibri" w:hAnsi="Calibri" w:cs="Times New Roman"/>
        </w:rPr>
      </w:pPr>
    </w:p>
    <w:p w:rsidR="005939EA" w:rsidRDefault="005939EA" w:rsidP="005C4A21">
      <w:pPr>
        <w:rPr>
          <w:rFonts w:ascii="Calibri" w:eastAsia="Calibri" w:hAnsi="Calibri" w:cs="Times New Roman"/>
        </w:rPr>
      </w:pPr>
    </w:p>
    <w:p w:rsidR="005939EA" w:rsidRDefault="005939EA" w:rsidP="005C4A21">
      <w:pPr>
        <w:rPr>
          <w:rFonts w:ascii="Calibri" w:eastAsia="Calibri" w:hAnsi="Calibri" w:cs="Times New Roman"/>
        </w:rPr>
      </w:pPr>
    </w:p>
    <w:p w:rsidR="005939EA" w:rsidRDefault="005939EA" w:rsidP="005C4A21">
      <w:pPr>
        <w:rPr>
          <w:rFonts w:ascii="Calibri" w:eastAsia="Calibri" w:hAnsi="Calibri" w:cs="Times New Roman"/>
        </w:rPr>
      </w:pPr>
    </w:p>
    <w:p w:rsidR="005939EA" w:rsidRPr="00A2178E" w:rsidRDefault="005939EA" w:rsidP="005C4A21">
      <w:pPr>
        <w:rPr>
          <w:rFonts w:ascii="Calibri" w:eastAsia="Calibri" w:hAnsi="Calibri" w:cs="Times New Roman"/>
        </w:rPr>
      </w:pPr>
    </w:p>
    <w:p w:rsidR="005C4A21" w:rsidRPr="00A2178E" w:rsidRDefault="005C4A21" w:rsidP="005C4A21">
      <w:pPr>
        <w:rPr>
          <w:rFonts w:ascii="Calibri" w:eastAsia="Calibri" w:hAnsi="Calibri" w:cs="Times New Roman"/>
        </w:rPr>
      </w:pPr>
    </w:p>
    <w:p w:rsidR="005C4A21" w:rsidRPr="00A2178E" w:rsidRDefault="005C4A21" w:rsidP="005C4A21">
      <w:pPr>
        <w:rPr>
          <w:rFonts w:ascii="Calibri" w:eastAsia="Calibri" w:hAnsi="Calibri" w:cs="Times New Roman"/>
          <w:b/>
          <w:sz w:val="36"/>
          <w:szCs w:val="36"/>
        </w:rPr>
      </w:pPr>
      <w:r w:rsidRPr="00A2178E">
        <w:rPr>
          <w:rFonts w:ascii="Calibri" w:eastAsia="Calibri" w:hAnsi="Calibri" w:cs="Times New Roman"/>
          <w:sz w:val="36"/>
          <w:szCs w:val="36"/>
        </w:rPr>
        <w:t xml:space="preserve">                         </w:t>
      </w:r>
      <w:r w:rsidRPr="00A2178E">
        <w:rPr>
          <w:rFonts w:ascii="Calibri" w:eastAsia="Calibri" w:hAnsi="Calibri" w:cs="Times New Roman"/>
          <w:b/>
          <w:sz w:val="36"/>
          <w:szCs w:val="36"/>
        </w:rPr>
        <w:t>G H I D U L   S O L I C I T A N T U L U I</w:t>
      </w:r>
    </w:p>
    <w:p w:rsidR="005C4A21" w:rsidRPr="005D23C3" w:rsidRDefault="005C4A21" w:rsidP="005C4A21">
      <w:pPr>
        <w:rPr>
          <w:rFonts w:ascii="Calibri" w:eastAsia="Calibri" w:hAnsi="Calibri" w:cs="Times New Roman"/>
          <w:b/>
          <w:sz w:val="32"/>
          <w:szCs w:val="32"/>
        </w:rPr>
      </w:pPr>
      <w:r w:rsidRPr="00A2178E">
        <w:rPr>
          <w:rFonts w:ascii="Calibri" w:eastAsia="Calibri" w:hAnsi="Calibri" w:cs="Times New Roman"/>
          <w:b/>
          <w:sz w:val="36"/>
          <w:szCs w:val="36"/>
        </w:rPr>
        <w:t xml:space="preserve">                                         </w:t>
      </w:r>
      <w:r w:rsidR="005D23C3" w:rsidRPr="005D23C3">
        <w:rPr>
          <w:rFonts w:ascii="Calibri" w:eastAsia="Calibri" w:hAnsi="Calibri" w:cs="Times New Roman"/>
          <w:b/>
          <w:sz w:val="32"/>
          <w:szCs w:val="32"/>
        </w:rPr>
        <w:t>MĂSURA  2</w:t>
      </w:r>
      <w:r w:rsidRPr="005D23C3">
        <w:rPr>
          <w:rFonts w:ascii="Calibri" w:eastAsia="Calibri" w:hAnsi="Calibri" w:cs="Times New Roman"/>
          <w:b/>
          <w:sz w:val="32"/>
          <w:szCs w:val="32"/>
        </w:rPr>
        <w:t>/3A</w:t>
      </w:r>
    </w:p>
    <w:p w:rsidR="005C4A21" w:rsidRPr="00A2178E" w:rsidRDefault="005C4A21" w:rsidP="005D23C3">
      <w:pPr>
        <w:rPr>
          <w:rFonts w:ascii="Calibri" w:eastAsia="Calibri" w:hAnsi="Calibri" w:cs="Times New Roman"/>
          <w:b/>
          <w:sz w:val="28"/>
          <w:szCs w:val="28"/>
        </w:rPr>
      </w:pPr>
      <w:r w:rsidRPr="00A2178E">
        <w:rPr>
          <w:rFonts w:ascii="Calibri" w:eastAsia="Calibri" w:hAnsi="Calibri" w:cs="Times New Roman"/>
          <w:b/>
          <w:sz w:val="28"/>
          <w:szCs w:val="28"/>
        </w:rPr>
        <w:t xml:space="preserve"> </w:t>
      </w:r>
    </w:p>
    <w:p w:rsidR="005C4A21" w:rsidRPr="00A2178E" w:rsidRDefault="005C4A21" w:rsidP="005C4A21">
      <w:pPr>
        <w:rPr>
          <w:rFonts w:ascii="Calibri" w:eastAsia="Calibri" w:hAnsi="Calibri" w:cs="Times New Roman"/>
          <w:b/>
          <w:sz w:val="28"/>
          <w:szCs w:val="28"/>
        </w:rPr>
      </w:pPr>
    </w:p>
    <w:p w:rsidR="005D23C3" w:rsidRPr="00AB65EC" w:rsidRDefault="005D23C3" w:rsidP="005939EA">
      <w:pPr>
        <w:pBdr>
          <w:bottom w:val="single" w:sz="12" w:space="0" w:color="auto"/>
        </w:pBdr>
        <w:rPr>
          <w:b/>
          <w:sz w:val="36"/>
          <w:szCs w:val="36"/>
        </w:rPr>
      </w:pPr>
      <w:r w:rsidRPr="00AB65EC">
        <w:rPr>
          <w:rFonts w:ascii="Calibri" w:eastAsia="Calibri" w:hAnsi="Calibri" w:cs="Times New Roman"/>
          <w:b/>
          <w:sz w:val="36"/>
          <w:szCs w:val="36"/>
        </w:rPr>
        <w:t xml:space="preserve">  </w:t>
      </w:r>
      <w:r w:rsidR="00AB65EC" w:rsidRPr="00AB65EC">
        <w:rPr>
          <w:rFonts w:ascii="Calibri" w:eastAsia="Calibri" w:hAnsi="Calibri" w:cs="Times New Roman"/>
          <w:b/>
          <w:sz w:val="36"/>
          <w:szCs w:val="36"/>
        </w:rPr>
        <w:t xml:space="preserve">                   </w:t>
      </w:r>
      <w:r w:rsidRPr="00AB65EC">
        <w:rPr>
          <w:rFonts w:ascii="Calibri" w:eastAsia="Calibri" w:hAnsi="Calibri" w:cs="Times New Roman"/>
          <w:b/>
          <w:sz w:val="36"/>
          <w:szCs w:val="36"/>
        </w:rPr>
        <w:t xml:space="preserve"> </w:t>
      </w:r>
      <w:r w:rsidRPr="00AB65EC">
        <w:rPr>
          <w:b/>
          <w:sz w:val="36"/>
          <w:szCs w:val="36"/>
        </w:rPr>
        <w:t xml:space="preserve">Înființarea sistemelor asociative pe teritoriul </w:t>
      </w:r>
    </w:p>
    <w:p w:rsidR="005E4220" w:rsidRPr="00AB65EC" w:rsidRDefault="005D23C3" w:rsidP="005939EA">
      <w:pPr>
        <w:pBdr>
          <w:bottom w:val="single" w:sz="12" w:space="0" w:color="auto"/>
        </w:pBdr>
        <w:rPr>
          <w:b/>
          <w:sz w:val="36"/>
          <w:szCs w:val="36"/>
        </w:rPr>
      </w:pPr>
      <w:r w:rsidRPr="00AB65EC">
        <w:rPr>
          <w:b/>
          <w:sz w:val="36"/>
          <w:szCs w:val="36"/>
        </w:rPr>
        <w:t xml:space="preserve">    </w:t>
      </w:r>
      <w:r w:rsidR="00AB65EC" w:rsidRPr="00AB65EC">
        <w:rPr>
          <w:b/>
          <w:sz w:val="36"/>
          <w:szCs w:val="36"/>
        </w:rPr>
        <w:t xml:space="preserve">                                G</w:t>
      </w:r>
      <w:r w:rsidRPr="00AB65EC">
        <w:rPr>
          <w:b/>
          <w:sz w:val="36"/>
          <w:szCs w:val="36"/>
        </w:rPr>
        <w:t>AL Dobrogea Centrală</w:t>
      </w:r>
    </w:p>
    <w:p w:rsidR="00AB65EC" w:rsidRPr="00AB65EC" w:rsidRDefault="00AB65EC" w:rsidP="005939EA">
      <w:pPr>
        <w:pBdr>
          <w:bottom w:val="single" w:sz="12" w:space="0" w:color="auto"/>
        </w:pBdr>
        <w:rPr>
          <w:b/>
          <w:sz w:val="36"/>
          <w:szCs w:val="36"/>
        </w:rPr>
      </w:pPr>
    </w:p>
    <w:p w:rsidR="00AB65EC" w:rsidRDefault="00AB65EC" w:rsidP="005939EA">
      <w:pPr>
        <w:pBdr>
          <w:bottom w:val="single" w:sz="12" w:space="0" w:color="auto"/>
        </w:pBdr>
        <w:rPr>
          <w:b/>
          <w:sz w:val="32"/>
          <w:szCs w:val="32"/>
        </w:rPr>
      </w:pPr>
    </w:p>
    <w:p w:rsidR="00AB65EC" w:rsidRDefault="00AB65EC" w:rsidP="005939EA">
      <w:pPr>
        <w:pBdr>
          <w:bottom w:val="single" w:sz="12" w:space="0" w:color="auto"/>
        </w:pBdr>
        <w:rPr>
          <w:b/>
          <w:sz w:val="32"/>
          <w:szCs w:val="32"/>
        </w:rPr>
      </w:pPr>
    </w:p>
    <w:p w:rsidR="00AB65EC" w:rsidRDefault="00AB65EC" w:rsidP="005939EA">
      <w:pPr>
        <w:pBdr>
          <w:bottom w:val="single" w:sz="12" w:space="0" w:color="auto"/>
        </w:pBdr>
      </w:pPr>
    </w:p>
    <w:p w:rsidR="00AB65EC" w:rsidRDefault="00AB65EC" w:rsidP="005939EA">
      <w:pPr>
        <w:pBdr>
          <w:bottom w:val="single" w:sz="12" w:space="0" w:color="auto"/>
        </w:pBdr>
      </w:pPr>
    </w:p>
    <w:p w:rsidR="00AB65EC" w:rsidRDefault="00AB65EC" w:rsidP="005939EA">
      <w:pPr>
        <w:pBdr>
          <w:bottom w:val="single" w:sz="12" w:space="0" w:color="auto"/>
        </w:pBdr>
      </w:pPr>
    </w:p>
    <w:p w:rsidR="00AB65EC" w:rsidRDefault="00AB65EC" w:rsidP="005939EA">
      <w:pPr>
        <w:pBdr>
          <w:bottom w:val="single" w:sz="12" w:space="0" w:color="auto"/>
        </w:pBdr>
      </w:pPr>
    </w:p>
    <w:p w:rsidR="00AB65EC" w:rsidRDefault="00AB65EC" w:rsidP="005939EA">
      <w:pPr>
        <w:pBdr>
          <w:bottom w:val="single" w:sz="12" w:space="0" w:color="auto"/>
        </w:pBdr>
      </w:pPr>
    </w:p>
    <w:p w:rsidR="00AB65EC" w:rsidRDefault="00AB65EC" w:rsidP="005939EA">
      <w:pPr>
        <w:pBdr>
          <w:bottom w:val="single" w:sz="12" w:space="0" w:color="auto"/>
        </w:pBdr>
      </w:pPr>
    </w:p>
    <w:p w:rsidR="00AB65EC" w:rsidRDefault="00AB65EC" w:rsidP="005939EA">
      <w:pPr>
        <w:pBdr>
          <w:bottom w:val="single" w:sz="12" w:space="0" w:color="auto"/>
        </w:pBdr>
      </w:pPr>
    </w:p>
    <w:p w:rsidR="00AB65EC" w:rsidRDefault="00AB65EC" w:rsidP="005939EA">
      <w:pPr>
        <w:pBdr>
          <w:bottom w:val="single" w:sz="12" w:space="0" w:color="auto"/>
        </w:pBdr>
      </w:pPr>
    </w:p>
    <w:p w:rsidR="00AB65EC" w:rsidRDefault="00AB65EC" w:rsidP="005939EA">
      <w:pPr>
        <w:pBdr>
          <w:bottom w:val="single" w:sz="12" w:space="0" w:color="auto"/>
        </w:pBdr>
      </w:pPr>
    </w:p>
    <w:p w:rsidR="00AB65EC" w:rsidRDefault="00AB65EC" w:rsidP="005939EA">
      <w:pPr>
        <w:pBdr>
          <w:bottom w:val="single" w:sz="12" w:space="0" w:color="auto"/>
        </w:pBdr>
      </w:pPr>
    </w:p>
    <w:p w:rsidR="00AB65EC" w:rsidRDefault="00AB65EC" w:rsidP="00CF3C87">
      <w:pPr>
        <w:pBdr>
          <w:bottom w:val="single" w:sz="12" w:space="0" w:color="auto"/>
        </w:pBdr>
      </w:pPr>
    </w:p>
    <w:p w:rsidR="005D23C3" w:rsidRDefault="005D23C3" w:rsidP="005D23C3">
      <w:pPr>
        <w:jc w:val="both"/>
      </w:pPr>
    </w:p>
    <w:p w:rsidR="00AB65EC" w:rsidRDefault="00AB65EC" w:rsidP="005D23C3">
      <w:pPr>
        <w:jc w:val="both"/>
        <w:rPr>
          <w:rFonts w:ascii="Calibri" w:eastAsia="Calibri" w:hAnsi="Calibri" w:cs="Calibri"/>
          <w:b/>
          <w:i/>
          <w:color w:val="000000"/>
          <w:sz w:val="32"/>
          <w:szCs w:val="32"/>
        </w:rPr>
      </w:pPr>
    </w:p>
    <w:p w:rsidR="00AB65EC" w:rsidRDefault="00AB65EC" w:rsidP="005D23C3">
      <w:pPr>
        <w:jc w:val="both"/>
        <w:rPr>
          <w:rFonts w:ascii="Calibri" w:eastAsia="Calibri" w:hAnsi="Calibri" w:cs="Calibri"/>
          <w:b/>
          <w:i/>
          <w:color w:val="000000"/>
          <w:sz w:val="32"/>
          <w:szCs w:val="32"/>
        </w:rPr>
      </w:pPr>
    </w:p>
    <w:p w:rsidR="005939EA" w:rsidRDefault="005939EA" w:rsidP="005D23C3">
      <w:pPr>
        <w:jc w:val="both"/>
        <w:rPr>
          <w:rFonts w:ascii="Calibri" w:eastAsia="Calibri" w:hAnsi="Calibri" w:cs="Calibri"/>
          <w:b/>
          <w:i/>
          <w:color w:val="000000"/>
          <w:sz w:val="32"/>
          <w:szCs w:val="32"/>
        </w:rPr>
      </w:pPr>
    </w:p>
    <w:p w:rsidR="005C4A21" w:rsidRPr="005D23C3" w:rsidRDefault="00EE2649" w:rsidP="005D23C3">
      <w:pPr>
        <w:jc w:val="both"/>
        <w:rPr>
          <w:rFonts w:ascii="Calibri" w:eastAsia="Calibri" w:hAnsi="Calibri" w:cs="Times New Roman"/>
          <w:b/>
          <w:sz w:val="28"/>
          <w:szCs w:val="28"/>
        </w:rPr>
      </w:pPr>
      <w:r>
        <w:rPr>
          <w:rFonts w:ascii="Calibri" w:eastAsia="Calibri" w:hAnsi="Calibri" w:cs="Calibri"/>
          <w:i/>
          <w:iCs/>
          <w:color w:val="000000"/>
          <w:sz w:val="23"/>
          <w:szCs w:val="23"/>
        </w:rPr>
        <w:t>Gh</w:t>
      </w:r>
      <w:r w:rsidR="005C4A21" w:rsidRPr="00A2178E">
        <w:rPr>
          <w:rFonts w:ascii="Calibri" w:eastAsia="Calibri" w:hAnsi="Calibri" w:cs="Calibri"/>
          <w:i/>
          <w:iCs/>
          <w:color w:val="000000"/>
          <w:sz w:val="23"/>
          <w:szCs w:val="23"/>
        </w:rPr>
        <w:t>idul Solicitantului este</w:t>
      </w:r>
      <w:r w:rsidR="00AB65EC">
        <w:rPr>
          <w:rFonts w:ascii="Calibri" w:eastAsia="Calibri" w:hAnsi="Calibri" w:cs="Calibri"/>
          <w:i/>
          <w:iCs/>
          <w:color w:val="000000"/>
          <w:sz w:val="23"/>
          <w:szCs w:val="23"/>
        </w:rPr>
        <w:t xml:space="preserve"> un material de informare</w:t>
      </w:r>
      <w:r w:rsidR="005C4A21" w:rsidRPr="00A2178E">
        <w:rPr>
          <w:rFonts w:ascii="Calibri" w:eastAsia="Calibri" w:hAnsi="Calibri" w:cs="Calibri"/>
          <w:i/>
          <w:iCs/>
          <w:color w:val="000000"/>
          <w:sz w:val="23"/>
          <w:szCs w:val="23"/>
        </w:rPr>
        <w:t xml:space="preserve"> tehnică a potențialilor beneficiari ai Fondului European Agricol pentru Dezvoltare Rurală (FEADR)  și constituie un suport informativ complex pentru întocmirea proiectului conform cerințelor specifice ale PNDR 2014-2020, prin intermediul submăsurii 19.2. Acest document nu este opozabil actelor normative naționale și europene. </w:t>
      </w:r>
    </w:p>
    <w:p w:rsidR="005C4A21" w:rsidRPr="00A2178E" w:rsidRDefault="005C4A21" w:rsidP="005C4A21">
      <w:pPr>
        <w:autoSpaceDE w:val="0"/>
        <w:autoSpaceDN w:val="0"/>
        <w:adjustRightInd w:val="0"/>
        <w:spacing w:after="0" w:line="240" w:lineRule="auto"/>
        <w:jc w:val="both"/>
        <w:rPr>
          <w:rFonts w:ascii="Calibri" w:eastAsia="Calibri" w:hAnsi="Calibri" w:cs="Calibri"/>
          <w:color w:val="000000"/>
          <w:sz w:val="23"/>
          <w:szCs w:val="23"/>
        </w:rPr>
      </w:pPr>
      <w:r w:rsidRPr="00A2178E">
        <w:rPr>
          <w:rFonts w:ascii="Calibri" w:eastAsia="Calibri" w:hAnsi="Calibri" w:cs="Calibri"/>
          <w:i/>
          <w:iCs/>
          <w:color w:val="000000"/>
          <w:sz w:val="23"/>
          <w:szCs w:val="23"/>
        </w:rPr>
        <w:t xml:space="preserve">Ghidul Solicitantului prezintă regulile pentru pregătirea, întocmirea și depunerea proiectului de investiții, precum și modalitatea de selecție, aprobare și derulare a proiectului dumneavoastră. De asemenea, conține lista indicativă a tipurilor de investiții pentru care se acordă fonduri nerambursabile, documentele, avizele și acordurile pe care trebuie să le prezentați, modelul Cererii de Finanțare, al Studiului de Fezabilitate, ale Contractului de Finanțare, precum și alte informații utile realizării proiectului și completării corecte a documentelor. </w:t>
      </w:r>
    </w:p>
    <w:p w:rsidR="005C4A21" w:rsidRPr="00A2178E" w:rsidRDefault="005C4A21" w:rsidP="005C4A21">
      <w:pPr>
        <w:spacing w:after="0" w:line="240" w:lineRule="auto"/>
        <w:jc w:val="both"/>
        <w:rPr>
          <w:rFonts w:ascii="Calibri" w:eastAsia="Calibri" w:hAnsi="Calibri" w:cs="Times New Roman"/>
          <w:i/>
          <w:iCs/>
          <w:sz w:val="23"/>
          <w:szCs w:val="23"/>
        </w:rPr>
      </w:pPr>
      <w:r w:rsidRPr="00A2178E">
        <w:rPr>
          <w:rFonts w:ascii="Calibri" w:eastAsia="Calibri" w:hAnsi="Calibri" w:cs="Times New Roman"/>
          <w:i/>
          <w:iCs/>
          <w:sz w:val="23"/>
          <w:szCs w:val="23"/>
        </w:rPr>
        <w:t>Ghidul Solicitantului, precum și documentele anexate pot suferi rectificări din cauza actualizărilor legislative naționale și europene sau procedurale – varianta actualizată este publicată pe p</w:t>
      </w:r>
      <w:r w:rsidR="005D23C3">
        <w:rPr>
          <w:rFonts w:ascii="Calibri" w:eastAsia="Calibri" w:hAnsi="Calibri" w:cs="Times New Roman"/>
          <w:i/>
          <w:iCs/>
          <w:sz w:val="23"/>
          <w:szCs w:val="23"/>
        </w:rPr>
        <w:t>agina de internet www galdc,ro</w:t>
      </w:r>
    </w:p>
    <w:p w:rsidR="005C4A21" w:rsidRPr="00A2178E" w:rsidRDefault="005C4A21" w:rsidP="005C4A21">
      <w:pPr>
        <w:spacing w:after="0" w:line="240" w:lineRule="auto"/>
        <w:rPr>
          <w:rFonts w:ascii="Calibri" w:eastAsia="Calibri" w:hAnsi="Calibri" w:cs="Times New Roman"/>
          <w:b/>
          <w:iCs/>
          <w:color w:val="C00000"/>
          <w:sz w:val="28"/>
          <w:szCs w:val="28"/>
        </w:rPr>
      </w:pPr>
    </w:p>
    <w:p w:rsidR="005C4A21" w:rsidRPr="00A2178E" w:rsidRDefault="005C4A21" w:rsidP="005C4A21">
      <w:pPr>
        <w:spacing w:after="0" w:line="240" w:lineRule="auto"/>
        <w:rPr>
          <w:rFonts w:ascii="Calibri" w:eastAsia="Calibri" w:hAnsi="Calibri" w:cs="Times New Roman"/>
          <w:b/>
          <w:iCs/>
          <w:color w:val="C00000"/>
          <w:sz w:val="28"/>
          <w:szCs w:val="28"/>
        </w:rPr>
      </w:pPr>
    </w:p>
    <w:p w:rsidR="005C4A21" w:rsidRPr="00AB65EC" w:rsidRDefault="005C4A21" w:rsidP="005C4A21">
      <w:pPr>
        <w:spacing w:after="0" w:line="240" w:lineRule="auto"/>
        <w:jc w:val="both"/>
        <w:rPr>
          <w:rFonts w:ascii="Calibri" w:eastAsia="Calibri" w:hAnsi="Calibri" w:cs="Times New Roman"/>
          <w:b/>
          <w:iCs/>
          <w:sz w:val="24"/>
          <w:szCs w:val="24"/>
        </w:rPr>
      </w:pPr>
      <w:r w:rsidRPr="00AB65EC">
        <w:rPr>
          <w:rFonts w:ascii="Calibri" w:eastAsia="Calibri" w:hAnsi="Calibri" w:cs="Times New Roman"/>
          <w:b/>
          <w:iCs/>
          <w:sz w:val="24"/>
          <w:szCs w:val="24"/>
        </w:rPr>
        <w:t>PREVEDERILE PREZENTULUI GHID SE COMPLETEAZĂ CU PREVEDERILE CUPRINSE ÎN GHIDUL SUBMĂSURII 19.2 ȘI ÎN MANUALUL DE PROCEDURĂ AL ACESTEI SUBMĂSURI CE SE AFLĂ POSTATE PE</w:t>
      </w:r>
      <w:r w:rsidR="00AB65EC" w:rsidRPr="00AB65EC">
        <w:rPr>
          <w:rFonts w:ascii="Calibri" w:eastAsia="Calibri" w:hAnsi="Calibri" w:cs="Times New Roman"/>
          <w:b/>
          <w:iCs/>
          <w:sz w:val="24"/>
          <w:szCs w:val="24"/>
        </w:rPr>
        <w:t xml:space="preserve"> SITE-UL  www.afir.info</w:t>
      </w:r>
    </w:p>
    <w:p w:rsidR="005C4A21" w:rsidRPr="00AB65EC" w:rsidRDefault="005C4A21" w:rsidP="005C4A21">
      <w:pPr>
        <w:spacing w:after="0" w:line="240" w:lineRule="auto"/>
        <w:rPr>
          <w:rFonts w:ascii="Calibri" w:eastAsia="Calibri" w:hAnsi="Calibri" w:cs="Times New Roman"/>
          <w:b/>
          <w:iCs/>
          <w:sz w:val="24"/>
          <w:szCs w:val="24"/>
        </w:rPr>
      </w:pPr>
    </w:p>
    <w:p w:rsidR="005C4A21" w:rsidRPr="00A2178E" w:rsidRDefault="005C4A21" w:rsidP="005C4A21">
      <w:pPr>
        <w:spacing w:after="0" w:line="240" w:lineRule="auto"/>
        <w:rPr>
          <w:rFonts w:ascii="Calibri" w:eastAsia="Calibri" w:hAnsi="Calibri" w:cs="Times New Roman"/>
          <w:i/>
          <w:iCs/>
          <w:sz w:val="23"/>
          <w:szCs w:val="23"/>
        </w:rPr>
      </w:pPr>
    </w:p>
    <w:p w:rsidR="005C4A21" w:rsidRPr="00A2178E" w:rsidRDefault="005C4A21" w:rsidP="005C4A21">
      <w:pPr>
        <w:spacing w:after="0" w:line="240" w:lineRule="auto"/>
        <w:rPr>
          <w:rFonts w:ascii="Calibri" w:eastAsia="Calibri" w:hAnsi="Calibri" w:cs="Times New Roman"/>
          <w:i/>
          <w:iCs/>
          <w:sz w:val="23"/>
          <w:szCs w:val="23"/>
        </w:rPr>
      </w:pPr>
    </w:p>
    <w:p w:rsidR="005C4A21" w:rsidRPr="00A2178E" w:rsidRDefault="005C4A21" w:rsidP="005C4A21">
      <w:pPr>
        <w:spacing w:after="0" w:line="240" w:lineRule="auto"/>
        <w:rPr>
          <w:rFonts w:ascii="Calibri" w:eastAsia="Calibri" w:hAnsi="Calibri" w:cs="Times New Roman"/>
          <w:i/>
          <w:iCs/>
          <w:sz w:val="23"/>
          <w:szCs w:val="23"/>
        </w:rPr>
      </w:pPr>
    </w:p>
    <w:p w:rsidR="005C4A21" w:rsidRPr="00A2178E" w:rsidRDefault="005C4A21" w:rsidP="005C4A21">
      <w:pPr>
        <w:spacing w:after="0" w:line="240" w:lineRule="auto"/>
        <w:rPr>
          <w:rFonts w:ascii="Calibri" w:eastAsia="Calibri" w:hAnsi="Calibri" w:cs="Times New Roman"/>
          <w:i/>
          <w:iCs/>
          <w:sz w:val="23"/>
          <w:szCs w:val="23"/>
        </w:rPr>
      </w:pPr>
    </w:p>
    <w:p w:rsidR="005C4A21" w:rsidRDefault="005C4A21" w:rsidP="005C4A21">
      <w:pPr>
        <w:pBdr>
          <w:bottom w:val="single" w:sz="12" w:space="1" w:color="auto"/>
        </w:pBdr>
        <w:spacing w:after="0" w:line="240" w:lineRule="auto"/>
        <w:rPr>
          <w:rFonts w:ascii="Calibri" w:eastAsia="Calibri" w:hAnsi="Calibri" w:cs="Times New Roman"/>
          <w:sz w:val="16"/>
          <w:szCs w:val="16"/>
        </w:rPr>
      </w:pPr>
      <w:r w:rsidRPr="00A2178E">
        <w:rPr>
          <w:rFonts w:ascii="Calibri" w:eastAsia="Calibri" w:hAnsi="Calibri" w:cs="Times New Roman"/>
          <w:sz w:val="16"/>
          <w:szCs w:val="16"/>
        </w:rPr>
        <w:t xml:space="preserve">                                                                                                                                                                                                              </w:t>
      </w:r>
      <w:r w:rsidR="00AB65EC">
        <w:rPr>
          <w:rFonts w:ascii="Calibri" w:eastAsia="Calibri" w:hAnsi="Calibri" w:cs="Times New Roman"/>
          <w:sz w:val="16"/>
          <w:szCs w:val="16"/>
        </w:rPr>
        <w:t xml:space="preserve">                               </w:t>
      </w:r>
    </w:p>
    <w:p w:rsidR="005C4A21" w:rsidRDefault="005C4A21" w:rsidP="005C4A21">
      <w:pPr>
        <w:pBdr>
          <w:bottom w:val="single" w:sz="12" w:space="1" w:color="auto"/>
        </w:pBdr>
        <w:spacing w:after="0" w:line="240" w:lineRule="auto"/>
        <w:rPr>
          <w:rFonts w:ascii="Calibri" w:eastAsia="Calibri" w:hAnsi="Calibri" w:cs="Times New Roman"/>
          <w:sz w:val="16"/>
          <w:szCs w:val="16"/>
        </w:rPr>
      </w:pPr>
    </w:p>
    <w:p w:rsidR="005C4A21" w:rsidRDefault="005C4A21" w:rsidP="005C4A21">
      <w:pPr>
        <w:pBdr>
          <w:bottom w:val="single" w:sz="12" w:space="1" w:color="auto"/>
        </w:pBdr>
        <w:spacing w:after="0" w:line="240" w:lineRule="auto"/>
        <w:rPr>
          <w:rFonts w:ascii="Calibri" w:eastAsia="Calibri" w:hAnsi="Calibri" w:cs="Times New Roman"/>
          <w:sz w:val="16"/>
          <w:szCs w:val="16"/>
        </w:rPr>
      </w:pPr>
    </w:p>
    <w:p w:rsidR="005D23C3" w:rsidRDefault="005D23C3" w:rsidP="005C4A21">
      <w:pPr>
        <w:pBdr>
          <w:bottom w:val="single" w:sz="12" w:space="1" w:color="auto"/>
        </w:pBdr>
        <w:spacing w:after="0" w:line="240" w:lineRule="auto"/>
        <w:rPr>
          <w:rFonts w:ascii="Calibri" w:eastAsia="Calibri" w:hAnsi="Calibri" w:cs="Times New Roman"/>
          <w:sz w:val="16"/>
          <w:szCs w:val="16"/>
        </w:rPr>
      </w:pPr>
    </w:p>
    <w:p w:rsidR="005D23C3" w:rsidRDefault="005D23C3" w:rsidP="005C4A21">
      <w:pPr>
        <w:pBdr>
          <w:bottom w:val="single" w:sz="12" w:space="1" w:color="auto"/>
        </w:pBdr>
        <w:spacing w:after="0" w:line="240" w:lineRule="auto"/>
        <w:rPr>
          <w:rFonts w:ascii="Calibri" w:eastAsia="Calibri" w:hAnsi="Calibri" w:cs="Times New Roman"/>
          <w:sz w:val="16"/>
          <w:szCs w:val="16"/>
        </w:rPr>
      </w:pPr>
    </w:p>
    <w:p w:rsidR="005D23C3" w:rsidRDefault="005D23C3" w:rsidP="005C4A21">
      <w:pPr>
        <w:pBdr>
          <w:bottom w:val="single" w:sz="12" w:space="1" w:color="auto"/>
        </w:pBdr>
        <w:spacing w:after="0" w:line="240" w:lineRule="auto"/>
        <w:rPr>
          <w:rFonts w:ascii="Calibri" w:eastAsia="Calibri" w:hAnsi="Calibri" w:cs="Times New Roman"/>
          <w:sz w:val="16"/>
          <w:szCs w:val="16"/>
        </w:rPr>
      </w:pPr>
    </w:p>
    <w:p w:rsidR="005D23C3" w:rsidRDefault="005D23C3" w:rsidP="005C4A21">
      <w:pPr>
        <w:pBdr>
          <w:bottom w:val="single" w:sz="12" w:space="1" w:color="auto"/>
        </w:pBdr>
        <w:spacing w:after="0" w:line="240" w:lineRule="auto"/>
        <w:rPr>
          <w:rFonts w:ascii="Calibri" w:eastAsia="Calibri" w:hAnsi="Calibri" w:cs="Times New Roman"/>
          <w:sz w:val="16"/>
          <w:szCs w:val="16"/>
        </w:rPr>
      </w:pPr>
    </w:p>
    <w:p w:rsidR="005D23C3" w:rsidRDefault="005D23C3" w:rsidP="005C4A21">
      <w:pPr>
        <w:pBdr>
          <w:bottom w:val="single" w:sz="12" w:space="1" w:color="auto"/>
        </w:pBdr>
        <w:spacing w:after="0" w:line="240" w:lineRule="auto"/>
        <w:rPr>
          <w:rFonts w:ascii="Calibri" w:eastAsia="Calibri" w:hAnsi="Calibri" w:cs="Times New Roman"/>
          <w:sz w:val="16"/>
          <w:szCs w:val="16"/>
        </w:rPr>
      </w:pPr>
    </w:p>
    <w:p w:rsidR="005D23C3" w:rsidRDefault="005D23C3" w:rsidP="005C4A21">
      <w:pPr>
        <w:pBdr>
          <w:bottom w:val="single" w:sz="12" w:space="1" w:color="auto"/>
        </w:pBdr>
        <w:spacing w:after="0" w:line="240" w:lineRule="auto"/>
        <w:rPr>
          <w:rFonts w:ascii="Calibri" w:eastAsia="Calibri" w:hAnsi="Calibri" w:cs="Times New Roman"/>
          <w:sz w:val="16"/>
          <w:szCs w:val="16"/>
        </w:rPr>
      </w:pPr>
    </w:p>
    <w:p w:rsidR="005D23C3" w:rsidRDefault="005D23C3" w:rsidP="005C4A21">
      <w:pPr>
        <w:pBdr>
          <w:bottom w:val="single" w:sz="12" w:space="1" w:color="auto"/>
        </w:pBdr>
        <w:spacing w:after="0" w:line="240" w:lineRule="auto"/>
        <w:rPr>
          <w:rFonts w:ascii="Calibri" w:eastAsia="Calibri" w:hAnsi="Calibri" w:cs="Times New Roman"/>
          <w:sz w:val="16"/>
          <w:szCs w:val="16"/>
        </w:rPr>
      </w:pPr>
    </w:p>
    <w:p w:rsidR="005D23C3" w:rsidRDefault="005D23C3" w:rsidP="005C4A21">
      <w:pPr>
        <w:pBdr>
          <w:bottom w:val="single" w:sz="12" w:space="1" w:color="auto"/>
        </w:pBdr>
        <w:spacing w:after="0" w:line="240" w:lineRule="auto"/>
        <w:rPr>
          <w:rFonts w:ascii="Calibri" w:eastAsia="Calibri" w:hAnsi="Calibri" w:cs="Times New Roman"/>
          <w:sz w:val="16"/>
          <w:szCs w:val="16"/>
        </w:rPr>
      </w:pPr>
    </w:p>
    <w:p w:rsidR="005D23C3" w:rsidRDefault="005D23C3" w:rsidP="005C4A21">
      <w:pPr>
        <w:pBdr>
          <w:bottom w:val="single" w:sz="12" w:space="1" w:color="auto"/>
        </w:pBdr>
        <w:spacing w:after="0" w:line="240" w:lineRule="auto"/>
        <w:rPr>
          <w:rFonts w:ascii="Calibri" w:eastAsia="Calibri" w:hAnsi="Calibri" w:cs="Times New Roman"/>
          <w:sz w:val="16"/>
          <w:szCs w:val="16"/>
        </w:rPr>
      </w:pPr>
    </w:p>
    <w:p w:rsidR="005D23C3" w:rsidRDefault="005D23C3" w:rsidP="005C4A21">
      <w:pPr>
        <w:pBdr>
          <w:bottom w:val="single" w:sz="12" w:space="1" w:color="auto"/>
        </w:pBdr>
        <w:spacing w:after="0" w:line="240" w:lineRule="auto"/>
        <w:rPr>
          <w:rFonts w:ascii="Calibri" w:eastAsia="Calibri" w:hAnsi="Calibri" w:cs="Times New Roman"/>
          <w:sz w:val="16"/>
          <w:szCs w:val="16"/>
        </w:rPr>
      </w:pPr>
    </w:p>
    <w:p w:rsidR="005D23C3" w:rsidRDefault="005D23C3" w:rsidP="005C4A21">
      <w:pPr>
        <w:pBdr>
          <w:bottom w:val="single" w:sz="12" w:space="1" w:color="auto"/>
        </w:pBdr>
        <w:spacing w:after="0" w:line="240" w:lineRule="auto"/>
        <w:rPr>
          <w:rFonts w:ascii="Calibri" w:eastAsia="Calibri" w:hAnsi="Calibri" w:cs="Times New Roman"/>
          <w:sz w:val="16"/>
          <w:szCs w:val="16"/>
        </w:rPr>
      </w:pPr>
    </w:p>
    <w:p w:rsidR="005D23C3" w:rsidRDefault="005D23C3" w:rsidP="005C4A21">
      <w:pPr>
        <w:pBdr>
          <w:bottom w:val="single" w:sz="12" w:space="1" w:color="auto"/>
        </w:pBdr>
        <w:spacing w:after="0" w:line="240" w:lineRule="auto"/>
        <w:rPr>
          <w:rFonts w:ascii="Calibri" w:eastAsia="Calibri" w:hAnsi="Calibri" w:cs="Times New Roman"/>
          <w:sz w:val="16"/>
          <w:szCs w:val="16"/>
        </w:rPr>
      </w:pPr>
    </w:p>
    <w:p w:rsidR="005D23C3" w:rsidRDefault="005D23C3" w:rsidP="005939EA">
      <w:pPr>
        <w:spacing w:after="0" w:line="240" w:lineRule="auto"/>
        <w:rPr>
          <w:rFonts w:ascii="Calibri" w:eastAsia="Calibri" w:hAnsi="Calibri" w:cs="Times New Roman"/>
          <w:sz w:val="16"/>
          <w:szCs w:val="16"/>
        </w:rPr>
      </w:pPr>
    </w:p>
    <w:p w:rsidR="005D23C3" w:rsidRDefault="005D23C3" w:rsidP="005939EA">
      <w:pPr>
        <w:spacing w:after="0" w:line="240" w:lineRule="auto"/>
        <w:rPr>
          <w:rFonts w:ascii="Calibri" w:eastAsia="Calibri" w:hAnsi="Calibri" w:cs="Times New Roman"/>
          <w:sz w:val="16"/>
          <w:szCs w:val="16"/>
        </w:rPr>
      </w:pPr>
    </w:p>
    <w:p w:rsidR="005D23C3" w:rsidRDefault="005D23C3" w:rsidP="005939EA">
      <w:pPr>
        <w:spacing w:after="0" w:line="240" w:lineRule="auto"/>
        <w:rPr>
          <w:rFonts w:ascii="Calibri" w:eastAsia="Calibri" w:hAnsi="Calibri" w:cs="Times New Roman"/>
          <w:sz w:val="16"/>
          <w:szCs w:val="16"/>
        </w:rPr>
      </w:pPr>
    </w:p>
    <w:p w:rsidR="005D23C3" w:rsidRDefault="005D23C3" w:rsidP="005939EA">
      <w:pPr>
        <w:spacing w:after="0" w:line="240" w:lineRule="auto"/>
        <w:rPr>
          <w:rFonts w:ascii="Calibri" w:eastAsia="Calibri" w:hAnsi="Calibri" w:cs="Times New Roman"/>
          <w:sz w:val="16"/>
          <w:szCs w:val="16"/>
        </w:rPr>
      </w:pPr>
    </w:p>
    <w:p w:rsidR="005D23C3" w:rsidRDefault="005D23C3" w:rsidP="005939EA">
      <w:pPr>
        <w:spacing w:after="0" w:line="240" w:lineRule="auto"/>
        <w:rPr>
          <w:rFonts w:ascii="Calibri" w:eastAsia="Calibri" w:hAnsi="Calibri" w:cs="Times New Roman"/>
          <w:sz w:val="16"/>
          <w:szCs w:val="16"/>
        </w:rPr>
      </w:pPr>
    </w:p>
    <w:p w:rsidR="005D23C3" w:rsidRDefault="005D23C3" w:rsidP="005939EA">
      <w:pPr>
        <w:spacing w:after="0" w:line="240" w:lineRule="auto"/>
        <w:rPr>
          <w:rFonts w:ascii="Calibri" w:eastAsia="Calibri" w:hAnsi="Calibri" w:cs="Times New Roman"/>
          <w:sz w:val="16"/>
          <w:szCs w:val="16"/>
        </w:rPr>
      </w:pPr>
    </w:p>
    <w:p w:rsidR="005D23C3" w:rsidRDefault="005D23C3" w:rsidP="005939EA">
      <w:pPr>
        <w:spacing w:after="0" w:line="240" w:lineRule="auto"/>
        <w:rPr>
          <w:rFonts w:ascii="Calibri" w:eastAsia="Calibri" w:hAnsi="Calibri" w:cs="Times New Roman"/>
          <w:sz w:val="16"/>
          <w:szCs w:val="16"/>
        </w:rPr>
      </w:pPr>
    </w:p>
    <w:p w:rsidR="005D23C3" w:rsidRDefault="005D23C3" w:rsidP="00AB65EC">
      <w:pPr>
        <w:pBdr>
          <w:bottom w:val="single" w:sz="12" w:space="0" w:color="auto"/>
        </w:pBdr>
        <w:spacing w:after="0" w:line="240" w:lineRule="auto"/>
        <w:rPr>
          <w:rFonts w:ascii="Calibri" w:eastAsia="Calibri" w:hAnsi="Calibri" w:cs="Times New Roman"/>
          <w:sz w:val="16"/>
          <w:szCs w:val="16"/>
        </w:rPr>
      </w:pPr>
    </w:p>
    <w:p w:rsidR="005C4A21" w:rsidRPr="00A2178E" w:rsidRDefault="005C4A21" w:rsidP="005939EA">
      <w:pPr>
        <w:spacing w:after="0" w:line="240" w:lineRule="auto"/>
        <w:rPr>
          <w:rFonts w:ascii="Calibri" w:eastAsia="Calibri" w:hAnsi="Calibri" w:cs="Times New Roman"/>
          <w:sz w:val="16"/>
          <w:szCs w:val="16"/>
        </w:rPr>
      </w:pPr>
    </w:p>
    <w:p w:rsidR="00AB65EC" w:rsidRDefault="00AB65EC" w:rsidP="005939EA">
      <w:pPr>
        <w:rPr>
          <w:rFonts w:ascii="Calibri" w:eastAsia="Calibri" w:hAnsi="Calibri" w:cs="Times New Roman"/>
          <w:b/>
          <w:sz w:val="28"/>
          <w:szCs w:val="28"/>
        </w:rPr>
      </w:pPr>
    </w:p>
    <w:p w:rsidR="00AB65EC" w:rsidRDefault="00AB65EC" w:rsidP="00B2419B">
      <w:pPr>
        <w:rPr>
          <w:rFonts w:ascii="Calibri" w:eastAsia="Calibri" w:hAnsi="Calibri" w:cs="Times New Roman"/>
          <w:b/>
          <w:sz w:val="28"/>
          <w:szCs w:val="28"/>
        </w:rPr>
      </w:pPr>
    </w:p>
    <w:p w:rsidR="00B2419B" w:rsidRPr="00A2178E" w:rsidRDefault="00B2419B" w:rsidP="00B2419B">
      <w:pPr>
        <w:rPr>
          <w:rFonts w:ascii="Calibri" w:eastAsia="Calibri" w:hAnsi="Calibri" w:cs="Times New Roman"/>
          <w:b/>
          <w:sz w:val="28"/>
          <w:szCs w:val="28"/>
        </w:rPr>
      </w:pPr>
      <w:r w:rsidRPr="00A2178E">
        <w:rPr>
          <w:rFonts w:ascii="Calibri" w:eastAsia="Calibri" w:hAnsi="Calibri" w:cs="Times New Roman"/>
          <w:b/>
          <w:sz w:val="28"/>
          <w:szCs w:val="28"/>
        </w:rPr>
        <w:t>CUPRINS</w:t>
      </w:r>
    </w:p>
    <w:p w:rsidR="00B2419B" w:rsidRPr="00A2178E" w:rsidRDefault="00B2419B" w:rsidP="00B2419B">
      <w:pPr>
        <w:autoSpaceDE w:val="0"/>
        <w:autoSpaceDN w:val="0"/>
        <w:adjustRightInd w:val="0"/>
        <w:spacing w:after="0" w:line="240" w:lineRule="auto"/>
        <w:rPr>
          <w:rFonts w:ascii="Calibri" w:eastAsia="Calibri" w:hAnsi="Calibri" w:cs="Calibri"/>
          <w:color w:val="000000"/>
          <w:sz w:val="23"/>
          <w:szCs w:val="23"/>
        </w:rPr>
      </w:pPr>
      <w:r w:rsidRPr="00A2178E">
        <w:rPr>
          <w:rFonts w:ascii="Calibri" w:eastAsia="Calibri" w:hAnsi="Calibri" w:cs="Calibri"/>
          <w:b/>
          <w:bCs/>
          <w:color w:val="000000"/>
          <w:sz w:val="23"/>
          <w:szCs w:val="23"/>
        </w:rPr>
        <w:t xml:space="preserve">1. PREVEDERI GENERALE </w:t>
      </w:r>
    </w:p>
    <w:p w:rsidR="00B2419B" w:rsidRPr="00A2178E" w:rsidRDefault="003B69CA" w:rsidP="00B2419B">
      <w:pPr>
        <w:autoSpaceDE w:val="0"/>
        <w:autoSpaceDN w:val="0"/>
        <w:adjustRightInd w:val="0"/>
        <w:spacing w:after="0" w:line="240" w:lineRule="auto"/>
        <w:rPr>
          <w:rFonts w:ascii="Calibri" w:eastAsia="Calibri" w:hAnsi="Calibri" w:cs="Calibri"/>
          <w:b/>
          <w:i/>
          <w:iCs/>
          <w:color w:val="000000"/>
          <w:sz w:val="23"/>
          <w:szCs w:val="23"/>
        </w:rPr>
      </w:pPr>
      <w:r>
        <w:rPr>
          <w:rFonts w:ascii="Calibri" w:eastAsia="Calibri" w:hAnsi="Calibri" w:cs="Calibri"/>
          <w:i/>
          <w:iCs/>
          <w:color w:val="000000"/>
          <w:sz w:val="23"/>
          <w:szCs w:val="23"/>
        </w:rPr>
        <w:t xml:space="preserve">1.1. Contribuția </w:t>
      </w:r>
      <w:r w:rsidR="00B2419B" w:rsidRPr="00A2178E">
        <w:rPr>
          <w:rFonts w:ascii="Calibri" w:eastAsia="Calibri" w:hAnsi="Calibri" w:cs="Calibri"/>
          <w:i/>
          <w:iCs/>
          <w:color w:val="000000"/>
          <w:sz w:val="23"/>
          <w:szCs w:val="23"/>
        </w:rPr>
        <w:t xml:space="preserve"> </w:t>
      </w:r>
      <w:r w:rsidR="005D23C3">
        <w:rPr>
          <w:rFonts w:ascii="Calibri" w:eastAsia="Calibri" w:hAnsi="Calibri" w:cs="Calibri"/>
          <w:b/>
          <w:i/>
          <w:iCs/>
          <w:color w:val="000000"/>
          <w:sz w:val="23"/>
          <w:szCs w:val="23"/>
        </w:rPr>
        <w:t>MĂSURII 2</w:t>
      </w:r>
      <w:r w:rsidRPr="003B69CA">
        <w:rPr>
          <w:rFonts w:ascii="Calibri" w:eastAsia="Calibri" w:hAnsi="Calibri" w:cs="Calibri"/>
          <w:b/>
          <w:i/>
          <w:iCs/>
          <w:color w:val="000000"/>
          <w:sz w:val="23"/>
          <w:szCs w:val="23"/>
        </w:rPr>
        <w:t>/3A –</w:t>
      </w:r>
      <w:r w:rsidR="00AF2E14" w:rsidRPr="00AF2E14">
        <w:rPr>
          <w:b/>
        </w:rPr>
        <w:t xml:space="preserve"> </w:t>
      </w:r>
      <w:r w:rsidR="00AF2E14">
        <w:rPr>
          <w:b/>
        </w:rPr>
        <w:t>Înființ</w:t>
      </w:r>
      <w:r w:rsidR="00AF2E14" w:rsidRPr="00F07619">
        <w:rPr>
          <w:b/>
        </w:rPr>
        <w:t>area sistemelor asociative pe teritoriul GAL Dobrogea Central</w:t>
      </w:r>
      <w:r w:rsidR="00AF2E14">
        <w:rPr>
          <w:b/>
        </w:rPr>
        <w:t>ă</w:t>
      </w:r>
      <w:r w:rsidRPr="003B69CA">
        <w:rPr>
          <w:rFonts w:ascii="Calibri" w:eastAsia="Calibri" w:hAnsi="Calibri" w:cs="Calibri"/>
          <w:b/>
          <w:i/>
          <w:iCs/>
          <w:color w:val="000000"/>
          <w:sz w:val="23"/>
          <w:szCs w:val="23"/>
        </w:rPr>
        <w:t>”</w:t>
      </w:r>
      <w:r w:rsidR="00AF2E14">
        <w:rPr>
          <w:rFonts w:ascii="Calibri" w:eastAsia="Calibri" w:hAnsi="Calibri" w:cs="Calibri"/>
          <w:b/>
          <w:i/>
          <w:iCs/>
          <w:color w:val="000000"/>
          <w:sz w:val="23"/>
          <w:szCs w:val="23"/>
        </w:rPr>
        <w:t xml:space="preserve"> la implementarea SDL</w:t>
      </w:r>
    </w:p>
    <w:p w:rsidR="00B2419B" w:rsidRPr="00A2178E" w:rsidRDefault="00B2419B" w:rsidP="00B2419B">
      <w:pPr>
        <w:autoSpaceDE w:val="0"/>
        <w:autoSpaceDN w:val="0"/>
        <w:adjustRightInd w:val="0"/>
        <w:spacing w:after="0" w:line="240" w:lineRule="auto"/>
        <w:rPr>
          <w:rFonts w:ascii="Calibri" w:eastAsia="Calibri" w:hAnsi="Calibri" w:cs="Calibri"/>
          <w:b/>
          <w:i/>
          <w:iCs/>
          <w:color w:val="000000"/>
          <w:sz w:val="23"/>
          <w:szCs w:val="23"/>
        </w:rPr>
      </w:pPr>
    </w:p>
    <w:p w:rsidR="00B2419B" w:rsidRPr="00A2178E" w:rsidRDefault="00AF2E14" w:rsidP="00B2419B">
      <w:pPr>
        <w:autoSpaceDE w:val="0"/>
        <w:autoSpaceDN w:val="0"/>
        <w:adjustRightInd w:val="0"/>
        <w:spacing w:after="0" w:line="240" w:lineRule="auto"/>
        <w:rPr>
          <w:rFonts w:ascii="Calibri" w:eastAsia="Calibri" w:hAnsi="Calibri" w:cs="Calibri"/>
          <w:color w:val="000000"/>
          <w:sz w:val="24"/>
          <w:szCs w:val="24"/>
        </w:rPr>
      </w:pPr>
      <w:r>
        <w:rPr>
          <w:rFonts w:ascii="Calibri" w:eastAsia="Calibri" w:hAnsi="Calibri" w:cs="Calibri"/>
          <w:b/>
          <w:bCs/>
          <w:color w:val="000000"/>
          <w:sz w:val="24"/>
          <w:szCs w:val="24"/>
        </w:rPr>
        <w:t>2. PREZENTAREA MĂSURII M2</w:t>
      </w:r>
      <w:r w:rsidR="00F70949">
        <w:rPr>
          <w:rFonts w:ascii="Calibri" w:eastAsia="Calibri" w:hAnsi="Calibri" w:cs="Calibri"/>
          <w:b/>
          <w:bCs/>
          <w:color w:val="000000"/>
          <w:sz w:val="24"/>
          <w:szCs w:val="24"/>
        </w:rPr>
        <w:t>/3A</w:t>
      </w:r>
      <w:r w:rsidR="00B2419B" w:rsidRPr="00A2178E">
        <w:rPr>
          <w:rFonts w:ascii="Calibri" w:eastAsia="Calibri" w:hAnsi="Calibri" w:cs="Calibri"/>
          <w:b/>
          <w:bCs/>
          <w:color w:val="000000"/>
          <w:sz w:val="24"/>
          <w:szCs w:val="24"/>
        </w:rPr>
        <w:t xml:space="preserve"> </w:t>
      </w:r>
    </w:p>
    <w:p w:rsidR="00B2419B" w:rsidRPr="00A2178E" w:rsidRDefault="00B2419B" w:rsidP="00B2419B">
      <w:pPr>
        <w:autoSpaceDE w:val="0"/>
        <w:autoSpaceDN w:val="0"/>
        <w:adjustRightInd w:val="0"/>
        <w:spacing w:after="0" w:line="240" w:lineRule="auto"/>
        <w:rPr>
          <w:rFonts w:ascii="Calibri" w:eastAsia="Calibri" w:hAnsi="Calibri" w:cs="Calibri"/>
          <w:color w:val="000000"/>
          <w:sz w:val="24"/>
          <w:szCs w:val="24"/>
        </w:rPr>
      </w:pPr>
      <w:r w:rsidRPr="00A2178E">
        <w:rPr>
          <w:rFonts w:ascii="Calibri" w:eastAsia="Calibri" w:hAnsi="Calibri" w:cs="Calibri"/>
          <w:i/>
          <w:iCs/>
          <w:color w:val="000000"/>
          <w:sz w:val="24"/>
          <w:szCs w:val="24"/>
        </w:rPr>
        <w:t>2.1. Cine poate beneficia de fonduri nerambursabile .................................................</w:t>
      </w:r>
    </w:p>
    <w:p w:rsidR="00B2419B" w:rsidRPr="00A2178E" w:rsidRDefault="00B2419B" w:rsidP="00B2419B">
      <w:pPr>
        <w:autoSpaceDE w:val="0"/>
        <w:autoSpaceDN w:val="0"/>
        <w:adjustRightInd w:val="0"/>
        <w:spacing w:after="0" w:line="240" w:lineRule="auto"/>
        <w:rPr>
          <w:rFonts w:ascii="Calibri" w:eastAsia="Calibri" w:hAnsi="Calibri" w:cs="Calibri"/>
          <w:color w:val="000000"/>
          <w:sz w:val="24"/>
          <w:szCs w:val="24"/>
        </w:rPr>
      </w:pPr>
      <w:r w:rsidRPr="00A2178E">
        <w:rPr>
          <w:rFonts w:ascii="Calibri" w:eastAsia="Calibri" w:hAnsi="Calibri" w:cs="Calibri"/>
          <w:i/>
          <w:iCs/>
          <w:color w:val="000000"/>
          <w:sz w:val="24"/>
          <w:szCs w:val="24"/>
        </w:rPr>
        <w:t xml:space="preserve">2.2. Condiții minime obligatorii pentru acordarea sprijinului .....................................  </w:t>
      </w:r>
    </w:p>
    <w:p w:rsidR="00B2419B" w:rsidRPr="00A2178E" w:rsidRDefault="00B2419B" w:rsidP="00B2419B">
      <w:pPr>
        <w:autoSpaceDE w:val="0"/>
        <w:autoSpaceDN w:val="0"/>
        <w:adjustRightInd w:val="0"/>
        <w:spacing w:after="0" w:line="240" w:lineRule="auto"/>
        <w:rPr>
          <w:rFonts w:ascii="Calibri" w:eastAsia="Calibri" w:hAnsi="Calibri" w:cs="Calibri"/>
          <w:color w:val="000000"/>
          <w:sz w:val="24"/>
          <w:szCs w:val="24"/>
        </w:rPr>
      </w:pPr>
      <w:r w:rsidRPr="00A2178E">
        <w:rPr>
          <w:rFonts w:ascii="Calibri" w:eastAsia="Calibri" w:hAnsi="Calibri" w:cs="Calibri"/>
          <w:i/>
          <w:iCs/>
          <w:color w:val="000000"/>
          <w:sz w:val="24"/>
          <w:szCs w:val="24"/>
        </w:rPr>
        <w:t>2.3. Tipuri de investiții și cheltuieli eligibile ...............................................................</w:t>
      </w:r>
      <w:r w:rsidR="00AB65EC">
        <w:rPr>
          <w:rFonts w:ascii="Calibri" w:eastAsia="Calibri" w:hAnsi="Calibri" w:cs="Calibri"/>
          <w:iCs/>
          <w:color w:val="000000"/>
          <w:sz w:val="24"/>
          <w:szCs w:val="24"/>
        </w:rPr>
        <w:t xml:space="preserve">  </w:t>
      </w:r>
      <w:r w:rsidRPr="00A2178E">
        <w:rPr>
          <w:rFonts w:ascii="Calibri" w:eastAsia="Calibri" w:hAnsi="Calibri" w:cs="Calibri"/>
          <w:i/>
          <w:iCs/>
          <w:color w:val="000000"/>
          <w:sz w:val="24"/>
          <w:szCs w:val="24"/>
        </w:rPr>
        <w:t xml:space="preserve"> </w:t>
      </w:r>
    </w:p>
    <w:p w:rsidR="00B2419B" w:rsidRPr="00A2178E" w:rsidRDefault="00B2419B" w:rsidP="00B2419B">
      <w:pPr>
        <w:autoSpaceDE w:val="0"/>
        <w:autoSpaceDN w:val="0"/>
        <w:adjustRightInd w:val="0"/>
        <w:spacing w:after="0" w:line="240" w:lineRule="auto"/>
        <w:rPr>
          <w:rFonts w:ascii="Calibri" w:eastAsia="Calibri" w:hAnsi="Calibri" w:cs="Calibri"/>
          <w:color w:val="000000"/>
          <w:sz w:val="24"/>
          <w:szCs w:val="24"/>
        </w:rPr>
      </w:pPr>
      <w:r w:rsidRPr="00A2178E">
        <w:rPr>
          <w:rFonts w:ascii="Calibri" w:eastAsia="Calibri" w:hAnsi="Calibri" w:cs="Calibri"/>
          <w:i/>
          <w:iCs/>
          <w:color w:val="000000"/>
          <w:sz w:val="24"/>
          <w:szCs w:val="24"/>
        </w:rPr>
        <w:t>2.4. Tipuri de investiții și cheltuieli neeligibile ...................……........…........................</w:t>
      </w:r>
      <w:r w:rsidR="00AB65EC">
        <w:rPr>
          <w:rFonts w:ascii="Calibri" w:eastAsia="Calibri" w:hAnsi="Calibri" w:cs="Calibri"/>
          <w:iCs/>
          <w:color w:val="000000"/>
          <w:sz w:val="24"/>
          <w:szCs w:val="24"/>
        </w:rPr>
        <w:t>..</w:t>
      </w:r>
      <w:r w:rsidRPr="00A2178E">
        <w:rPr>
          <w:rFonts w:ascii="Calibri" w:eastAsia="Calibri" w:hAnsi="Calibri" w:cs="Calibri"/>
          <w:i/>
          <w:iCs/>
          <w:color w:val="000000"/>
          <w:sz w:val="24"/>
          <w:szCs w:val="24"/>
        </w:rPr>
        <w:t xml:space="preserve"> </w:t>
      </w:r>
    </w:p>
    <w:p w:rsidR="00B2419B" w:rsidRPr="00A2178E" w:rsidRDefault="00B2419B" w:rsidP="00B2419B">
      <w:pPr>
        <w:autoSpaceDE w:val="0"/>
        <w:autoSpaceDN w:val="0"/>
        <w:adjustRightInd w:val="0"/>
        <w:spacing w:after="0" w:line="240" w:lineRule="auto"/>
        <w:rPr>
          <w:rFonts w:ascii="Calibri" w:eastAsia="Calibri" w:hAnsi="Calibri" w:cs="Calibri"/>
          <w:color w:val="000000"/>
          <w:sz w:val="24"/>
          <w:szCs w:val="24"/>
        </w:rPr>
      </w:pPr>
      <w:r w:rsidRPr="00A2178E">
        <w:rPr>
          <w:rFonts w:ascii="Calibri" w:eastAsia="Calibri" w:hAnsi="Calibri" w:cs="Calibri"/>
          <w:i/>
          <w:iCs/>
          <w:color w:val="000000"/>
          <w:sz w:val="24"/>
          <w:szCs w:val="24"/>
        </w:rPr>
        <w:t>2.5. Criteriile de selecție ale proiectului .....................................................................</w:t>
      </w:r>
      <w:r w:rsidR="00AB65EC">
        <w:rPr>
          <w:rFonts w:ascii="Calibri" w:eastAsia="Calibri" w:hAnsi="Calibri" w:cs="Calibri"/>
          <w:iCs/>
          <w:color w:val="000000"/>
          <w:sz w:val="24"/>
          <w:szCs w:val="24"/>
        </w:rPr>
        <w:t>..</w:t>
      </w:r>
      <w:r w:rsidRPr="00A2178E">
        <w:rPr>
          <w:rFonts w:ascii="Calibri" w:eastAsia="Calibri" w:hAnsi="Calibri" w:cs="Calibri"/>
          <w:i/>
          <w:iCs/>
          <w:color w:val="000000"/>
          <w:sz w:val="24"/>
          <w:szCs w:val="24"/>
        </w:rPr>
        <w:t xml:space="preserve">  </w:t>
      </w:r>
    </w:p>
    <w:p w:rsidR="00B2419B" w:rsidRPr="00A2178E" w:rsidRDefault="00B2419B" w:rsidP="00B2419B">
      <w:pPr>
        <w:autoSpaceDE w:val="0"/>
        <w:autoSpaceDN w:val="0"/>
        <w:adjustRightInd w:val="0"/>
        <w:spacing w:after="0" w:line="240" w:lineRule="auto"/>
        <w:rPr>
          <w:rFonts w:ascii="Calibri" w:eastAsia="Calibri" w:hAnsi="Calibri" w:cs="Calibri"/>
          <w:iCs/>
          <w:color w:val="000000"/>
          <w:sz w:val="23"/>
          <w:szCs w:val="23"/>
        </w:rPr>
      </w:pPr>
      <w:r w:rsidRPr="00A2178E">
        <w:rPr>
          <w:rFonts w:ascii="Calibri" w:eastAsia="Calibri" w:hAnsi="Calibri" w:cs="Calibri"/>
          <w:i/>
          <w:iCs/>
          <w:color w:val="000000"/>
          <w:sz w:val="24"/>
          <w:szCs w:val="24"/>
        </w:rPr>
        <w:t>2.6. Valoarea maximă a fondurilor nerambursabile (intensitatea sprijinului) ...........</w:t>
      </w:r>
    </w:p>
    <w:p w:rsidR="00B2419B" w:rsidRPr="00A2178E" w:rsidRDefault="00B2419B" w:rsidP="00B2419B">
      <w:pPr>
        <w:autoSpaceDE w:val="0"/>
        <w:autoSpaceDN w:val="0"/>
        <w:adjustRightInd w:val="0"/>
        <w:spacing w:after="0" w:line="240" w:lineRule="auto"/>
        <w:rPr>
          <w:rFonts w:ascii="Calibri" w:eastAsia="Calibri" w:hAnsi="Calibri" w:cs="Calibri"/>
          <w:i/>
          <w:iCs/>
          <w:color w:val="000000"/>
          <w:sz w:val="23"/>
          <w:szCs w:val="23"/>
        </w:rPr>
      </w:pPr>
    </w:p>
    <w:p w:rsidR="00B2419B" w:rsidRPr="00A2178E" w:rsidRDefault="00B2419B" w:rsidP="00B2419B">
      <w:pPr>
        <w:autoSpaceDE w:val="0"/>
        <w:autoSpaceDN w:val="0"/>
        <w:adjustRightInd w:val="0"/>
        <w:spacing w:after="0" w:line="240" w:lineRule="auto"/>
        <w:rPr>
          <w:rFonts w:ascii="Calibri" w:eastAsia="Calibri" w:hAnsi="Calibri" w:cs="Calibri"/>
          <w:color w:val="000000"/>
          <w:sz w:val="24"/>
          <w:szCs w:val="24"/>
        </w:rPr>
      </w:pPr>
      <w:r w:rsidRPr="00A2178E">
        <w:rPr>
          <w:rFonts w:ascii="Calibri" w:eastAsia="Calibri" w:hAnsi="Calibri" w:cs="Calibri"/>
          <w:b/>
          <w:bCs/>
          <w:color w:val="000000"/>
          <w:sz w:val="24"/>
          <w:szCs w:val="24"/>
        </w:rPr>
        <w:t xml:space="preserve">3. ACCESAREA FONDURILOR NERAMBURSABILE ACORDATE PENTRU INVESTIŢII PRIN ACEASTĂ MĂSURĂ </w:t>
      </w:r>
    </w:p>
    <w:p w:rsidR="00B2419B" w:rsidRPr="00A2178E" w:rsidRDefault="00B2419B" w:rsidP="00B2419B">
      <w:pPr>
        <w:autoSpaceDE w:val="0"/>
        <w:autoSpaceDN w:val="0"/>
        <w:adjustRightInd w:val="0"/>
        <w:spacing w:after="0" w:line="240" w:lineRule="auto"/>
        <w:rPr>
          <w:rFonts w:ascii="Calibri" w:eastAsia="Calibri" w:hAnsi="Calibri" w:cs="Calibri"/>
          <w:color w:val="000000"/>
          <w:sz w:val="24"/>
          <w:szCs w:val="24"/>
        </w:rPr>
      </w:pPr>
      <w:r w:rsidRPr="00A2178E">
        <w:rPr>
          <w:rFonts w:ascii="Calibri" w:eastAsia="Calibri" w:hAnsi="Calibri" w:cs="Calibri"/>
          <w:i/>
          <w:iCs/>
          <w:color w:val="000000"/>
          <w:sz w:val="24"/>
          <w:szCs w:val="24"/>
        </w:rPr>
        <w:t xml:space="preserve">3.1. Completarea, depunerea și verificarea dosarului Cererii de Finanțare ...............  </w:t>
      </w:r>
    </w:p>
    <w:p w:rsidR="00B2419B" w:rsidRPr="00A2178E" w:rsidRDefault="00B2419B" w:rsidP="00B2419B">
      <w:pPr>
        <w:autoSpaceDE w:val="0"/>
        <w:autoSpaceDN w:val="0"/>
        <w:adjustRightInd w:val="0"/>
        <w:spacing w:after="0" w:line="240" w:lineRule="auto"/>
        <w:rPr>
          <w:rFonts w:ascii="Calibri" w:eastAsia="Calibri" w:hAnsi="Calibri" w:cs="Calibri"/>
          <w:color w:val="000000"/>
          <w:sz w:val="24"/>
          <w:szCs w:val="24"/>
        </w:rPr>
      </w:pPr>
      <w:r w:rsidRPr="00A2178E">
        <w:rPr>
          <w:rFonts w:ascii="Calibri" w:eastAsia="Calibri" w:hAnsi="Calibri" w:cs="Calibri"/>
          <w:i/>
          <w:iCs/>
          <w:color w:val="000000"/>
          <w:sz w:val="24"/>
          <w:szCs w:val="24"/>
        </w:rPr>
        <w:t xml:space="preserve">3.2. Contractarea fondurilor .......................................................................................  </w:t>
      </w:r>
    </w:p>
    <w:p w:rsidR="00B2419B" w:rsidRPr="00A2178E" w:rsidRDefault="00B2419B" w:rsidP="00B2419B">
      <w:pPr>
        <w:autoSpaceDE w:val="0"/>
        <w:autoSpaceDN w:val="0"/>
        <w:adjustRightInd w:val="0"/>
        <w:spacing w:after="0" w:line="240" w:lineRule="auto"/>
        <w:rPr>
          <w:rFonts w:ascii="Calibri" w:eastAsia="Calibri" w:hAnsi="Calibri" w:cs="Calibri"/>
          <w:color w:val="000000"/>
          <w:sz w:val="24"/>
          <w:szCs w:val="24"/>
        </w:rPr>
      </w:pPr>
      <w:r w:rsidRPr="00A2178E">
        <w:rPr>
          <w:rFonts w:ascii="Calibri" w:eastAsia="Calibri" w:hAnsi="Calibri" w:cs="Calibri"/>
          <w:i/>
          <w:iCs/>
          <w:color w:val="000000"/>
          <w:sz w:val="24"/>
          <w:szCs w:val="24"/>
        </w:rPr>
        <w:t>3.3. Achizițiile .............................................................................................................</w:t>
      </w:r>
      <w:r>
        <w:rPr>
          <w:rFonts w:ascii="Calibri" w:eastAsia="Calibri" w:hAnsi="Calibri" w:cs="Calibri"/>
          <w:i/>
          <w:iCs/>
          <w:color w:val="000000"/>
          <w:sz w:val="24"/>
          <w:szCs w:val="24"/>
        </w:rPr>
        <w:t>.</w:t>
      </w:r>
      <w:r w:rsidRPr="00A2178E">
        <w:rPr>
          <w:rFonts w:ascii="Calibri" w:eastAsia="Calibri" w:hAnsi="Calibri" w:cs="Calibri"/>
          <w:i/>
          <w:iCs/>
          <w:color w:val="000000"/>
          <w:sz w:val="24"/>
          <w:szCs w:val="24"/>
        </w:rPr>
        <w:t xml:space="preserve">  </w:t>
      </w:r>
    </w:p>
    <w:p w:rsidR="00B2419B" w:rsidRPr="00A2178E" w:rsidRDefault="00B2419B" w:rsidP="00B2419B">
      <w:pPr>
        <w:autoSpaceDE w:val="0"/>
        <w:autoSpaceDN w:val="0"/>
        <w:adjustRightInd w:val="0"/>
        <w:spacing w:after="0" w:line="240" w:lineRule="auto"/>
        <w:rPr>
          <w:rFonts w:ascii="Calibri" w:eastAsia="Calibri" w:hAnsi="Calibri" w:cs="Calibri"/>
          <w:iCs/>
          <w:color w:val="000000"/>
          <w:sz w:val="24"/>
          <w:szCs w:val="24"/>
        </w:rPr>
      </w:pPr>
      <w:r w:rsidRPr="00A2178E">
        <w:rPr>
          <w:rFonts w:ascii="Calibri" w:eastAsia="Calibri" w:hAnsi="Calibri" w:cs="Calibri"/>
          <w:i/>
          <w:iCs/>
          <w:color w:val="000000"/>
          <w:sz w:val="24"/>
          <w:szCs w:val="24"/>
        </w:rPr>
        <w:t>3.4. Plata ....................................................................................................................</w:t>
      </w:r>
      <w:r>
        <w:rPr>
          <w:rFonts w:ascii="Calibri" w:eastAsia="Calibri" w:hAnsi="Calibri" w:cs="Calibri"/>
          <w:i/>
          <w:iCs/>
          <w:color w:val="000000"/>
          <w:sz w:val="24"/>
          <w:szCs w:val="24"/>
        </w:rPr>
        <w:t>.</w:t>
      </w:r>
    </w:p>
    <w:p w:rsidR="00B2419B" w:rsidRPr="00A2178E" w:rsidRDefault="00B2419B" w:rsidP="00B2419B">
      <w:pPr>
        <w:autoSpaceDE w:val="0"/>
        <w:autoSpaceDN w:val="0"/>
        <w:adjustRightInd w:val="0"/>
        <w:spacing w:after="0" w:line="240" w:lineRule="auto"/>
        <w:rPr>
          <w:rFonts w:ascii="Calibri" w:eastAsia="Calibri" w:hAnsi="Calibri" w:cs="Calibri"/>
          <w:i/>
          <w:iCs/>
          <w:color w:val="000000"/>
          <w:sz w:val="24"/>
          <w:szCs w:val="24"/>
        </w:rPr>
      </w:pPr>
    </w:p>
    <w:p w:rsidR="00B2419B" w:rsidRPr="00A2178E" w:rsidRDefault="00B2419B" w:rsidP="00B2419B">
      <w:pPr>
        <w:autoSpaceDE w:val="0"/>
        <w:autoSpaceDN w:val="0"/>
        <w:adjustRightInd w:val="0"/>
        <w:spacing w:after="0" w:line="240" w:lineRule="auto"/>
        <w:rPr>
          <w:rFonts w:ascii="Calibri" w:eastAsia="Calibri" w:hAnsi="Calibri" w:cs="Calibri"/>
          <w:color w:val="000000"/>
          <w:sz w:val="24"/>
          <w:szCs w:val="24"/>
        </w:rPr>
      </w:pPr>
      <w:r w:rsidRPr="00A2178E">
        <w:rPr>
          <w:rFonts w:ascii="Calibri" w:eastAsia="Calibri" w:hAnsi="Calibri" w:cs="Calibri"/>
          <w:b/>
          <w:bCs/>
          <w:color w:val="000000"/>
          <w:sz w:val="24"/>
          <w:szCs w:val="24"/>
        </w:rPr>
        <w:t>4. INFORMAŢII UTILE PENTRU</w:t>
      </w:r>
      <w:r>
        <w:rPr>
          <w:rFonts w:ascii="Calibri" w:eastAsia="Calibri" w:hAnsi="Calibri" w:cs="Calibri"/>
          <w:b/>
          <w:bCs/>
          <w:color w:val="000000"/>
          <w:sz w:val="24"/>
          <w:szCs w:val="24"/>
        </w:rPr>
        <w:t xml:space="preserve"> ACCESAREA FONDURILOR MĂSURII M4/6B</w:t>
      </w:r>
      <w:r w:rsidRPr="00A2178E">
        <w:rPr>
          <w:rFonts w:ascii="Calibri" w:eastAsia="Calibri" w:hAnsi="Calibri" w:cs="Calibri"/>
          <w:b/>
          <w:bCs/>
          <w:color w:val="000000"/>
          <w:sz w:val="24"/>
          <w:szCs w:val="24"/>
        </w:rPr>
        <w:t xml:space="preserve"> </w:t>
      </w:r>
    </w:p>
    <w:p w:rsidR="00B2419B" w:rsidRPr="00A2178E" w:rsidRDefault="00B2419B" w:rsidP="00B2419B">
      <w:pPr>
        <w:autoSpaceDE w:val="0"/>
        <w:autoSpaceDN w:val="0"/>
        <w:adjustRightInd w:val="0"/>
        <w:spacing w:after="0" w:line="240" w:lineRule="auto"/>
        <w:rPr>
          <w:rFonts w:ascii="Calibri" w:eastAsia="Calibri" w:hAnsi="Calibri" w:cs="Calibri"/>
          <w:color w:val="000000"/>
          <w:sz w:val="24"/>
          <w:szCs w:val="24"/>
        </w:rPr>
      </w:pPr>
      <w:r w:rsidRPr="00A2178E">
        <w:rPr>
          <w:rFonts w:ascii="Calibri" w:eastAsia="Calibri" w:hAnsi="Calibri" w:cs="Calibri"/>
          <w:i/>
          <w:iCs/>
          <w:color w:val="000000"/>
          <w:sz w:val="24"/>
          <w:szCs w:val="24"/>
        </w:rPr>
        <w:t xml:space="preserve">4.1. Documentele necesare întocmirii Cererii de Finanțare ........................................  </w:t>
      </w:r>
    </w:p>
    <w:p w:rsidR="00B2419B" w:rsidRPr="00A2178E" w:rsidRDefault="00B2419B" w:rsidP="00B2419B">
      <w:pPr>
        <w:autoSpaceDE w:val="0"/>
        <w:autoSpaceDN w:val="0"/>
        <w:adjustRightInd w:val="0"/>
        <w:spacing w:after="0" w:line="240" w:lineRule="auto"/>
        <w:rPr>
          <w:rFonts w:ascii="Calibri" w:eastAsia="Calibri" w:hAnsi="Calibri" w:cs="Calibri"/>
          <w:color w:val="000000"/>
          <w:sz w:val="24"/>
          <w:szCs w:val="24"/>
        </w:rPr>
      </w:pPr>
      <w:r w:rsidRPr="00A2178E">
        <w:rPr>
          <w:rFonts w:ascii="Calibri" w:eastAsia="Calibri" w:hAnsi="Calibri" w:cs="Calibri"/>
          <w:i/>
          <w:iCs/>
          <w:color w:val="000000"/>
          <w:sz w:val="24"/>
          <w:szCs w:val="24"/>
        </w:rPr>
        <w:t>4.2. Lista formularelor disponibile p</w:t>
      </w:r>
      <w:r w:rsidR="00432995">
        <w:rPr>
          <w:rFonts w:ascii="Calibri" w:eastAsia="Calibri" w:hAnsi="Calibri" w:cs="Calibri"/>
          <w:i/>
          <w:iCs/>
          <w:color w:val="000000"/>
          <w:sz w:val="24"/>
          <w:szCs w:val="24"/>
        </w:rPr>
        <w:t>e site-ul www. galdc.ro..............</w:t>
      </w:r>
      <w:r w:rsidRPr="00A2178E">
        <w:rPr>
          <w:rFonts w:ascii="Calibri" w:eastAsia="Calibri" w:hAnsi="Calibri" w:cs="Calibri"/>
          <w:i/>
          <w:iCs/>
          <w:color w:val="000000"/>
          <w:sz w:val="24"/>
          <w:szCs w:val="24"/>
        </w:rPr>
        <w:t xml:space="preserve"> .........................  </w:t>
      </w:r>
    </w:p>
    <w:p w:rsidR="00B2419B" w:rsidRPr="00A2178E" w:rsidRDefault="00B2419B" w:rsidP="00B2419B">
      <w:pPr>
        <w:autoSpaceDE w:val="0"/>
        <w:autoSpaceDN w:val="0"/>
        <w:adjustRightInd w:val="0"/>
        <w:spacing w:after="0" w:line="240" w:lineRule="auto"/>
        <w:rPr>
          <w:rFonts w:ascii="Calibri" w:eastAsia="Calibri" w:hAnsi="Calibri" w:cs="Calibri"/>
          <w:color w:val="000000"/>
          <w:sz w:val="24"/>
          <w:szCs w:val="24"/>
        </w:rPr>
      </w:pPr>
      <w:r w:rsidRPr="00A2178E">
        <w:rPr>
          <w:rFonts w:ascii="Calibri" w:eastAsia="Calibri" w:hAnsi="Calibri" w:cs="Calibri"/>
          <w:i/>
          <w:iCs/>
          <w:color w:val="000000"/>
          <w:sz w:val="24"/>
          <w:szCs w:val="24"/>
        </w:rPr>
        <w:t xml:space="preserve">4.3. Dicționar …………............…………………………………………............................................  </w:t>
      </w:r>
    </w:p>
    <w:p w:rsidR="00B2419B" w:rsidRPr="00A2178E" w:rsidRDefault="00B2419B" w:rsidP="00B2419B">
      <w:pPr>
        <w:autoSpaceDE w:val="0"/>
        <w:autoSpaceDN w:val="0"/>
        <w:adjustRightInd w:val="0"/>
        <w:spacing w:after="0" w:line="240" w:lineRule="auto"/>
        <w:rPr>
          <w:rFonts w:ascii="Calibri" w:eastAsia="Calibri" w:hAnsi="Calibri" w:cs="Calibri"/>
          <w:b/>
          <w:iCs/>
          <w:color w:val="000000"/>
          <w:sz w:val="24"/>
          <w:szCs w:val="24"/>
        </w:rPr>
      </w:pPr>
    </w:p>
    <w:p w:rsidR="00B2419B" w:rsidRDefault="00B2419B" w:rsidP="00B2419B">
      <w:pPr>
        <w:pBdr>
          <w:bottom w:val="single" w:sz="12" w:space="1" w:color="auto"/>
        </w:pBdr>
        <w:autoSpaceDE w:val="0"/>
        <w:autoSpaceDN w:val="0"/>
        <w:adjustRightInd w:val="0"/>
        <w:spacing w:after="0" w:line="240" w:lineRule="auto"/>
        <w:rPr>
          <w:rFonts w:ascii="Calibri" w:eastAsia="Calibri" w:hAnsi="Calibri" w:cs="Calibri"/>
          <w:b/>
          <w:bCs/>
          <w:color w:val="000000"/>
          <w:sz w:val="24"/>
          <w:szCs w:val="24"/>
        </w:rPr>
      </w:pPr>
    </w:p>
    <w:p w:rsidR="003411F1" w:rsidRDefault="003411F1" w:rsidP="00B2419B">
      <w:pPr>
        <w:pBdr>
          <w:bottom w:val="single" w:sz="12" w:space="1" w:color="auto"/>
        </w:pBdr>
        <w:autoSpaceDE w:val="0"/>
        <w:autoSpaceDN w:val="0"/>
        <w:adjustRightInd w:val="0"/>
        <w:spacing w:after="0" w:line="240" w:lineRule="auto"/>
        <w:rPr>
          <w:rFonts w:ascii="Calibri" w:eastAsia="Calibri" w:hAnsi="Calibri" w:cs="Calibri"/>
          <w:b/>
          <w:bCs/>
          <w:color w:val="000000"/>
          <w:sz w:val="24"/>
          <w:szCs w:val="24"/>
        </w:rPr>
      </w:pPr>
    </w:p>
    <w:p w:rsidR="003411F1" w:rsidRDefault="003411F1" w:rsidP="00B2419B">
      <w:pPr>
        <w:pBdr>
          <w:bottom w:val="single" w:sz="12" w:space="1" w:color="auto"/>
        </w:pBdr>
        <w:autoSpaceDE w:val="0"/>
        <w:autoSpaceDN w:val="0"/>
        <w:adjustRightInd w:val="0"/>
        <w:spacing w:after="0" w:line="240" w:lineRule="auto"/>
        <w:rPr>
          <w:rFonts w:ascii="Calibri" w:eastAsia="Calibri" w:hAnsi="Calibri" w:cs="Calibri"/>
          <w:b/>
          <w:bCs/>
          <w:color w:val="000000"/>
          <w:sz w:val="24"/>
          <w:szCs w:val="24"/>
        </w:rPr>
      </w:pPr>
    </w:p>
    <w:p w:rsidR="003411F1" w:rsidRDefault="003411F1" w:rsidP="00B2419B">
      <w:pPr>
        <w:pBdr>
          <w:bottom w:val="single" w:sz="12" w:space="1" w:color="auto"/>
        </w:pBdr>
        <w:autoSpaceDE w:val="0"/>
        <w:autoSpaceDN w:val="0"/>
        <w:adjustRightInd w:val="0"/>
        <w:spacing w:after="0" w:line="240" w:lineRule="auto"/>
        <w:rPr>
          <w:rFonts w:ascii="Calibri" w:eastAsia="Calibri" w:hAnsi="Calibri" w:cs="Calibri"/>
          <w:b/>
          <w:bCs/>
          <w:color w:val="000000"/>
          <w:sz w:val="24"/>
          <w:szCs w:val="24"/>
        </w:rPr>
      </w:pPr>
    </w:p>
    <w:p w:rsidR="003411F1" w:rsidRDefault="003411F1" w:rsidP="00B2419B">
      <w:pPr>
        <w:pBdr>
          <w:bottom w:val="single" w:sz="12" w:space="1" w:color="auto"/>
        </w:pBdr>
        <w:autoSpaceDE w:val="0"/>
        <w:autoSpaceDN w:val="0"/>
        <w:adjustRightInd w:val="0"/>
        <w:spacing w:after="0" w:line="240" w:lineRule="auto"/>
        <w:rPr>
          <w:rFonts w:ascii="Calibri" w:eastAsia="Calibri" w:hAnsi="Calibri" w:cs="Calibri"/>
          <w:b/>
          <w:bCs/>
          <w:color w:val="000000"/>
          <w:sz w:val="24"/>
          <w:szCs w:val="24"/>
        </w:rPr>
      </w:pPr>
    </w:p>
    <w:p w:rsidR="003411F1" w:rsidRDefault="003411F1" w:rsidP="00B2419B">
      <w:pPr>
        <w:pBdr>
          <w:bottom w:val="single" w:sz="12" w:space="1" w:color="auto"/>
        </w:pBdr>
        <w:autoSpaceDE w:val="0"/>
        <w:autoSpaceDN w:val="0"/>
        <w:adjustRightInd w:val="0"/>
        <w:spacing w:after="0" w:line="240" w:lineRule="auto"/>
        <w:rPr>
          <w:rFonts w:ascii="Calibri" w:eastAsia="Calibri" w:hAnsi="Calibri" w:cs="Calibri"/>
          <w:b/>
          <w:bCs/>
          <w:color w:val="000000"/>
          <w:sz w:val="24"/>
          <w:szCs w:val="24"/>
        </w:rPr>
      </w:pPr>
    </w:p>
    <w:p w:rsidR="003411F1" w:rsidRDefault="003411F1" w:rsidP="00B2419B">
      <w:pPr>
        <w:pBdr>
          <w:bottom w:val="single" w:sz="12" w:space="1" w:color="auto"/>
        </w:pBdr>
        <w:autoSpaceDE w:val="0"/>
        <w:autoSpaceDN w:val="0"/>
        <w:adjustRightInd w:val="0"/>
        <w:spacing w:after="0" w:line="240" w:lineRule="auto"/>
        <w:rPr>
          <w:rFonts w:ascii="Calibri" w:eastAsia="Calibri" w:hAnsi="Calibri" w:cs="Calibri"/>
          <w:b/>
          <w:bCs/>
          <w:color w:val="000000"/>
          <w:sz w:val="24"/>
          <w:szCs w:val="24"/>
        </w:rPr>
      </w:pPr>
    </w:p>
    <w:p w:rsidR="003411F1" w:rsidRDefault="003411F1" w:rsidP="00B2419B">
      <w:pPr>
        <w:pBdr>
          <w:bottom w:val="single" w:sz="12" w:space="1" w:color="auto"/>
        </w:pBdr>
        <w:autoSpaceDE w:val="0"/>
        <w:autoSpaceDN w:val="0"/>
        <w:adjustRightInd w:val="0"/>
        <w:spacing w:after="0" w:line="240" w:lineRule="auto"/>
        <w:rPr>
          <w:rFonts w:ascii="Calibri" w:eastAsia="Calibri" w:hAnsi="Calibri" w:cs="Calibri"/>
          <w:b/>
          <w:bCs/>
          <w:color w:val="000000"/>
          <w:sz w:val="24"/>
          <w:szCs w:val="24"/>
        </w:rPr>
      </w:pPr>
    </w:p>
    <w:p w:rsidR="003411F1" w:rsidRDefault="003411F1" w:rsidP="00B2419B">
      <w:pPr>
        <w:pBdr>
          <w:bottom w:val="single" w:sz="12" w:space="1" w:color="auto"/>
        </w:pBdr>
        <w:autoSpaceDE w:val="0"/>
        <w:autoSpaceDN w:val="0"/>
        <w:adjustRightInd w:val="0"/>
        <w:spacing w:after="0" w:line="240" w:lineRule="auto"/>
        <w:rPr>
          <w:rFonts w:ascii="Calibri" w:eastAsia="Calibri" w:hAnsi="Calibri" w:cs="Calibri"/>
          <w:b/>
          <w:bCs/>
          <w:color w:val="000000"/>
          <w:sz w:val="24"/>
          <w:szCs w:val="24"/>
        </w:rPr>
      </w:pPr>
    </w:p>
    <w:p w:rsidR="003411F1" w:rsidRDefault="003411F1" w:rsidP="00B2419B">
      <w:pPr>
        <w:pBdr>
          <w:bottom w:val="single" w:sz="12" w:space="1" w:color="auto"/>
        </w:pBdr>
        <w:autoSpaceDE w:val="0"/>
        <w:autoSpaceDN w:val="0"/>
        <w:adjustRightInd w:val="0"/>
        <w:spacing w:after="0" w:line="240" w:lineRule="auto"/>
        <w:rPr>
          <w:rFonts w:ascii="Calibri" w:eastAsia="Calibri" w:hAnsi="Calibri" w:cs="Calibri"/>
          <w:b/>
          <w:bCs/>
          <w:color w:val="000000"/>
          <w:sz w:val="24"/>
          <w:szCs w:val="24"/>
        </w:rPr>
      </w:pPr>
    </w:p>
    <w:p w:rsidR="003411F1" w:rsidRDefault="003411F1" w:rsidP="00B2419B">
      <w:pPr>
        <w:pBdr>
          <w:bottom w:val="single" w:sz="12" w:space="1" w:color="auto"/>
        </w:pBdr>
        <w:autoSpaceDE w:val="0"/>
        <w:autoSpaceDN w:val="0"/>
        <w:adjustRightInd w:val="0"/>
        <w:spacing w:after="0" w:line="240" w:lineRule="auto"/>
        <w:rPr>
          <w:rFonts w:ascii="Calibri" w:eastAsia="Calibri" w:hAnsi="Calibri" w:cs="Calibri"/>
          <w:b/>
          <w:bCs/>
          <w:color w:val="000000"/>
          <w:sz w:val="24"/>
          <w:szCs w:val="24"/>
        </w:rPr>
      </w:pPr>
    </w:p>
    <w:p w:rsidR="003411F1" w:rsidRDefault="003411F1" w:rsidP="00B2419B">
      <w:pPr>
        <w:pBdr>
          <w:bottom w:val="single" w:sz="12" w:space="1" w:color="auto"/>
        </w:pBdr>
        <w:autoSpaceDE w:val="0"/>
        <w:autoSpaceDN w:val="0"/>
        <w:adjustRightInd w:val="0"/>
        <w:spacing w:after="0" w:line="240" w:lineRule="auto"/>
        <w:rPr>
          <w:rFonts w:ascii="Calibri" w:eastAsia="Calibri" w:hAnsi="Calibri" w:cs="Calibri"/>
          <w:b/>
          <w:bCs/>
          <w:color w:val="000000"/>
          <w:sz w:val="24"/>
          <w:szCs w:val="24"/>
        </w:rPr>
      </w:pPr>
    </w:p>
    <w:p w:rsidR="003411F1" w:rsidRPr="00A2178E" w:rsidRDefault="003411F1" w:rsidP="00B2419B">
      <w:pPr>
        <w:pBdr>
          <w:bottom w:val="single" w:sz="12" w:space="1" w:color="auto"/>
        </w:pBdr>
        <w:autoSpaceDE w:val="0"/>
        <w:autoSpaceDN w:val="0"/>
        <w:adjustRightInd w:val="0"/>
        <w:spacing w:after="0" w:line="240" w:lineRule="auto"/>
        <w:rPr>
          <w:rFonts w:ascii="Calibri" w:eastAsia="Calibri" w:hAnsi="Calibri" w:cs="Calibri"/>
          <w:color w:val="000000"/>
          <w:sz w:val="24"/>
          <w:szCs w:val="24"/>
        </w:rPr>
      </w:pPr>
    </w:p>
    <w:p w:rsidR="00B2419B" w:rsidRPr="00A2178E" w:rsidRDefault="00B2419B" w:rsidP="00B2419B">
      <w:pPr>
        <w:pBdr>
          <w:bottom w:val="single" w:sz="12" w:space="1" w:color="auto"/>
        </w:pBdr>
        <w:autoSpaceDE w:val="0"/>
        <w:autoSpaceDN w:val="0"/>
        <w:adjustRightInd w:val="0"/>
        <w:spacing w:after="0" w:line="240" w:lineRule="auto"/>
        <w:rPr>
          <w:rFonts w:ascii="Calibri" w:eastAsia="Calibri" w:hAnsi="Calibri" w:cs="Calibri"/>
          <w:color w:val="000000"/>
          <w:sz w:val="24"/>
          <w:szCs w:val="24"/>
        </w:rPr>
      </w:pPr>
    </w:p>
    <w:p w:rsidR="003B69CA" w:rsidRPr="004C0F23" w:rsidRDefault="00B2419B" w:rsidP="00B2419B">
      <w:pPr>
        <w:autoSpaceDE w:val="0"/>
        <w:autoSpaceDN w:val="0"/>
        <w:adjustRightInd w:val="0"/>
        <w:spacing w:after="0" w:line="240" w:lineRule="auto"/>
        <w:rPr>
          <w:rFonts w:ascii="Calibri" w:eastAsia="Calibri" w:hAnsi="Calibri" w:cs="Calibri"/>
          <w:iCs/>
          <w:color w:val="000000"/>
          <w:sz w:val="18"/>
          <w:szCs w:val="18"/>
        </w:rPr>
      </w:pPr>
      <w:r w:rsidRPr="00A2178E">
        <w:rPr>
          <w:rFonts w:ascii="Calibri" w:eastAsia="Calibri" w:hAnsi="Calibri" w:cs="Calibri"/>
          <w:iCs/>
          <w:color w:val="000000"/>
          <w:sz w:val="18"/>
          <w:szCs w:val="18"/>
        </w:rPr>
        <w:t xml:space="preserve">                                                                                                                                                                </w:t>
      </w:r>
      <w:r w:rsidR="004C0F23">
        <w:rPr>
          <w:rFonts w:ascii="Calibri" w:eastAsia="Calibri" w:hAnsi="Calibri" w:cs="Calibri"/>
          <w:iCs/>
          <w:color w:val="000000"/>
          <w:sz w:val="18"/>
          <w:szCs w:val="18"/>
        </w:rPr>
        <w:t xml:space="preserve">                               </w:t>
      </w:r>
      <w:r w:rsidRPr="00A2178E">
        <w:rPr>
          <w:rFonts w:ascii="Calibri" w:eastAsia="Calibri" w:hAnsi="Calibri" w:cs="Calibri"/>
          <w:iCs/>
          <w:color w:val="000000"/>
          <w:sz w:val="18"/>
          <w:szCs w:val="18"/>
        </w:rPr>
        <w:t xml:space="preserve">                                                                                                                                                                                                                        </w:t>
      </w:r>
      <w:r w:rsidR="004C0F23">
        <w:rPr>
          <w:rFonts w:ascii="Calibri" w:eastAsia="Calibri" w:hAnsi="Calibri" w:cs="Calibri"/>
          <w:iCs/>
          <w:color w:val="000000"/>
          <w:sz w:val="18"/>
          <w:szCs w:val="18"/>
        </w:rPr>
        <w:t xml:space="preserve">                             </w:t>
      </w:r>
    </w:p>
    <w:p w:rsidR="003B69CA" w:rsidRPr="006966FD" w:rsidRDefault="003B69CA" w:rsidP="003B69CA">
      <w:pPr>
        <w:numPr>
          <w:ilvl w:val="0"/>
          <w:numId w:val="1"/>
        </w:numPr>
        <w:autoSpaceDE w:val="0"/>
        <w:autoSpaceDN w:val="0"/>
        <w:adjustRightInd w:val="0"/>
        <w:spacing w:after="0" w:line="240" w:lineRule="auto"/>
        <w:rPr>
          <w:rFonts w:ascii="Calibri" w:eastAsia="Calibri" w:hAnsi="Calibri" w:cs="Calibri"/>
          <w:b/>
          <w:bCs/>
          <w:color w:val="000000"/>
          <w:sz w:val="28"/>
          <w:szCs w:val="28"/>
        </w:rPr>
      </w:pPr>
      <w:r w:rsidRPr="006966FD">
        <w:rPr>
          <w:rFonts w:ascii="Calibri" w:eastAsia="Calibri" w:hAnsi="Calibri" w:cs="Calibri"/>
          <w:b/>
          <w:bCs/>
          <w:color w:val="000000"/>
          <w:sz w:val="28"/>
          <w:szCs w:val="28"/>
        </w:rPr>
        <w:t xml:space="preserve">PREVEDERI GENERALE </w:t>
      </w:r>
    </w:p>
    <w:p w:rsidR="003B69CA" w:rsidRPr="006966FD" w:rsidRDefault="003B69CA" w:rsidP="003B69CA">
      <w:pPr>
        <w:autoSpaceDE w:val="0"/>
        <w:autoSpaceDN w:val="0"/>
        <w:adjustRightInd w:val="0"/>
        <w:spacing w:after="0" w:line="240" w:lineRule="auto"/>
        <w:ind w:left="720"/>
        <w:rPr>
          <w:rFonts w:ascii="Calibri" w:eastAsia="Calibri" w:hAnsi="Calibri" w:cs="Calibri"/>
          <w:color w:val="000000"/>
          <w:sz w:val="28"/>
          <w:szCs w:val="28"/>
        </w:rPr>
      </w:pPr>
    </w:p>
    <w:p w:rsidR="004C0F23" w:rsidRDefault="00432995" w:rsidP="004C0F23">
      <w:pPr>
        <w:contextualSpacing/>
        <w:jc w:val="both"/>
        <w:rPr>
          <w:rFonts w:ascii="Calibri" w:eastAsia="Calibri" w:hAnsi="Calibri" w:cs="Times New Roman"/>
          <w:b/>
          <w:i/>
          <w:iCs/>
          <w:color w:val="FF0000"/>
          <w:sz w:val="24"/>
          <w:szCs w:val="24"/>
        </w:rPr>
      </w:pPr>
      <w:r>
        <w:rPr>
          <w:rFonts w:ascii="Calibri" w:eastAsia="Calibri" w:hAnsi="Calibri" w:cs="Times New Roman"/>
          <w:i/>
          <w:iCs/>
          <w:sz w:val="24"/>
          <w:szCs w:val="24"/>
        </w:rPr>
        <w:t xml:space="preserve">        </w:t>
      </w:r>
      <w:r w:rsidR="003B69CA" w:rsidRPr="00432995">
        <w:rPr>
          <w:rFonts w:ascii="Calibri" w:eastAsia="Calibri" w:hAnsi="Calibri" w:cs="Times New Roman"/>
          <w:i/>
          <w:iCs/>
          <w:sz w:val="24"/>
          <w:szCs w:val="24"/>
        </w:rPr>
        <w:t xml:space="preserve">Contribuția  </w:t>
      </w:r>
      <w:r w:rsidRPr="00432995">
        <w:rPr>
          <w:rFonts w:ascii="Calibri" w:eastAsia="Calibri" w:hAnsi="Calibri" w:cs="Times New Roman"/>
          <w:b/>
          <w:i/>
          <w:iCs/>
          <w:sz w:val="24"/>
          <w:szCs w:val="24"/>
        </w:rPr>
        <w:t>MĂSURII 2</w:t>
      </w:r>
      <w:r w:rsidR="003B69CA" w:rsidRPr="00432995">
        <w:rPr>
          <w:rFonts w:ascii="Calibri" w:eastAsia="Calibri" w:hAnsi="Calibri" w:cs="Times New Roman"/>
          <w:b/>
          <w:i/>
          <w:iCs/>
          <w:sz w:val="24"/>
          <w:szCs w:val="24"/>
        </w:rPr>
        <w:t xml:space="preserve">/3A – </w:t>
      </w:r>
      <w:r>
        <w:rPr>
          <w:b/>
        </w:rPr>
        <w:t>Înființ</w:t>
      </w:r>
      <w:r w:rsidRPr="00F07619">
        <w:rPr>
          <w:b/>
        </w:rPr>
        <w:t xml:space="preserve">area sistemelor asociative pe teritoriul GAL Dobrogea </w:t>
      </w:r>
      <w:r>
        <w:rPr>
          <w:b/>
        </w:rPr>
        <w:t xml:space="preserve">      </w:t>
      </w:r>
      <w:r w:rsidRPr="00F07619">
        <w:rPr>
          <w:b/>
        </w:rPr>
        <w:t>Central</w:t>
      </w:r>
      <w:r>
        <w:rPr>
          <w:b/>
        </w:rPr>
        <w:t>ă la implementarea SDL</w:t>
      </w:r>
    </w:p>
    <w:p w:rsidR="008E1818" w:rsidRPr="004C0F23" w:rsidRDefault="008E1818" w:rsidP="004C0F23">
      <w:pPr>
        <w:contextualSpacing/>
        <w:jc w:val="both"/>
        <w:rPr>
          <w:rFonts w:ascii="Calibri" w:eastAsia="Calibri" w:hAnsi="Calibri" w:cs="Times New Roman"/>
          <w:b/>
          <w:i/>
          <w:iCs/>
          <w:color w:val="FF0000"/>
          <w:sz w:val="24"/>
          <w:szCs w:val="24"/>
        </w:rPr>
      </w:pPr>
      <w:r>
        <w:rPr>
          <w:rFonts w:ascii="Trebuchet MS" w:eastAsia="Calibri" w:hAnsi="Trebuchet MS" w:cs="Trebuchet MS"/>
          <w:bCs/>
          <w:color w:val="000000"/>
        </w:rPr>
        <w:t xml:space="preserve">Această măsură </w:t>
      </w:r>
      <w:r w:rsidRPr="00AF3533">
        <w:rPr>
          <w:rFonts w:ascii="Trebuchet MS" w:eastAsia="Calibri" w:hAnsi="Trebuchet MS" w:cs="Trebuchet MS"/>
          <w:bCs/>
          <w:color w:val="000000"/>
        </w:rPr>
        <w:t xml:space="preserve">acordă sprijin financiar pentru </w:t>
      </w:r>
      <w:r>
        <w:rPr>
          <w:rFonts w:ascii="Trebuchet MS" w:eastAsia="Calibri" w:hAnsi="Trebuchet MS" w:cs="Trebuchet MS"/>
          <w:bCs/>
          <w:color w:val="000000"/>
        </w:rPr>
        <w:t>a facilita asocierea/cooperarea</w:t>
      </w:r>
      <w:r w:rsidRPr="00AF3533">
        <w:rPr>
          <w:rFonts w:ascii="Trebuchet MS" w:eastAsia="Calibri" w:hAnsi="Trebuchet MS" w:cs="Trebuchet MS"/>
          <w:bCs/>
          <w:color w:val="000000"/>
        </w:rPr>
        <w:t>/parteneriatul  între actorii implicaţi în dezvoltarea locală, pentr</w:t>
      </w:r>
      <w:r>
        <w:rPr>
          <w:rFonts w:ascii="Trebuchet MS" w:eastAsia="Calibri" w:hAnsi="Trebuchet MS" w:cs="Trebuchet MS"/>
          <w:bCs/>
          <w:color w:val="000000"/>
        </w:rPr>
        <w:t>u crearea de sisteme asociative şi reţele în vederea</w:t>
      </w:r>
      <w:r w:rsidRPr="00AF3533">
        <w:rPr>
          <w:rFonts w:ascii="Trebuchet MS" w:eastAsia="Calibri" w:hAnsi="Trebuchet MS" w:cs="Trebuchet MS"/>
          <w:bCs/>
          <w:color w:val="000000"/>
        </w:rPr>
        <w:t xml:space="preserve"> facilitării dezvoltării afacerilor, creşterea calităţii produselor, adaptare la cerinţele pieţii, implemen</w:t>
      </w:r>
      <w:r>
        <w:rPr>
          <w:rFonts w:ascii="Trebuchet MS" w:eastAsia="Calibri" w:hAnsi="Trebuchet MS" w:cs="Trebuchet MS"/>
          <w:bCs/>
          <w:color w:val="000000"/>
        </w:rPr>
        <w:t xml:space="preserve">tarea unor soluţii şi tehnologii </w:t>
      </w:r>
      <w:r w:rsidRPr="00AF3533">
        <w:rPr>
          <w:rFonts w:ascii="Trebuchet MS" w:eastAsia="Calibri" w:hAnsi="Trebuchet MS" w:cs="Trebuchet MS"/>
          <w:bCs/>
          <w:color w:val="000000"/>
        </w:rPr>
        <w:t>inov</w:t>
      </w:r>
      <w:r>
        <w:rPr>
          <w:rFonts w:ascii="Trebuchet MS" w:eastAsia="Calibri" w:hAnsi="Trebuchet MS" w:cs="Trebuchet MS"/>
          <w:bCs/>
          <w:color w:val="000000"/>
        </w:rPr>
        <w:t xml:space="preserve">atoare, creşterea productivităţii, diversificare, </w:t>
      </w:r>
      <w:r w:rsidRPr="00AF3533">
        <w:rPr>
          <w:rFonts w:ascii="Trebuchet MS" w:eastAsia="Calibri" w:hAnsi="Trebuchet MS" w:cs="Trebuchet MS"/>
          <w:bCs/>
          <w:color w:val="000000"/>
        </w:rPr>
        <w:t>îmbunătăţirea competiti</w:t>
      </w:r>
      <w:r>
        <w:rPr>
          <w:rFonts w:ascii="Trebuchet MS" w:eastAsia="Calibri" w:hAnsi="Trebuchet MS" w:cs="Trebuchet MS"/>
          <w:bCs/>
          <w:color w:val="000000"/>
        </w:rPr>
        <w:t>vităţii şi protejarea mediului</w:t>
      </w:r>
    </w:p>
    <w:p w:rsidR="004C0F23" w:rsidRDefault="004C0F23" w:rsidP="008E1818">
      <w:pPr>
        <w:spacing w:line="276" w:lineRule="auto"/>
        <w:jc w:val="both"/>
        <w:rPr>
          <w:rFonts w:ascii="Trebuchet MS" w:eastAsia="Calibri" w:hAnsi="Trebuchet MS" w:cs="Trebuchet MS"/>
          <w:bCs/>
          <w:color w:val="000000"/>
        </w:rPr>
      </w:pPr>
    </w:p>
    <w:p w:rsidR="008E1818" w:rsidRPr="00AF3533" w:rsidRDefault="008E1818" w:rsidP="008E1818">
      <w:pPr>
        <w:spacing w:line="276" w:lineRule="auto"/>
        <w:jc w:val="both"/>
        <w:rPr>
          <w:rFonts w:ascii="Trebuchet MS" w:eastAsia="Calibri" w:hAnsi="Trebuchet MS" w:cs="Trebuchet MS"/>
          <w:bCs/>
          <w:color w:val="000000"/>
        </w:rPr>
      </w:pPr>
      <w:r>
        <w:rPr>
          <w:rFonts w:ascii="Trebuchet MS" w:eastAsia="Calibri" w:hAnsi="Trebuchet MS" w:cs="Trebuchet MS"/>
          <w:bCs/>
          <w:color w:val="000000"/>
        </w:rPr>
        <w:t>Măsura</w:t>
      </w:r>
      <w:r w:rsidRPr="00AF3533">
        <w:rPr>
          <w:rFonts w:ascii="Trebuchet MS" w:eastAsia="Calibri" w:hAnsi="Trebuchet MS" w:cs="Trebuchet MS"/>
          <w:bCs/>
          <w:color w:val="000000"/>
        </w:rPr>
        <w:t xml:space="preserve"> răspunde la următoarele nevoi</w:t>
      </w:r>
      <w:r w:rsidR="004C0F23">
        <w:rPr>
          <w:rFonts w:ascii="Trebuchet MS" w:eastAsia="Calibri" w:hAnsi="Trebuchet MS" w:cs="Trebuchet MS"/>
          <w:bCs/>
          <w:color w:val="000000"/>
        </w:rPr>
        <w:t xml:space="preserve"> ale teritoriului identificate in SDL</w:t>
      </w:r>
      <w:r w:rsidRPr="00AF3533">
        <w:rPr>
          <w:rFonts w:ascii="Trebuchet MS" w:eastAsia="Calibri" w:hAnsi="Trebuchet MS" w:cs="Trebuchet MS"/>
          <w:bCs/>
          <w:color w:val="000000"/>
        </w:rPr>
        <w:t>:</w:t>
      </w:r>
    </w:p>
    <w:p w:rsidR="008E1818" w:rsidRPr="00AF3533" w:rsidRDefault="008E1818" w:rsidP="008E1818">
      <w:pPr>
        <w:spacing w:line="276" w:lineRule="auto"/>
        <w:jc w:val="both"/>
        <w:rPr>
          <w:rFonts w:ascii="Trebuchet MS" w:eastAsia="Calibri" w:hAnsi="Trebuchet MS" w:cs="Trebuchet MS"/>
          <w:bCs/>
          <w:color w:val="000000"/>
        </w:rPr>
      </w:pPr>
      <w:r>
        <w:rPr>
          <w:rFonts w:ascii="Trebuchet MS" w:eastAsia="Calibri" w:hAnsi="Trebuchet MS" w:cs="Trebuchet MS"/>
          <w:bCs/>
          <w:color w:val="000000"/>
        </w:rPr>
        <w:t>N1) R</w:t>
      </w:r>
      <w:r w:rsidRPr="00AF3533">
        <w:rPr>
          <w:rFonts w:ascii="Trebuchet MS" w:eastAsia="Calibri" w:hAnsi="Trebuchet MS" w:cs="Trebuchet MS"/>
          <w:bCs/>
          <w:color w:val="000000"/>
        </w:rPr>
        <w:t>educerea gradului de sărăcie a populaţiei şi creşterea nivelului de trăi.</w:t>
      </w:r>
    </w:p>
    <w:p w:rsidR="008E1818" w:rsidRPr="00AF3533" w:rsidRDefault="008E1818" w:rsidP="008E1818">
      <w:pPr>
        <w:spacing w:line="276" w:lineRule="auto"/>
        <w:jc w:val="both"/>
        <w:rPr>
          <w:rFonts w:ascii="Trebuchet MS" w:eastAsia="Calibri" w:hAnsi="Trebuchet MS" w:cs="Trebuchet MS"/>
          <w:bCs/>
          <w:color w:val="000000"/>
        </w:rPr>
      </w:pPr>
      <w:r>
        <w:rPr>
          <w:rFonts w:ascii="Trebuchet MS" w:eastAsia="Calibri" w:hAnsi="Trebuchet MS" w:cs="Trebuchet MS"/>
          <w:bCs/>
          <w:color w:val="000000"/>
        </w:rPr>
        <w:t>N9) C</w:t>
      </w:r>
      <w:r w:rsidRPr="00AF3533">
        <w:rPr>
          <w:rFonts w:ascii="Trebuchet MS" w:eastAsia="Calibri" w:hAnsi="Trebuchet MS" w:cs="Trebuchet MS"/>
          <w:bCs/>
          <w:color w:val="000000"/>
        </w:rPr>
        <w:t>reşterea numărului de forme asociative şi cooperare</w:t>
      </w:r>
    </w:p>
    <w:p w:rsidR="008E1818" w:rsidRPr="00AF3533" w:rsidRDefault="008E1818" w:rsidP="008E1818">
      <w:pPr>
        <w:spacing w:line="276" w:lineRule="auto"/>
        <w:jc w:val="both"/>
        <w:rPr>
          <w:rFonts w:ascii="Trebuchet MS" w:eastAsia="Calibri" w:hAnsi="Trebuchet MS" w:cs="Trebuchet MS"/>
          <w:bCs/>
          <w:color w:val="000000"/>
        </w:rPr>
      </w:pPr>
      <w:r>
        <w:rPr>
          <w:rFonts w:ascii="Trebuchet MS" w:eastAsia="Calibri" w:hAnsi="Trebuchet MS" w:cs="Trebuchet MS"/>
          <w:bCs/>
          <w:color w:val="000000"/>
        </w:rPr>
        <w:t>N10) N</w:t>
      </w:r>
      <w:r w:rsidRPr="00AF3533">
        <w:rPr>
          <w:rFonts w:ascii="Trebuchet MS" w:eastAsia="Calibri" w:hAnsi="Trebuchet MS" w:cs="Trebuchet MS"/>
          <w:bCs/>
          <w:color w:val="000000"/>
        </w:rPr>
        <w:t>ecesitatea infrastructurii comerciale pentru practicarea unui marketing organizat</w:t>
      </w:r>
    </w:p>
    <w:p w:rsidR="008E1818" w:rsidRDefault="008E1818" w:rsidP="008E1818">
      <w:pPr>
        <w:spacing w:line="276" w:lineRule="auto"/>
        <w:jc w:val="both"/>
        <w:rPr>
          <w:rFonts w:ascii="Trebuchet MS" w:eastAsia="Calibri" w:hAnsi="Trebuchet MS" w:cs="Trebuchet MS"/>
          <w:bCs/>
          <w:color w:val="000000"/>
        </w:rPr>
      </w:pPr>
      <w:r w:rsidRPr="00AF3533">
        <w:rPr>
          <w:rFonts w:ascii="Trebuchet MS" w:eastAsia="Calibri" w:hAnsi="Trebuchet MS" w:cs="Trebuchet MS"/>
          <w:bCs/>
          <w:color w:val="000000"/>
        </w:rPr>
        <w:t>Corelarea cu analiză SWOT: Pe teritoriul GAL Dobrogea Centrală</w:t>
      </w:r>
      <w:r>
        <w:rPr>
          <w:rFonts w:ascii="Trebuchet MS" w:eastAsia="Calibri" w:hAnsi="Trebuchet MS" w:cs="Trebuchet MS"/>
          <w:bCs/>
          <w:color w:val="000000"/>
        </w:rPr>
        <w:t>, analiza</w:t>
      </w:r>
      <w:r w:rsidRPr="00AF3533">
        <w:rPr>
          <w:rFonts w:ascii="Trebuchet MS" w:eastAsia="Calibri" w:hAnsi="Trebuchet MS" w:cs="Trebuchet MS"/>
          <w:bCs/>
          <w:color w:val="000000"/>
        </w:rPr>
        <w:t xml:space="preserve"> SWOT a evidenţiat lips</w:t>
      </w:r>
      <w:r>
        <w:rPr>
          <w:rFonts w:ascii="Trebuchet MS" w:eastAsia="Calibri" w:hAnsi="Trebuchet MS" w:cs="Trebuchet MS"/>
          <w:bCs/>
          <w:color w:val="000000"/>
        </w:rPr>
        <w:t>a unei culturi a afacerilor, neî</w:t>
      </w:r>
      <w:r w:rsidRPr="00AF3533">
        <w:rPr>
          <w:rFonts w:ascii="Trebuchet MS" w:eastAsia="Calibri" w:hAnsi="Trebuchet MS" w:cs="Trebuchet MS"/>
          <w:bCs/>
          <w:color w:val="000000"/>
        </w:rPr>
        <w:t>nţelegerea importanţei marketingului în dezvoltarea economică personală şi locală. Această stare de fapt duce la ofertarea unei game reduse de produse locale agricole şi nonagricole, la productivitatea redusă. Produsele locale sunt cu un nivel scăzut de prelucrare, majoritatea sunt comercializate după ce au parcurs doar o prelucrare primară.</w:t>
      </w:r>
    </w:p>
    <w:p w:rsidR="00A26243" w:rsidRPr="00AF3533" w:rsidRDefault="00A26243" w:rsidP="00A26243">
      <w:pPr>
        <w:spacing w:line="276" w:lineRule="auto"/>
        <w:jc w:val="both"/>
        <w:rPr>
          <w:rFonts w:ascii="Trebuchet MS" w:eastAsia="Calibri" w:hAnsi="Trebuchet MS" w:cs="Trebuchet MS"/>
          <w:bCs/>
          <w:color w:val="000000"/>
        </w:rPr>
      </w:pPr>
      <w:r w:rsidRPr="00AF3533">
        <w:rPr>
          <w:rFonts w:ascii="Trebuchet MS" w:eastAsia="Calibri" w:hAnsi="Trebuchet MS" w:cs="Trebuchet MS"/>
          <w:bCs/>
          <w:color w:val="000000"/>
        </w:rPr>
        <w:t>Această măsură completează măsurile din SDL, îi sprijină pe actorii implicaţi în afacerile rurale să se integreze</w:t>
      </w:r>
      <w:r>
        <w:rPr>
          <w:rFonts w:ascii="Trebuchet MS" w:eastAsia="Calibri" w:hAnsi="Trebuchet MS" w:cs="Trebuchet MS"/>
          <w:bCs/>
          <w:color w:val="000000"/>
        </w:rPr>
        <w:t xml:space="preserve"> în proiecte de cooperare, soluționâ</w:t>
      </w:r>
      <w:r w:rsidRPr="00AF3533">
        <w:rPr>
          <w:rFonts w:ascii="Trebuchet MS" w:eastAsia="Calibri" w:hAnsi="Trebuchet MS" w:cs="Trebuchet MS"/>
          <w:bCs/>
          <w:color w:val="000000"/>
        </w:rPr>
        <w:t>nd următoarele probleme  ale teritoriului:</w:t>
      </w:r>
    </w:p>
    <w:p w:rsidR="00A26243" w:rsidRPr="00AF3533" w:rsidRDefault="00A26243" w:rsidP="00A26243">
      <w:pPr>
        <w:spacing w:line="276" w:lineRule="auto"/>
        <w:jc w:val="both"/>
        <w:rPr>
          <w:rFonts w:ascii="Trebuchet MS" w:eastAsia="Calibri" w:hAnsi="Trebuchet MS" w:cs="Trebuchet MS"/>
          <w:bCs/>
          <w:color w:val="000000"/>
        </w:rPr>
      </w:pPr>
      <w:r w:rsidRPr="00AF3533">
        <w:rPr>
          <w:rFonts w:ascii="Trebuchet MS" w:eastAsia="Calibri" w:hAnsi="Trebuchet MS" w:cs="Trebuchet MS"/>
          <w:bCs/>
          <w:color w:val="000000"/>
        </w:rPr>
        <w:t>Cooperare insuficientă între fermieri, procesatori, comercianţi.</w:t>
      </w:r>
    </w:p>
    <w:p w:rsidR="00A26243" w:rsidRPr="00AF3533" w:rsidRDefault="00A26243" w:rsidP="00A26243">
      <w:pPr>
        <w:spacing w:line="276" w:lineRule="auto"/>
        <w:jc w:val="both"/>
        <w:rPr>
          <w:rFonts w:ascii="Trebuchet MS" w:eastAsia="Calibri" w:hAnsi="Trebuchet MS" w:cs="Trebuchet MS"/>
          <w:bCs/>
          <w:color w:val="000000"/>
        </w:rPr>
      </w:pPr>
      <w:r w:rsidRPr="00AF3533">
        <w:rPr>
          <w:rFonts w:ascii="Trebuchet MS" w:eastAsia="Calibri" w:hAnsi="Trebuchet MS" w:cs="Trebuchet MS"/>
          <w:bCs/>
          <w:color w:val="000000"/>
        </w:rPr>
        <w:t>Lipsa cooperării în scopul creşterii productivităţii şi durabilităţii în agricultură.</w:t>
      </w:r>
    </w:p>
    <w:p w:rsidR="00A26243" w:rsidRPr="00AF3533" w:rsidRDefault="00A26243" w:rsidP="00A26243">
      <w:pPr>
        <w:spacing w:line="276" w:lineRule="auto"/>
        <w:jc w:val="both"/>
        <w:rPr>
          <w:rFonts w:ascii="Trebuchet MS" w:eastAsia="Calibri" w:hAnsi="Trebuchet MS" w:cs="Trebuchet MS"/>
          <w:bCs/>
          <w:color w:val="000000"/>
        </w:rPr>
      </w:pPr>
      <w:r w:rsidRPr="00AF3533">
        <w:rPr>
          <w:rFonts w:ascii="Trebuchet MS" w:eastAsia="Calibri" w:hAnsi="Trebuchet MS" w:cs="Trebuchet MS"/>
          <w:bCs/>
          <w:color w:val="000000"/>
        </w:rPr>
        <w:t>Lipsa legăturilor  între nevoile practice şi inovaţii.</w:t>
      </w:r>
    </w:p>
    <w:p w:rsidR="00A26243" w:rsidRPr="00AF3533" w:rsidRDefault="00A26243" w:rsidP="00A26243">
      <w:pPr>
        <w:spacing w:line="276" w:lineRule="auto"/>
        <w:jc w:val="both"/>
        <w:rPr>
          <w:rFonts w:ascii="Trebuchet MS" w:eastAsia="Calibri" w:hAnsi="Trebuchet MS" w:cs="Trebuchet MS"/>
          <w:bCs/>
          <w:color w:val="000000"/>
        </w:rPr>
      </w:pPr>
      <w:r w:rsidRPr="00AF3533">
        <w:rPr>
          <w:rFonts w:ascii="Trebuchet MS" w:eastAsia="Calibri" w:hAnsi="Trebuchet MS" w:cs="Trebuchet MS"/>
          <w:bCs/>
          <w:color w:val="000000"/>
        </w:rPr>
        <w:t>Lipsa cooperării pentru folosirea în comun a unor resurse.</w:t>
      </w:r>
    </w:p>
    <w:p w:rsidR="004C0F23" w:rsidRDefault="00A26243" w:rsidP="00CF3C87">
      <w:pPr>
        <w:spacing w:line="276" w:lineRule="auto"/>
        <w:jc w:val="both"/>
        <w:rPr>
          <w:sz w:val="24"/>
          <w:szCs w:val="24"/>
        </w:rPr>
      </w:pPr>
      <w:r w:rsidRPr="00AF3533">
        <w:rPr>
          <w:rFonts w:ascii="Trebuchet MS" w:eastAsia="Calibri" w:hAnsi="Trebuchet MS" w:cs="Trebuchet MS"/>
          <w:bCs/>
          <w:color w:val="000000"/>
        </w:rPr>
        <w:t>Nivelul redus de asociativitate al micilor producători agricoli.</w:t>
      </w:r>
    </w:p>
    <w:p w:rsidR="004C0F23" w:rsidRDefault="00206DBC" w:rsidP="004C0F23">
      <w:pPr>
        <w:contextualSpacing/>
        <w:jc w:val="both"/>
        <w:rPr>
          <w:rFonts w:ascii="Trebuchet MS" w:eastAsia="Calibri" w:hAnsi="Trebuchet MS" w:cs="Trebuchet MS"/>
          <w:bCs/>
          <w:color w:val="000000"/>
        </w:rPr>
      </w:pPr>
      <w:r>
        <w:rPr>
          <w:sz w:val="24"/>
          <w:szCs w:val="24"/>
        </w:rPr>
        <w:t xml:space="preserve"> </w:t>
      </w:r>
      <w:r w:rsidRPr="005939EA">
        <w:rPr>
          <w:rFonts w:ascii="Trebuchet MS" w:eastAsia="Calibri" w:hAnsi="Trebuchet MS" w:cs="Trebuchet MS"/>
          <w:bCs/>
          <w:color w:val="000000"/>
        </w:rPr>
        <w:t>Încadrarea cererii de finanțare se va face pe domeniul de intervenție 3A</w:t>
      </w:r>
    </w:p>
    <w:p w:rsidR="005939EA" w:rsidRDefault="005939EA" w:rsidP="004C0F23">
      <w:pPr>
        <w:contextualSpacing/>
        <w:jc w:val="both"/>
        <w:rPr>
          <w:sz w:val="24"/>
          <w:szCs w:val="24"/>
        </w:rPr>
      </w:pPr>
    </w:p>
    <w:p w:rsidR="00CF3C87" w:rsidRDefault="00CF3C87" w:rsidP="004C0F23">
      <w:pPr>
        <w:contextualSpacing/>
        <w:jc w:val="both"/>
        <w:rPr>
          <w:sz w:val="24"/>
          <w:szCs w:val="24"/>
        </w:rPr>
      </w:pPr>
    </w:p>
    <w:p w:rsidR="00CF3C87" w:rsidRDefault="00CF3C87" w:rsidP="004C0F23">
      <w:pPr>
        <w:contextualSpacing/>
        <w:jc w:val="both"/>
        <w:rPr>
          <w:sz w:val="24"/>
          <w:szCs w:val="24"/>
        </w:rPr>
      </w:pPr>
    </w:p>
    <w:p w:rsidR="00CF3C87" w:rsidRDefault="00CF3C87" w:rsidP="004C0F23">
      <w:pPr>
        <w:contextualSpacing/>
        <w:jc w:val="both"/>
        <w:rPr>
          <w:sz w:val="24"/>
          <w:szCs w:val="24"/>
        </w:rPr>
      </w:pPr>
    </w:p>
    <w:p w:rsidR="00CF3C87" w:rsidRDefault="00CF3C87" w:rsidP="004C0F23">
      <w:pPr>
        <w:contextualSpacing/>
        <w:jc w:val="both"/>
        <w:rPr>
          <w:sz w:val="24"/>
          <w:szCs w:val="24"/>
        </w:rPr>
      </w:pPr>
    </w:p>
    <w:p w:rsidR="00CF3C87" w:rsidRDefault="00CF3C87" w:rsidP="004C0F23">
      <w:pPr>
        <w:contextualSpacing/>
        <w:jc w:val="both"/>
        <w:rPr>
          <w:sz w:val="24"/>
          <w:szCs w:val="24"/>
        </w:rPr>
      </w:pPr>
    </w:p>
    <w:p w:rsidR="00CF3C87" w:rsidRDefault="00CF3C87" w:rsidP="004C0F23">
      <w:pPr>
        <w:contextualSpacing/>
        <w:jc w:val="both"/>
        <w:rPr>
          <w:sz w:val="24"/>
          <w:szCs w:val="24"/>
        </w:rPr>
      </w:pPr>
    </w:p>
    <w:p w:rsidR="004C0F23" w:rsidRDefault="004C0F23" w:rsidP="004C0F23">
      <w:pPr>
        <w:contextualSpacing/>
        <w:jc w:val="both"/>
        <w:rPr>
          <w:sz w:val="24"/>
          <w:szCs w:val="24"/>
        </w:rPr>
      </w:pPr>
      <w:r>
        <w:rPr>
          <w:b/>
          <w:sz w:val="24"/>
          <w:szCs w:val="24"/>
        </w:rPr>
        <w:lastRenderedPageBreak/>
        <w:t xml:space="preserve"> Măsura 2/3A </w:t>
      </w:r>
      <w:r>
        <w:rPr>
          <w:sz w:val="24"/>
          <w:szCs w:val="24"/>
        </w:rPr>
        <w:t xml:space="preserve">contribuie direct la domeniul de intervenție </w:t>
      </w:r>
      <w:r w:rsidRPr="00206DBC">
        <w:rPr>
          <w:sz w:val="24"/>
          <w:szCs w:val="24"/>
        </w:rPr>
        <w:t xml:space="preserve">3A) </w:t>
      </w:r>
      <w:r w:rsidRPr="00206DBC">
        <w:rPr>
          <w:i/>
          <w:sz w:val="24"/>
          <w:szCs w:val="24"/>
        </w:rPr>
        <w:t>Îmbunătățirea competitivității producătorilor primari printr-o mai bună integrare a acestora în lanțul agroalimentar prin intermediul schemelor de calitate, al creșterii valorii adăugate a produselor agricole, al promovării pe piețele locale și în cadrul circuitelor scurte de aprovizionare, al grupurilor și organizațiilor de producători și al organizațiilor interprofesionale.</w:t>
      </w:r>
      <w:r w:rsidRPr="00206DBC">
        <w:rPr>
          <w:sz w:val="24"/>
          <w:szCs w:val="24"/>
        </w:rPr>
        <w:t xml:space="preserve"> </w:t>
      </w:r>
    </w:p>
    <w:p w:rsidR="004C0F23" w:rsidRDefault="004C0F23" w:rsidP="00206DBC">
      <w:pPr>
        <w:ind w:left="780"/>
        <w:contextualSpacing/>
        <w:jc w:val="both"/>
        <w:rPr>
          <w:sz w:val="24"/>
          <w:szCs w:val="24"/>
        </w:rPr>
      </w:pPr>
    </w:p>
    <w:p w:rsidR="00BB4070" w:rsidRPr="005939EA" w:rsidRDefault="00206DBC" w:rsidP="004C0F23">
      <w:pPr>
        <w:contextualSpacing/>
        <w:jc w:val="both"/>
        <w:rPr>
          <w:rFonts w:ascii="Trebuchet MS" w:eastAsia="Calibri" w:hAnsi="Trebuchet MS" w:cs="Trebuchet MS"/>
          <w:bCs/>
          <w:color w:val="000000"/>
        </w:rPr>
      </w:pPr>
      <w:r>
        <w:rPr>
          <w:sz w:val="24"/>
          <w:szCs w:val="24"/>
        </w:rPr>
        <w:t xml:space="preserve"> </w:t>
      </w:r>
      <w:r w:rsidRPr="005939EA">
        <w:rPr>
          <w:rFonts w:ascii="Trebuchet MS" w:eastAsia="Calibri" w:hAnsi="Trebuchet MS" w:cs="Trebuchet MS"/>
          <w:bCs/>
          <w:color w:val="000000"/>
        </w:rPr>
        <w:t>Investițiile colective care încurajează asocierea micilor producători</w:t>
      </w:r>
      <w:r w:rsidR="00BB4070" w:rsidRPr="005939EA">
        <w:rPr>
          <w:rFonts w:ascii="Trebuchet MS" w:eastAsia="Calibri" w:hAnsi="Trebuchet MS" w:cs="Trebuchet MS"/>
          <w:bCs/>
          <w:color w:val="000000"/>
        </w:rPr>
        <w:t xml:space="preserve">/procesatori/prestatori de servicii/altii </w:t>
      </w:r>
      <w:r w:rsidRPr="005939EA">
        <w:rPr>
          <w:rFonts w:ascii="Trebuchet MS" w:eastAsia="Calibri" w:hAnsi="Trebuchet MS" w:cs="Trebuchet MS"/>
          <w:bCs/>
          <w:color w:val="000000"/>
        </w:rPr>
        <w:t xml:space="preserve"> și pot facilita transformarea fermelor de dimensiuni mici în ferme familiale comerciale</w:t>
      </w:r>
      <w:r w:rsidR="00BB4070" w:rsidRPr="005939EA">
        <w:rPr>
          <w:rFonts w:ascii="Trebuchet MS" w:eastAsia="Calibri" w:hAnsi="Trebuchet MS" w:cs="Trebuchet MS"/>
          <w:bCs/>
          <w:color w:val="000000"/>
        </w:rPr>
        <w:t xml:space="preserve"> si dezvoltarea afacerilor in mediul rural</w:t>
      </w:r>
      <w:r w:rsidRPr="005939EA">
        <w:rPr>
          <w:rFonts w:ascii="Trebuchet MS" w:eastAsia="Calibri" w:hAnsi="Trebuchet MS" w:cs="Trebuchet MS"/>
          <w:bCs/>
          <w:color w:val="000000"/>
        </w:rPr>
        <w:t xml:space="preserve">. </w:t>
      </w:r>
    </w:p>
    <w:p w:rsidR="00BB4070" w:rsidRPr="005939EA" w:rsidRDefault="00206DBC" w:rsidP="004C0F23">
      <w:pPr>
        <w:contextualSpacing/>
        <w:jc w:val="both"/>
        <w:rPr>
          <w:rFonts w:ascii="Trebuchet MS" w:eastAsia="Calibri" w:hAnsi="Trebuchet MS" w:cs="Trebuchet MS"/>
          <w:bCs/>
          <w:color w:val="000000"/>
        </w:rPr>
      </w:pPr>
      <w:r w:rsidRPr="005939EA">
        <w:rPr>
          <w:rFonts w:ascii="Trebuchet MS" w:eastAsia="Calibri" w:hAnsi="Trebuchet MS" w:cs="Trebuchet MS"/>
          <w:bCs/>
          <w:color w:val="000000"/>
        </w:rPr>
        <w:t>Prin promovarea producției/comercializării în comun, fermierii pot depăși constrângerile cauzate de dimensiunea redusă a exploatațiilor, atunci când fermierii operează în mod individual. Asocierea micilor producători poate îmbunătăți aprovizionarea piețelor locale prin livrarea ritmică a unor cantități de produse agricole de calitate adaptate cerințelor consumatorilor și va contribui la atingerea unui nivel mai ridicat de competitivitate în domeniul agroalimentar printr‐o m</w:t>
      </w:r>
      <w:r w:rsidR="00BB4070" w:rsidRPr="005939EA">
        <w:rPr>
          <w:rFonts w:ascii="Trebuchet MS" w:eastAsia="Calibri" w:hAnsi="Trebuchet MS" w:cs="Trebuchet MS"/>
          <w:bCs/>
          <w:color w:val="000000"/>
        </w:rPr>
        <w:t xml:space="preserve">ai bună integrare a acestora în </w:t>
      </w:r>
      <w:r w:rsidRPr="005939EA">
        <w:rPr>
          <w:rFonts w:ascii="Trebuchet MS" w:eastAsia="Calibri" w:hAnsi="Trebuchet MS" w:cs="Trebuchet MS"/>
          <w:bCs/>
          <w:color w:val="000000"/>
        </w:rPr>
        <w:t>lanțul agroalimentar.</w:t>
      </w:r>
    </w:p>
    <w:p w:rsidR="00BB4070" w:rsidRPr="005939EA" w:rsidRDefault="00206DBC" w:rsidP="00BB4070">
      <w:pPr>
        <w:contextualSpacing/>
        <w:jc w:val="both"/>
        <w:rPr>
          <w:rFonts w:ascii="Trebuchet MS" w:eastAsia="Calibri" w:hAnsi="Trebuchet MS" w:cs="Trebuchet MS"/>
          <w:bCs/>
          <w:color w:val="000000"/>
        </w:rPr>
      </w:pPr>
      <w:r w:rsidRPr="005939EA">
        <w:rPr>
          <w:rFonts w:ascii="Trebuchet MS" w:eastAsia="Calibri" w:hAnsi="Trebuchet MS" w:cs="Trebuchet MS"/>
          <w:bCs/>
          <w:color w:val="000000"/>
        </w:rPr>
        <w:t xml:space="preserve"> De asemenea, asocierea fermierilor din sectorul agricol</w:t>
      </w:r>
      <w:r w:rsidR="00BB4070" w:rsidRPr="005939EA">
        <w:rPr>
          <w:rFonts w:ascii="Trebuchet MS" w:eastAsia="Calibri" w:hAnsi="Trebuchet MS" w:cs="Trebuchet MS"/>
          <w:bCs/>
          <w:color w:val="000000"/>
        </w:rPr>
        <w:t xml:space="preserve">, </w:t>
      </w:r>
      <w:r w:rsidR="00AD3240" w:rsidRPr="005939EA">
        <w:rPr>
          <w:rFonts w:ascii="Trebuchet MS" w:eastAsia="Calibri" w:hAnsi="Trebuchet MS" w:cs="Trebuchet MS"/>
          <w:bCs/>
          <w:color w:val="000000"/>
        </w:rPr>
        <w:t xml:space="preserve"> neagricol,</w:t>
      </w:r>
      <w:r w:rsidRPr="005939EA">
        <w:rPr>
          <w:rFonts w:ascii="Trebuchet MS" w:eastAsia="Calibri" w:hAnsi="Trebuchet MS" w:cs="Trebuchet MS"/>
          <w:bCs/>
          <w:color w:val="000000"/>
        </w:rPr>
        <w:t xml:space="preserve"> </w:t>
      </w:r>
      <w:r w:rsidR="00BB4070" w:rsidRPr="005939EA">
        <w:rPr>
          <w:rFonts w:ascii="Trebuchet MS" w:eastAsia="Calibri" w:hAnsi="Trebuchet MS" w:cs="Trebuchet MS"/>
          <w:bCs/>
          <w:color w:val="000000"/>
        </w:rPr>
        <w:t xml:space="preserve">entitati publice, organizatii neguvernamentale, e.t.c. </w:t>
      </w:r>
      <w:r w:rsidRPr="005939EA">
        <w:rPr>
          <w:rFonts w:ascii="Trebuchet MS" w:eastAsia="Calibri" w:hAnsi="Trebuchet MS" w:cs="Trebuchet MS"/>
          <w:bCs/>
          <w:color w:val="000000"/>
        </w:rPr>
        <w:t>va conduce la creșterea competitivității sectorului și va facilita obținerea produselor cu valoare adăugată mare.</w:t>
      </w:r>
    </w:p>
    <w:p w:rsidR="00206DBC" w:rsidRDefault="00206DBC" w:rsidP="00BB4070">
      <w:pPr>
        <w:contextualSpacing/>
        <w:jc w:val="both"/>
        <w:rPr>
          <w:sz w:val="24"/>
          <w:szCs w:val="24"/>
        </w:rPr>
      </w:pPr>
      <w:r>
        <w:rPr>
          <w:sz w:val="24"/>
          <w:szCs w:val="24"/>
        </w:rPr>
        <w:t xml:space="preserve"> </w:t>
      </w:r>
      <w:r w:rsidRPr="00BB4070">
        <w:rPr>
          <w:b/>
          <w:sz w:val="28"/>
          <w:szCs w:val="28"/>
        </w:rPr>
        <w:t>Valoarea adăugată a mă</w:t>
      </w:r>
      <w:r w:rsidR="00C10FED" w:rsidRPr="00BB4070">
        <w:rPr>
          <w:b/>
          <w:sz w:val="28"/>
          <w:szCs w:val="28"/>
        </w:rPr>
        <w:t>surii</w:t>
      </w:r>
      <w:r w:rsidR="00C10FED">
        <w:rPr>
          <w:sz w:val="24"/>
          <w:szCs w:val="24"/>
        </w:rPr>
        <w:t>.</w:t>
      </w:r>
    </w:p>
    <w:p w:rsidR="00C10FED" w:rsidRPr="005939EA" w:rsidRDefault="00C10FED" w:rsidP="00BB4070">
      <w:pPr>
        <w:contextualSpacing/>
        <w:jc w:val="both"/>
        <w:rPr>
          <w:rFonts w:ascii="Trebuchet MS" w:eastAsia="Calibri" w:hAnsi="Trebuchet MS" w:cs="Trebuchet MS"/>
          <w:bCs/>
          <w:color w:val="000000"/>
        </w:rPr>
      </w:pPr>
      <w:r w:rsidRPr="005939EA">
        <w:rPr>
          <w:rFonts w:ascii="Trebuchet MS" w:eastAsia="Calibri" w:hAnsi="Trebuchet MS" w:cs="Trebuchet MS"/>
          <w:bCs/>
          <w:color w:val="000000"/>
        </w:rPr>
        <w:t>Valoarea adăugată se realizează prin înfiinţarea în teritoriu GAL Dobrogea Centrală a sistemelor asociative, creşterea valorii adăugate a produselor şi serviciilor prin aplicarea inovării, facilitarea aprovizionării şi desfacerii prin lanţuri scurte şi diversificarea producţiei locale. Rezolvarea unei nevoi a teritoriului privind creşterea competitivităţii sectorului agricol şi non-agricol pentru mai mulţi beneficiari direcţi în acelaşi proiect şi implicit şi pentru mai mulţi beneficiari indirecţi. Schimbarea mentalităţii actorilor locali în sensul aprecierii lucrului în comun şi a formelor asociative. Standardizarea proceselor la nivelul reţelelor asociative şi valorificarea rezultatelor altor proiecte individuale va asigura complementaritatea şi sinergia cu alte proiecte care răspund nevoilor teritoriului.</w:t>
      </w:r>
    </w:p>
    <w:p w:rsidR="00667956" w:rsidRDefault="00667956" w:rsidP="00206DBC">
      <w:pPr>
        <w:ind w:left="780"/>
        <w:contextualSpacing/>
        <w:jc w:val="both"/>
        <w:rPr>
          <w:sz w:val="24"/>
          <w:szCs w:val="24"/>
        </w:rPr>
      </w:pPr>
    </w:p>
    <w:p w:rsidR="00AD3240" w:rsidRDefault="00667956" w:rsidP="00BB4070">
      <w:pPr>
        <w:contextualSpacing/>
        <w:jc w:val="both"/>
        <w:rPr>
          <w:sz w:val="24"/>
          <w:szCs w:val="24"/>
        </w:rPr>
      </w:pPr>
      <w:r w:rsidRPr="00667956">
        <w:rPr>
          <w:rFonts w:ascii="Trebuchet MS" w:eastAsia="Calibri" w:hAnsi="Trebuchet MS" w:cs="Trebuchet MS"/>
          <w:b/>
          <w:color w:val="000000"/>
          <w:sz w:val="24"/>
          <w:szCs w:val="24"/>
          <w:lang w:val="en-US"/>
        </w:rPr>
        <w:t>Obiectivul de dezvoltare rurala conform masurii</w:t>
      </w:r>
      <w:r w:rsidRPr="00667956">
        <w:rPr>
          <w:rFonts w:ascii="Trebuchet MS" w:eastAsia="Calibri" w:hAnsi="Trebuchet MS" w:cs="Trebuchet MS"/>
          <w:color w:val="000000"/>
          <w:sz w:val="24"/>
          <w:szCs w:val="24"/>
          <w:lang w:val="en-US"/>
        </w:rPr>
        <w:t xml:space="preserve"> </w:t>
      </w:r>
      <w:r>
        <w:rPr>
          <w:rFonts w:ascii="Trebuchet MS" w:eastAsia="Calibri" w:hAnsi="Trebuchet MS" w:cs="Trebuchet MS"/>
          <w:color w:val="000000"/>
          <w:lang w:val="en-US"/>
        </w:rPr>
        <w:t xml:space="preserve">si a </w:t>
      </w:r>
      <w:r w:rsidRPr="00F07619">
        <w:rPr>
          <w:rFonts w:ascii="Trebuchet MS" w:eastAsia="Calibri" w:hAnsi="Trebuchet MS" w:cs="Trebuchet MS"/>
          <w:color w:val="000000"/>
          <w:lang w:val="en-US"/>
        </w:rPr>
        <w:t xml:space="preserve">Reg. (UE) nr. </w:t>
      </w:r>
      <w:proofErr w:type="gramStart"/>
      <w:r w:rsidRPr="00F07619">
        <w:rPr>
          <w:rFonts w:ascii="Trebuchet MS" w:eastAsia="Calibri" w:hAnsi="Trebuchet MS" w:cs="Trebuchet MS"/>
          <w:color w:val="000000"/>
          <w:lang w:val="en-US"/>
        </w:rPr>
        <w:t>1305/2013, art.</w:t>
      </w:r>
      <w:proofErr w:type="gramEnd"/>
      <w:r w:rsidRPr="00F07619">
        <w:rPr>
          <w:rFonts w:ascii="Trebuchet MS" w:eastAsia="Calibri" w:hAnsi="Trebuchet MS" w:cs="Trebuchet MS"/>
          <w:color w:val="000000"/>
          <w:lang w:val="en-US"/>
        </w:rPr>
        <w:t xml:space="preserve"> 4: </w:t>
      </w:r>
      <w:r>
        <w:rPr>
          <w:rFonts w:ascii="Trebuchet MS" w:eastAsia="Calibri" w:hAnsi="Trebuchet MS" w:cs="Trebuchet MS"/>
          <w:color w:val="000000"/>
          <w:lang w:val="en-US"/>
        </w:rPr>
        <w:t xml:space="preserve"> Favorizarea competitivităț</w:t>
      </w:r>
      <w:r w:rsidRPr="00F07619">
        <w:rPr>
          <w:rFonts w:ascii="Trebuchet MS" w:eastAsia="Calibri" w:hAnsi="Trebuchet MS" w:cs="Trebuchet MS"/>
          <w:color w:val="000000"/>
          <w:lang w:val="en-US"/>
        </w:rPr>
        <w:t>ii agriculturii</w:t>
      </w:r>
    </w:p>
    <w:p w:rsidR="00667956" w:rsidRDefault="00667956" w:rsidP="00667956">
      <w:pPr>
        <w:pStyle w:val="Default"/>
        <w:spacing w:line="276" w:lineRule="auto"/>
        <w:jc w:val="both"/>
        <w:rPr>
          <w:color w:val="auto"/>
          <w:sz w:val="22"/>
          <w:szCs w:val="22"/>
        </w:rPr>
      </w:pPr>
      <w:r w:rsidRPr="00667956">
        <w:rPr>
          <w:b/>
          <w:color w:val="auto"/>
          <w:sz w:val="28"/>
          <w:szCs w:val="28"/>
        </w:rPr>
        <w:t>Obiectivele specifice ale masuri</w:t>
      </w:r>
      <w:r>
        <w:rPr>
          <w:b/>
          <w:color w:val="auto"/>
          <w:sz w:val="28"/>
          <w:szCs w:val="28"/>
        </w:rPr>
        <w:t>i</w:t>
      </w:r>
      <w:r>
        <w:rPr>
          <w:color w:val="auto"/>
          <w:sz w:val="22"/>
          <w:szCs w:val="22"/>
        </w:rPr>
        <w:t xml:space="preserve"> </w:t>
      </w:r>
    </w:p>
    <w:p w:rsidR="00667956" w:rsidRPr="005939EA" w:rsidRDefault="00667956" w:rsidP="005939EA">
      <w:pPr>
        <w:contextualSpacing/>
        <w:jc w:val="both"/>
        <w:rPr>
          <w:rFonts w:ascii="Trebuchet MS" w:eastAsia="Calibri" w:hAnsi="Trebuchet MS" w:cs="Trebuchet MS"/>
          <w:bCs/>
          <w:color w:val="000000"/>
        </w:rPr>
      </w:pPr>
      <w:r w:rsidRPr="005939EA">
        <w:rPr>
          <w:rFonts w:ascii="Trebuchet MS" w:eastAsia="Calibri" w:hAnsi="Trebuchet MS" w:cs="Trebuchet MS"/>
          <w:bCs/>
          <w:color w:val="000000"/>
        </w:rPr>
        <w:t>Crearea sistemelor asociative în vedere creșterii randamentului în agricultură,</w:t>
      </w:r>
      <w:r w:rsidR="00BB4070" w:rsidRPr="005939EA">
        <w:rPr>
          <w:rFonts w:ascii="Trebuchet MS" w:eastAsia="Calibri" w:hAnsi="Trebuchet MS" w:cs="Trebuchet MS"/>
          <w:bCs/>
          <w:color w:val="000000"/>
        </w:rPr>
        <w:t>servicii, agroturism</w:t>
      </w:r>
      <w:r w:rsidR="00E00E28" w:rsidRPr="005939EA">
        <w:rPr>
          <w:rFonts w:ascii="Trebuchet MS" w:eastAsia="Calibri" w:hAnsi="Trebuchet MS" w:cs="Trebuchet MS"/>
          <w:bCs/>
          <w:color w:val="000000"/>
        </w:rPr>
        <w:t>,</w:t>
      </w:r>
      <w:r w:rsidRPr="005939EA">
        <w:rPr>
          <w:rFonts w:ascii="Trebuchet MS" w:eastAsia="Calibri" w:hAnsi="Trebuchet MS" w:cs="Trebuchet MS"/>
          <w:bCs/>
          <w:color w:val="000000"/>
        </w:rPr>
        <w:t xml:space="preserve"> adăugarea de plusvaloare produselor locale agricole și neagricole </w:t>
      </w:r>
      <w:r w:rsidR="00E00E28" w:rsidRPr="005939EA">
        <w:rPr>
          <w:rFonts w:ascii="Trebuchet MS" w:eastAsia="Calibri" w:hAnsi="Trebuchet MS" w:cs="Trebuchet MS"/>
          <w:bCs/>
          <w:color w:val="000000"/>
        </w:rPr>
        <w:t>prin activitaţi de prelucrare, servicii si</w:t>
      </w:r>
      <w:r w:rsidRPr="005939EA">
        <w:rPr>
          <w:rFonts w:ascii="Trebuchet MS" w:eastAsia="Calibri" w:hAnsi="Trebuchet MS" w:cs="Trebuchet MS"/>
          <w:bCs/>
          <w:color w:val="000000"/>
        </w:rPr>
        <w:t xml:space="preserve"> comercializare. </w:t>
      </w:r>
    </w:p>
    <w:p w:rsidR="00C10FED" w:rsidRPr="005939EA" w:rsidRDefault="00667956" w:rsidP="00667956">
      <w:pPr>
        <w:contextualSpacing/>
        <w:jc w:val="both"/>
        <w:rPr>
          <w:rFonts w:ascii="Trebuchet MS" w:eastAsia="Calibri" w:hAnsi="Trebuchet MS" w:cs="Trebuchet MS"/>
          <w:bCs/>
          <w:color w:val="000000"/>
        </w:rPr>
      </w:pPr>
      <w:r w:rsidRPr="005939EA">
        <w:rPr>
          <w:rFonts w:ascii="Trebuchet MS" w:eastAsia="Calibri" w:hAnsi="Trebuchet MS" w:cs="Trebuchet MS"/>
          <w:bCs/>
          <w:color w:val="000000"/>
        </w:rPr>
        <w:t>Crearea unui mediu investițional pe teritoriul GAL capabil să conducă la dezvoltare economică locală şi  modernizare</w:t>
      </w:r>
    </w:p>
    <w:p w:rsidR="00A814FF" w:rsidRPr="005E30A4" w:rsidRDefault="00A814FF" w:rsidP="005939EA">
      <w:pPr>
        <w:contextualSpacing/>
        <w:jc w:val="both"/>
        <w:rPr>
          <w:rFonts w:ascii="Trebuchet MS" w:hAnsi="Trebuchet MS"/>
        </w:rPr>
      </w:pPr>
      <w:r w:rsidRPr="005939EA">
        <w:rPr>
          <w:rFonts w:ascii="Trebuchet MS" w:eastAsia="Calibri" w:hAnsi="Trebuchet MS" w:cs="Trebuchet MS"/>
          <w:bCs/>
          <w:color w:val="000000"/>
        </w:rPr>
        <w:t>Măsură contribuie la obiectivele transversale inovare, climă şi mediu.</w:t>
      </w:r>
    </w:p>
    <w:p w:rsidR="00A814FF" w:rsidRPr="005E30A4" w:rsidRDefault="00A814FF" w:rsidP="00A814FF">
      <w:pPr>
        <w:spacing w:line="276" w:lineRule="auto"/>
        <w:jc w:val="both"/>
        <w:rPr>
          <w:rFonts w:ascii="Trebuchet MS" w:hAnsi="Trebuchet MS"/>
        </w:rPr>
      </w:pPr>
      <w:r w:rsidRPr="005E30A4">
        <w:rPr>
          <w:rFonts w:ascii="Trebuchet MS" w:hAnsi="Trebuchet MS"/>
          <w:b/>
        </w:rPr>
        <w:t>Inovare</w:t>
      </w:r>
      <w:r w:rsidRPr="005E30A4">
        <w:rPr>
          <w:rFonts w:ascii="Trebuchet MS" w:hAnsi="Trebuchet MS"/>
        </w:rPr>
        <w:t>: Proiectele selectate vor contribui în teritoriu GAL la: crearea de noi instrumente de comercializare, atragerea de noi consumatori, aplicarea standardelor de calitate, înfiinţarea de lanţuri scurte de desfacere şi aprovizionare, dezvoltarea de noi infrastructuri de marketing. Conţinutul şi rezultatele proiectelor sprijinite în domeniul de aplicare al măsurii vor contribui la implementarea inovaţiilor care cuprind aspecte tehnologice, proces</w:t>
      </w:r>
      <w:r>
        <w:rPr>
          <w:rFonts w:ascii="Trebuchet MS" w:hAnsi="Trebuchet MS"/>
        </w:rPr>
        <w:t>e şi servicii. Este important ca</w:t>
      </w:r>
      <w:r w:rsidRPr="005E30A4">
        <w:rPr>
          <w:rFonts w:ascii="Trebuchet MS" w:hAnsi="Trebuchet MS"/>
        </w:rPr>
        <w:t xml:space="preserve"> noile idei şi soluţii inovatoare să fie transferate şi stabilite în practică în rândul utilizatorilor finali, care altfel nu au acces la astfel de </w:t>
      </w:r>
      <w:r w:rsidRPr="005E30A4">
        <w:rPr>
          <w:rFonts w:ascii="Trebuchet MS" w:hAnsi="Trebuchet MS"/>
        </w:rPr>
        <w:lastRenderedPageBreak/>
        <w:t>informaţii şi cunoştinţe. Sistemele asociative sunt instrumente pentru îmbunătăţirea fluxului reciproc de informaţii în rândul utilizatorilor.</w:t>
      </w:r>
    </w:p>
    <w:p w:rsidR="00A814FF" w:rsidRPr="005E30A4" w:rsidRDefault="00A814FF" w:rsidP="00A814FF">
      <w:pPr>
        <w:spacing w:line="276" w:lineRule="auto"/>
        <w:jc w:val="both"/>
        <w:rPr>
          <w:rFonts w:ascii="Trebuchet MS" w:hAnsi="Trebuchet MS"/>
        </w:rPr>
      </w:pPr>
      <w:r w:rsidRPr="005E30A4">
        <w:rPr>
          <w:rFonts w:ascii="Trebuchet MS" w:hAnsi="Trebuchet MS"/>
          <w:b/>
        </w:rPr>
        <w:t>Mediu:</w:t>
      </w:r>
      <w:r w:rsidRPr="005E30A4">
        <w:rPr>
          <w:rFonts w:ascii="Trebuchet MS" w:hAnsi="Trebuchet MS"/>
        </w:rPr>
        <w:t xml:space="preserve"> Membrii grupurilor  asociative vor cuprinde în planul de afaceri sarcini referitoare la respectarea </w:t>
      </w:r>
      <w:r>
        <w:rPr>
          <w:rFonts w:ascii="Trebuchet MS" w:hAnsi="Trebuchet MS"/>
        </w:rPr>
        <w:t>standardelor de mediu şi climă, investiţiile grupului asociat, asigură</w:t>
      </w:r>
      <w:r w:rsidRPr="005E30A4">
        <w:rPr>
          <w:rFonts w:ascii="Trebuchet MS" w:hAnsi="Trebuchet MS"/>
        </w:rPr>
        <w:t xml:space="preserve"> gestionarea eficientă a apei, a deşeurilor, utilizarea energiei regenerabile, vor utiliza tehnologii prietenoase cu mediul atât în sistemul de producţie cât şi în sistemul de comercializare.</w:t>
      </w:r>
    </w:p>
    <w:p w:rsidR="00A814FF" w:rsidRDefault="00A814FF" w:rsidP="00A814FF">
      <w:pPr>
        <w:contextualSpacing/>
        <w:jc w:val="both"/>
        <w:rPr>
          <w:rFonts w:ascii="Trebuchet MS" w:hAnsi="Trebuchet MS"/>
        </w:rPr>
      </w:pPr>
      <w:r w:rsidRPr="005E30A4">
        <w:rPr>
          <w:rFonts w:ascii="Trebuchet MS" w:hAnsi="Trebuchet MS"/>
          <w:b/>
        </w:rPr>
        <w:t>Climă:</w:t>
      </w:r>
      <w:r w:rsidRPr="005E30A4">
        <w:rPr>
          <w:rFonts w:ascii="Trebuchet MS" w:hAnsi="Trebuchet MS"/>
        </w:rPr>
        <w:t xml:space="preserve"> Activităţile susţinute prin această măsură vor spori atenuarea şi adaptarea la schimbările climatice, prin  proiecte care introduc noi tehnologii, procese adaptate şi transferul de bune practici. Accentul va fi pus pe găsirea unor modalităţi practice care contribuie nesemnificativ la schimbările climatice. O atenţie deosebită va fi acordată proiectelor care demonstrează cooperarea între producători, procesatori şi comercianţi prin abordări noi şi eficiente pentru rezolvarea problemelor de protecţie a mediului.</w:t>
      </w:r>
    </w:p>
    <w:p w:rsidR="00E00E28" w:rsidRDefault="00E00E28" w:rsidP="00A814FF">
      <w:pPr>
        <w:contextualSpacing/>
        <w:jc w:val="both"/>
        <w:rPr>
          <w:rFonts w:ascii="Trebuchet MS" w:hAnsi="Trebuchet MS"/>
          <w:b/>
          <w:lang w:val="en-US"/>
        </w:rPr>
      </w:pPr>
    </w:p>
    <w:p w:rsidR="00CF6D07" w:rsidRDefault="00CF6D07" w:rsidP="00A814FF">
      <w:pPr>
        <w:contextualSpacing/>
        <w:jc w:val="both"/>
        <w:rPr>
          <w:rFonts w:ascii="Trebuchet MS" w:hAnsi="Trebuchet MS"/>
        </w:rPr>
      </w:pPr>
      <w:r w:rsidRPr="00CF6D07">
        <w:rPr>
          <w:rFonts w:ascii="Trebuchet MS" w:hAnsi="Trebuchet MS"/>
          <w:b/>
          <w:lang w:val="en-US"/>
        </w:rPr>
        <w:t>Măsura contribuie la prioritățile:</w:t>
      </w:r>
      <w:r w:rsidRPr="00F07619">
        <w:rPr>
          <w:rFonts w:ascii="Trebuchet MS" w:hAnsi="Trebuchet MS"/>
          <w:lang w:val="en-US"/>
        </w:rPr>
        <w:t xml:space="preserve"> P3.</w:t>
      </w:r>
      <w:r>
        <w:rPr>
          <w:rFonts w:ascii="Trebuchet MS" w:hAnsi="Trebuchet MS"/>
          <w:lang w:val="en-US"/>
        </w:rPr>
        <w:t>din Reg. CE 1305</w:t>
      </w:r>
      <w:r w:rsidRPr="00F07619">
        <w:rPr>
          <w:rFonts w:ascii="Trebuchet MS" w:hAnsi="Trebuchet MS"/>
          <w:lang w:val="en-US"/>
        </w:rPr>
        <w:t xml:space="preserve"> </w:t>
      </w:r>
      <w:r>
        <w:rPr>
          <w:rFonts w:ascii="Trebuchet MS" w:hAnsi="Trebuchet MS"/>
          <w:lang w:val="en-US"/>
        </w:rPr>
        <w:t>/2013</w:t>
      </w:r>
      <w:r>
        <w:rPr>
          <w:rFonts w:ascii="Trebuchet MS" w:hAnsi="Trebuchet MS"/>
        </w:rPr>
        <w:t xml:space="preserve"> </w:t>
      </w:r>
    </w:p>
    <w:p w:rsidR="00CF6D07" w:rsidRDefault="00CF6D07" w:rsidP="00CF6D07">
      <w:pPr>
        <w:spacing w:line="276" w:lineRule="auto"/>
        <w:jc w:val="both"/>
        <w:rPr>
          <w:rFonts w:ascii="Trebuchet MS" w:hAnsi="Trebuchet MS"/>
          <w:b/>
          <w:lang w:val="en-US"/>
        </w:rPr>
      </w:pPr>
      <w:r w:rsidRPr="00F07619">
        <w:rPr>
          <w:rFonts w:ascii="Trebuchet MS" w:hAnsi="Trebuchet MS"/>
          <w:b/>
          <w:lang w:val="en-US"/>
        </w:rPr>
        <w:t>Art 35</w:t>
      </w:r>
      <w:r>
        <w:rPr>
          <w:rFonts w:ascii="Trebuchet MS" w:hAnsi="Trebuchet MS"/>
          <w:b/>
          <w:lang w:val="en-US"/>
        </w:rPr>
        <w:t>.</w:t>
      </w:r>
      <w:r w:rsidRPr="00F07619">
        <w:rPr>
          <w:rFonts w:ascii="Trebuchet MS" w:hAnsi="Trebuchet MS"/>
          <w:b/>
          <w:lang w:val="en-US"/>
        </w:rPr>
        <w:t xml:space="preserve"> Cooperare </w:t>
      </w:r>
    </w:p>
    <w:p w:rsidR="00CF6D07" w:rsidRPr="005939EA" w:rsidRDefault="00CF6D07" w:rsidP="005939EA">
      <w:pPr>
        <w:contextualSpacing/>
        <w:jc w:val="both"/>
        <w:rPr>
          <w:rFonts w:ascii="Trebuchet MS" w:eastAsia="Calibri" w:hAnsi="Trebuchet MS" w:cs="Trebuchet MS"/>
          <w:bCs/>
          <w:color w:val="000000"/>
        </w:rPr>
      </w:pPr>
      <w:r w:rsidRPr="005939EA">
        <w:rPr>
          <w:rFonts w:ascii="Trebuchet MS" w:eastAsia="Calibri" w:hAnsi="Trebuchet MS" w:cs="Trebuchet MS"/>
          <w:bCs/>
          <w:color w:val="000000"/>
        </w:rPr>
        <w:t xml:space="preserve">1a) abordări de cooperare între diferiți actori din sectorul agricol, sectorul forestier și lanțul alimentar din Uniune, precum și alți actori care contribuie la realizarea obiectivelor și priorităților politicii de dezvoltare rurală, inclusiv grupurile de producători, cooperativele și organizațiile interprofesionale; </w:t>
      </w:r>
    </w:p>
    <w:p w:rsidR="00CF6D07" w:rsidRPr="005939EA" w:rsidRDefault="00CF6D07" w:rsidP="005939EA">
      <w:pPr>
        <w:contextualSpacing/>
        <w:jc w:val="both"/>
        <w:rPr>
          <w:rFonts w:ascii="Trebuchet MS" w:eastAsia="Calibri" w:hAnsi="Trebuchet MS" w:cs="Trebuchet MS"/>
          <w:bCs/>
          <w:color w:val="000000"/>
        </w:rPr>
      </w:pPr>
      <w:r w:rsidRPr="005939EA">
        <w:rPr>
          <w:rFonts w:ascii="Trebuchet MS" w:eastAsia="Calibri" w:hAnsi="Trebuchet MS" w:cs="Trebuchet MS"/>
          <w:bCs/>
          <w:color w:val="000000"/>
        </w:rPr>
        <w:t xml:space="preserve">1b) crearea de clustere și rețele; </w:t>
      </w:r>
    </w:p>
    <w:p w:rsidR="00CF6D07" w:rsidRPr="005939EA" w:rsidRDefault="00CF6D07" w:rsidP="005939EA">
      <w:pPr>
        <w:contextualSpacing/>
        <w:jc w:val="both"/>
        <w:rPr>
          <w:rFonts w:ascii="Trebuchet MS" w:eastAsia="Calibri" w:hAnsi="Trebuchet MS" w:cs="Trebuchet MS"/>
          <w:bCs/>
          <w:color w:val="000000"/>
        </w:rPr>
      </w:pPr>
      <w:r w:rsidRPr="005939EA">
        <w:rPr>
          <w:rFonts w:ascii="Trebuchet MS" w:eastAsia="Calibri" w:hAnsi="Trebuchet MS" w:cs="Trebuchet MS"/>
          <w:bCs/>
          <w:color w:val="000000"/>
        </w:rPr>
        <w:t>2b) dezvoltarea de noi produse, practici, procese și tehnologii în sectoarele agricol, alimentar și forestier,</w:t>
      </w:r>
    </w:p>
    <w:p w:rsidR="00CF6D07" w:rsidRPr="005939EA" w:rsidRDefault="00CF6D07" w:rsidP="005939EA">
      <w:pPr>
        <w:contextualSpacing/>
        <w:jc w:val="both"/>
        <w:rPr>
          <w:rFonts w:ascii="Trebuchet MS" w:eastAsia="Calibri" w:hAnsi="Trebuchet MS" w:cs="Trebuchet MS"/>
          <w:bCs/>
          <w:color w:val="000000"/>
        </w:rPr>
      </w:pPr>
      <w:r w:rsidRPr="005939EA">
        <w:rPr>
          <w:rFonts w:ascii="Trebuchet MS" w:eastAsia="Calibri" w:hAnsi="Trebuchet MS" w:cs="Trebuchet MS"/>
          <w:bCs/>
          <w:color w:val="000000"/>
        </w:rPr>
        <w:t xml:space="preserve"> 2c) cooperarea între micii operatori în ceea ce privește organizarea de procese de lucru comune și partajarea echipamentelor și a resurselor și pentru dezvoltarea și/sau comercializarea de servicii turistice aferente turismului rural;</w:t>
      </w:r>
    </w:p>
    <w:p w:rsidR="00CF6D07" w:rsidRPr="005939EA" w:rsidRDefault="00CF6D07" w:rsidP="005939EA">
      <w:pPr>
        <w:contextualSpacing/>
        <w:jc w:val="both"/>
        <w:rPr>
          <w:rFonts w:ascii="Trebuchet MS" w:eastAsia="Calibri" w:hAnsi="Trebuchet MS" w:cs="Trebuchet MS"/>
          <w:bCs/>
          <w:color w:val="000000"/>
        </w:rPr>
      </w:pPr>
      <w:r w:rsidRPr="005939EA">
        <w:rPr>
          <w:rFonts w:ascii="Trebuchet MS" w:eastAsia="Calibri" w:hAnsi="Trebuchet MS" w:cs="Trebuchet MS"/>
          <w:bCs/>
          <w:color w:val="000000"/>
        </w:rPr>
        <w:t xml:space="preserve"> 2e) activități de promovare pe plan local legate de dezvoltarea lanțurilor scurte de aprovizionare și a piețelor locale.</w:t>
      </w:r>
    </w:p>
    <w:p w:rsidR="00AD3240" w:rsidRDefault="00AD3240" w:rsidP="00AD3240">
      <w:pPr>
        <w:autoSpaceDE w:val="0"/>
        <w:autoSpaceDN w:val="0"/>
        <w:adjustRightInd w:val="0"/>
        <w:spacing w:after="0" w:line="240" w:lineRule="auto"/>
        <w:jc w:val="both"/>
        <w:rPr>
          <w:rFonts w:ascii="Calibri-Bold" w:hAnsi="Calibri-Bold" w:cs="Calibri-Bold"/>
          <w:b/>
          <w:bCs/>
          <w:sz w:val="24"/>
          <w:szCs w:val="24"/>
        </w:rPr>
      </w:pPr>
      <w:r w:rsidRPr="00AD3240">
        <w:rPr>
          <w:rFonts w:ascii="Calibri-Bold" w:hAnsi="Calibri-Bold" w:cs="Calibri-Bold"/>
          <w:b/>
          <w:bCs/>
          <w:sz w:val="24"/>
          <w:szCs w:val="24"/>
        </w:rPr>
        <w:t xml:space="preserve">      </w:t>
      </w:r>
      <w:r w:rsidR="00A814FF">
        <w:rPr>
          <w:rFonts w:ascii="Calibri-Bold" w:hAnsi="Calibri-Bold" w:cs="Calibri-Bold"/>
          <w:b/>
          <w:bCs/>
          <w:sz w:val="24"/>
          <w:szCs w:val="24"/>
        </w:rPr>
        <w:t xml:space="preserve">        </w:t>
      </w:r>
    </w:p>
    <w:p w:rsidR="00151382" w:rsidRDefault="00AD3240" w:rsidP="00586423">
      <w:pPr>
        <w:autoSpaceDE w:val="0"/>
        <w:autoSpaceDN w:val="0"/>
        <w:adjustRightInd w:val="0"/>
        <w:spacing w:after="0" w:line="240" w:lineRule="auto"/>
        <w:rPr>
          <w:sz w:val="24"/>
          <w:szCs w:val="24"/>
        </w:rPr>
      </w:pPr>
      <w:r>
        <w:rPr>
          <w:rFonts w:ascii="Calibri" w:eastAsia="Calibri" w:hAnsi="Calibri" w:cs="Calibri"/>
          <w:iCs/>
          <w:color w:val="000000"/>
          <w:sz w:val="18"/>
          <w:szCs w:val="18"/>
        </w:rPr>
        <w:t xml:space="preserve">                                                                                                                                                                      </w:t>
      </w:r>
      <w:r w:rsidR="00A814FF">
        <w:rPr>
          <w:rFonts w:ascii="Calibri" w:eastAsia="Calibri" w:hAnsi="Calibri" w:cs="Calibri"/>
          <w:iCs/>
          <w:color w:val="000000"/>
          <w:sz w:val="18"/>
          <w:szCs w:val="18"/>
        </w:rPr>
        <w:t xml:space="preserve">                               </w:t>
      </w:r>
      <w:r w:rsidRPr="00A2178E">
        <w:rPr>
          <w:rFonts w:ascii="Calibri" w:eastAsia="Calibri" w:hAnsi="Calibri" w:cs="Calibri"/>
          <w:iCs/>
          <w:color w:val="000000"/>
          <w:sz w:val="18"/>
          <w:szCs w:val="18"/>
        </w:rPr>
        <w:t xml:space="preserve">                                                                                                                                                                                                                        </w:t>
      </w:r>
      <w:r w:rsidR="00586423">
        <w:rPr>
          <w:rFonts w:ascii="Calibri" w:eastAsia="Calibri" w:hAnsi="Calibri" w:cs="Calibri"/>
          <w:iCs/>
          <w:color w:val="000000"/>
          <w:sz w:val="18"/>
          <w:szCs w:val="18"/>
        </w:rPr>
        <w:t xml:space="preserve">       </w:t>
      </w:r>
    </w:p>
    <w:p w:rsidR="00800A33" w:rsidRPr="005939EA" w:rsidRDefault="00800A33" w:rsidP="005939EA">
      <w:pPr>
        <w:contextualSpacing/>
        <w:jc w:val="both"/>
        <w:rPr>
          <w:rFonts w:ascii="Trebuchet MS" w:eastAsia="Calibri" w:hAnsi="Trebuchet MS" w:cs="Trebuchet MS"/>
          <w:bCs/>
          <w:color w:val="000000"/>
        </w:rPr>
      </w:pPr>
      <w:r w:rsidRPr="005939EA">
        <w:rPr>
          <w:rFonts w:ascii="Trebuchet MS" w:eastAsia="Calibri" w:hAnsi="Trebuchet MS" w:cs="Trebuchet MS"/>
          <w:b/>
          <w:bCs/>
          <w:color w:val="000000"/>
        </w:rPr>
        <w:t>Măsura contribuie secundar la domeniul</w:t>
      </w:r>
      <w:r w:rsidRPr="005939EA">
        <w:rPr>
          <w:rFonts w:ascii="Trebuchet MS" w:eastAsia="Calibri" w:hAnsi="Trebuchet MS" w:cs="Trebuchet MS"/>
          <w:bCs/>
          <w:color w:val="000000"/>
        </w:rPr>
        <w:t xml:space="preserve">; 2A) “Îmbunătățirea performanței economice a tuturor exploatațiilor și facilitarea restructurării și modernizarii exploatațiilor, în special în vederea creșterii participării pe piață și a orientării spre piață, precum și a diversificării activităților agricole”. </w:t>
      </w:r>
    </w:p>
    <w:p w:rsidR="00800A33" w:rsidRPr="005939EA" w:rsidRDefault="00800A33" w:rsidP="005939EA">
      <w:pPr>
        <w:contextualSpacing/>
        <w:jc w:val="both"/>
        <w:rPr>
          <w:rFonts w:ascii="Trebuchet MS" w:eastAsia="Calibri" w:hAnsi="Trebuchet MS" w:cs="Trebuchet MS"/>
          <w:bCs/>
          <w:color w:val="000000"/>
        </w:rPr>
      </w:pPr>
      <w:r w:rsidRPr="005939EA">
        <w:rPr>
          <w:rFonts w:ascii="Trebuchet MS" w:eastAsia="Calibri" w:hAnsi="Trebuchet MS" w:cs="Trebuchet MS"/>
          <w:bCs/>
          <w:color w:val="000000"/>
        </w:rPr>
        <w:t>Prin asociere în teritoriul GAL crește competitivitatea producătorilor, crește valoarea adăugată a produselor, aprovizionarea și comercializarea se simplifică, se creează lanțuri comerciale și accesul la standarde de calitate.</w:t>
      </w:r>
    </w:p>
    <w:p w:rsidR="00D14150" w:rsidRPr="005939EA" w:rsidRDefault="00800A33" w:rsidP="005939EA">
      <w:pPr>
        <w:contextualSpacing/>
        <w:jc w:val="both"/>
        <w:rPr>
          <w:rFonts w:ascii="Trebuchet MS" w:eastAsia="Calibri" w:hAnsi="Trebuchet MS" w:cs="Trebuchet MS"/>
          <w:bCs/>
          <w:color w:val="000000"/>
        </w:rPr>
      </w:pPr>
      <w:r w:rsidRPr="005939EA">
        <w:rPr>
          <w:rFonts w:ascii="Trebuchet MS" w:eastAsia="Calibri" w:hAnsi="Trebuchet MS" w:cs="Trebuchet MS"/>
          <w:bCs/>
          <w:color w:val="000000"/>
        </w:rPr>
        <w:t>Prin crearea sistemelor asociative în teritoriul GAL Dobrogea Centrală este favorizată dezvoltarea economică locală, se încurajează introducerea de noi tehnologii, diversificarea economiei locale, creșterea veniturilor personale și a calit</w:t>
      </w:r>
      <w:r w:rsidR="001C2213" w:rsidRPr="005939EA">
        <w:rPr>
          <w:rFonts w:ascii="Trebuchet MS" w:eastAsia="Calibri" w:hAnsi="Trebuchet MS" w:cs="Trebuchet MS"/>
          <w:bCs/>
          <w:color w:val="000000"/>
        </w:rPr>
        <w:t>ății vie</w:t>
      </w:r>
      <w:r w:rsidR="00A83D83" w:rsidRPr="005939EA">
        <w:rPr>
          <w:rFonts w:ascii="Trebuchet MS" w:eastAsia="Calibri" w:hAnsi="Trebuchet MS" w:cs="Trebuchet MS"/>
          <w:bCs/>
          <w:color w:val="000000"/>
        </w:rPr>
        <w:t>tii</w:t>
      </w:r>
    </w:p>
    <w:p w:rsidR="005939EA" w:rsidRDefault="00B678FA" w:rsidP="005939EA">
      <w:pPr>
        <w:contextualSpacing/>
        <w:jc w:val="both"/>
        <w:rPr>
          <w:b/>
          <w:sz w:val="24"/>
          <w:szCs w:val="24"/>
        </w:rPr>
      </w:pPr>
      <w:r w:rsidRPr="005939EA">
        <w:rPr>
          <w:rFonts w:ascii="Trebuchet MS" w:eastAsia="Calibri" w:hAnsi="Trebuchet MS" w:cs="Trebuchet MS"/>
          <w:bCs/>
          <w:color w:val="000000"/>
        </w:rPr>
        <w:t xml:space="preserve">                                                                                                                                </w:t>
      </w:r>
      <w:r w:rsidRPr="00B678FA">
        <w:rPr>
          <w:iCs/>
          <w:sz w:val="18"/>
          <w:szCs w:val="18"/>
        </w:rPr>
        <w:t xml:space="preserve">                                      </w:t>
      </w:r>
      <w:r w:rsidR="001C2213">
        <w:rPr>
          <w:iCs/>
          <w:sz w:val="18"/>
          <w:szCs w:val="18"/>
        </w:rPr>
        <w:t xml:space="preserve">                               </w:t>
      </w:r>
      <w:r w:rsidRPr="00B678FA">
        <w:rPr>
          <w:iCs/>
          <w:sz w:val="18"/>
          <w:szCs w:val="18"/>
        </w:rPr>
        <w:t xml:space="preserve">                                                                                                                                                                                                                       </w:t>
      </w:r>
      <w:r w:rsidR="00110F71">
        <w:rPr>
          <w:iCs/>
          <w:sz w:val="18"/>
          <w:szCs w:val="18"/>
        </w:rPr>
        <w:t xml:space="preserve">      </w:t>
      </w:r>
      <w:r w:rsidR="00A83D83">
        <w:rPr>
          <w:iCs/>
          <w:sz w:val="18"/>
          <w:szCs w:val="18"/>
        </w:rPr>
        <w:t xml:space="preserve">                        </w:t>
      </w:r>
      <w:r>
        <w:rPr>
          <w:b/>
          <w:sz w:val="24"/>
          <w:szCs w:val="24"/>
        </w:rPr>
        <w:t xml:space="preserve">   </w:t>
      </w:r>
    </w:p>
    <w:p w:rsidR="005939EA" w:rsidRDefault="005939EA" w:rsidP="005939EA">
      <w:pPr>
        <w:contextualSpacing/>
        <w:jc w:val="both"/>
        <w:rPr>
          <w:b/>
          <w:sz w:val="24"/>
          <w:szCs w:val="24"/>
        </w:rPr>
      </w:pPr>
    </w:p>
    <w:p w:rsidR="005939EA" w:rsidRDefault="005939EA" w:rsidP="005939EA">
      <w:pPr>
        <w:contextualSpacing/>
        <w:jc w:val="both"/>
        <w:rPr>
          <w:b/>
          <w:sz w:val="24"/>
          <w:szCs w:val="24"/>
        </w:rPr>
      </w:pPr>
    </w:p>
    <w:p w:rsidR="005939EA" w:rsidRDefault="005939EA" w:rsidP="005939EA">
      <w:pPr>
        <w:contextualSpacing/>
        <w:jc w:val="both"/>
        <w:rPr>
          <w:b/>
          <w:sz w:val="24"/>
          <w:szCs w:val="24"/>
        </w:rPr>
      </w:pPr>
    </w:p>
    <w:p w:rsidR="005939EA" w:rsidRDefault="005939EA" w:rsidP="005939EA">
      <w:pPr>
        <w:contextualSpacing/>
        <w:jc w:val="both"/>
        <w:rPr>
          <w:b/>
          <w:sz w:val="24"/>
          <w:szCs w:val="24"/>
        </w:rPr>
      </w:pPr>
    </w:p>
    <w:p w:rsidR="005939EA" w:rsidRDefault="005939EA" w:rsidP="005939EA">
      <w:pPr>
        <w:contextualSpacing/>
        <w:jc w:val="both"/>
        <w:rPr>
          <w:b/>
          <w:sz w:val="24"/>
          <w:szCs w:val="24"/>
        </w:rPr>
      </w:pPr>
    </w:p>
    <w:p w:rsidR="005939EA" w:rsidRDefault="005939EA" w:rsidP="005939EA">
      <w:pPr>
        <w:contextualSpacing/>
        <w:jc w:val="both"/>
        <w:rPr>
          <w:b/>
          <w:sz w:val="24"/>
          <w:szCs w:val="24"/>
        </w:rPr>
      </w:pPr>
    </w:p>
    <w:p w:rsidR="00B678FA" w:rsidRPr="00A83D83" w:rsidRDefault="00B678FA" w:rsidP="005939EA">
      <w:pPr>
        <w:contextualSpacing/>
        <w:jc w:val="both"/>
        <w:rPr>
          <w:iCs/>
          <w:sz w:val="18"/>
          <w:szCs w:val="18"/>
        </w:rPr>
      </w:pPr>
      <w:r w:rsidRPr="00CD3495">
        <w:rPr>
          <w:rFonts w:ascii="Calibri" w:eastAsia="Calibri" w:hAnsi="Calibri" w:cs="Calibri"/>
          <w:b/>
          <w:bCs/>
          <w:color w:val="000000"/>
          <w:sz w:val="28"/>
          <w:szCs w:val="28"/>
        </w:rPr>
        <w:t xml:space="preserve">Capitolul 2 </w:t>
      </w:r>
    </w:p>
    <w:p w:rsidR="00B678FA" w:rsidRPr="00CD3495" w:rsidRDefault="00110F71" w:rsidP="00B678FA">
      <w:pPr>
        <w:autoSpaceDE w:val="0"/>
        <w:autoSpaceDN w:val="0"/>
        <w:adjustRightInd w:val="0"/>
        <w:spacing w:after="0" w:line="240" w:lineRule="auto"/>
        <w:rPr>
          <w:rFonts w:ascii="Calibri" w:eastAsia="Calibri" w:hAnsi="Calibri" w:cs="Calibri"/>
          <w:color w:val="000000"/>
          <w:sz w:val="28"/>
          <w:szCs w:val="28"/>
        </w:rPr>
      </w:pPr>
      <w:r>
        <w:rPr>
          <w:rFonts w:ascii="Calibri" w:eastAsia="Calibri" w:hAnsi="Calibri" w:cs="Calibri"/>
          <w:b/>
          <w:bCs/>
          <w:color w:val="000000"/>
          <w:sz w:val="28"/>
          <w:szCs w:val="28"/>
        </w:rPr>
        <w:t>PREZENTAREA MĂSURII 2</w:t>
      </w:r>
      <w:r w:rsidR="00B678FA">
        <w:rPr>
          <w:rFonts w:ascii="Calibri" w:eastAsia="Calibri" w:hAnsi="Calibri" w:cs="Calibri"/>
          <w:b/>
          <w:bCs/>
          <w:color w:val="000000"/>
          <w:sz w:val="28"/>
          <w:szCs w:val="28"/>
        </w:rPr>
        <w:t>/3A</w:t>
      </w:r>
    </w:p>
    <w:p w:rsidR="00B678FA" w:rsidRPr="00CD3495" w:rsidRDefault="00B678FA" w:rsidP="00B678FA">
      <w:pPr>
        <w:spacing w:line="276" w:lineRule="auto"/>
        <w:jc w:val="both"/>
        <w:rPr>
          <w:rFonts w:ascii="Calibri" w:eastAsia="Calibri" w:hAnsi="Calibri" w:cs="Times New Roman"/>
          <w:b/>
          <w:bCs/>
          <w:sz w:val="23"/>
          <w:szCs w:val="23"/>
        </w:rPr>
      </w:pPr>
    </w:p>
    <w:p w:rsidR="00B678FA" w:rsidRDefault="00B678FA" w:rsidP="006E6B09">
      <w:pPr>
        <w:spacing w:line="276" w:lineRule="auto"/>
        <w:jc w:val="both"/>
        <w:rPr>
          <w:rFonts w:ascii="Calibri" w:eastAsia="Calibri" w:hAnsi="Calibri" w:cs="Times New Roman"/>
          <w:b/>
          <w:bCs/>
          <w:color w:val="000000" w:themeColor="text1"/>
          <w:sz w:val="24"/>
          <w:szCs w:val="24"/>
        </w:rPr>
      </w:pPr>
      <w:r w:rsidRPr="00110F71">
        <w:rPr>
          <w:rFonts w:ascii="Calibri" w:eastAsia="Calibri" w:hAnsi="Calibri" w:cs="Times New Roman"/>
          <w:b/>
          <w:bCs/>
          <w:color w:val="000000" w:themeColor="text1"/>
          <w:sz w:val="24"/>
          <w:szCs w:val="24"/>
        </w:rPr>
        <w:t>2.1 Cine poate beneficia de fonduri nerambursabile</w:t>
      </w:r>
    </w:p>
    <w:p w:rsidR="00E41DE4" w:rsidRPr="005939EA" w:rsidRDefault="00E41DE4" w:rsidP="009E009D">
      <w:pPr>
        <w:spacing w:line="276" w:lineRule="auto"/>
        <w:jc w:val="both"/>
        <w:rPr>
          <w:rFonts w:ascii="Trebuchet MS" w:eastAsia="Calibri" w:hAnsi="Trebuchet MS" w:cs="Trebuchet MS"/>
          <w:bCs/>
          <w:color w:val="000000"/>
        </w:rPr>
      </w:pPr>
      <w:r w:rsidRPr="005939EA">
        <w:rPr>
          <w:rFonts w:ascii="Trebuchet MS" w:eastAsia="Calibri" w:hAnsi="Trebuchet MS" w:cs="Trebuchet MS"/>
          <w:bCs/>
          <w:color w:val="000000"/>
        </w:rPr>
        <w:t>Beneficiarii directi sunt f</w:t>
      </w:r>
      <w:r w:rsidR="00110F71" w:rsidRPr="005939EA">
        <w:rPr>
          <w:rFonts w:ascii="Trebuchet MS" w:eastAsia="Calibri" w:hAnsi="Trebuchet MS" w:cs="Trebuchet MS"/>
          <w:bCs/>
          <w:color w:val="000000"/>
        </w:rPr>
        <w:t>ermieri, microîntreprinderi și întreprinderi mici, sisteme asociative din teritoriul GAL Dobrogea Centrală</w:t>
      </w:r>
      <w:r w:rsidR="009E009D" w:rsidRPr="005939EA">
        <w:rPr>
          <w:rFonts w:ascii="Trebuchet MS" w:eastAsia="Calibri" w:hAnsi="Trebuchet MS" w:cs="Trebuchet MS"/>
          <w:bCs/>
          <w:color w:val="000000"/>
        </w:rPr>
        <w:t xml:space="preserve"> </w:t>
      </w:r>
    </w:p>
    <w:p w:rsidR="00E41DE4" w:rsidRPr="005939EA" w:rsidRDefault="00E41DE4" w:rsidP="00E41DE4">
      <w:pPr>
        <w:spacing w:line="276" w:lineRule="auto"/>
        <w:jc w:val="both"/>
        <w:rPr>
          <w:rFonts w:ascii="Trebuchet MS" w:eastAsia="Calibri" w:hAnsi="Trebuchet MS" w:cs="Trebuchet MS"/>
          <w:bCs/>
          <w:color w:val="000000"/>
        </w:rPr>
      </w:pPr>
      <w:r w:rsidRPr="005939EA">
        <w:rPr>
          <w:rFonts w:ascii="Trebuchet MS" w:eastAsia="Calibri" w:hAnsi="Trebuchet MS" w:cs="Trebuchet MS"/>
          <w:bCs/>
          <w:color w:val="000000"/>
        </w:rPr>
        <w:t xml:space="preserve">Beneficiari indirecți (grup țintă): Persoane fizice și juridice din sectorul agricol, alimentar. </w:t>
      </w:r>
    </w:p>
    <w:p w:rsidR="00E41DE4" w:rsidRPr="005939EA" w:rsidRDefault="00E41DE4" w:rsidP="00E41DE4">
      <w:pPr>
        <w:spacing w:line="276" w:lineRule="auto"/>
        <w:jc w:val="both"/>
        <w:rPr>
          <w:rFonts w:ascii="Trebuchet MS" w:eastAsia="Calibri" w:hAnsi="Trebuchet MS" w:cs="Trebuchet MS"/>
          <w:bCs/>
          <w:color w:val="000000"/>
        </w:rPr>
      </w:pPr>
      <w:r w:rsidRPr="005939EA">
        <w:rPr>
          <w:rFonts w:ascii="Trebuchet MS" w:eastAsia="Calibri" w:hAnsi="Trebuchet MS" w:cs="Trebuchet MS"/>
          <w:bCs/>
          <w:color w:val="000000"/>
        </w:rPr>
        <w:t>Reprezentanți sau angajați ai  IMM  care își desfășoară activitatea în zone rurale, persoane fizice.</w:t>
      </w:r>
    </w:p>
    <w:p w:rsidR="00E41DE4" w:rsidRPr="005939EA" w:rsidRDefault="00110F71" w:rsidP="009E009D">
      <w:pPr>
        <w:spacing w:line="276" w:lineRule="auto"/>
        <w:jc w:val="both"/>
        <w:rPr>
          <w:rFonts w:ascii="Trebuchet MS" w:eastAsia="Calibri" w:hAnsi="Trebuchet MS" w:cs="Trebuchet MS"/>
          <w:bCs/>
          <w:color w:val="000000"/>
        </w:rPr>
      </w:pPr>
      <w:r w:rsidRPr="005939EA">
        <w:rPr>
          <w:rFonts w:ascii="Trebuchet MS" w:eastAsia="Calibri" w:hAnsi="Trebuchet MS" w:cs="Trebuchet MS"/>
          <w:bCs/>
          <w:color w:val="000000"/>
        </w:rPr>
        <w:t>Toți beneficiarii trebuie să fie constituiți juridic.</w:t>
      </w:r>
      <w:r w:rsidR="00D14150" w:rsidRPr="005939EA">
        <w:rPr>
          <w:rFonts w:ascii="Trebuchet MS" w:eastAsia="Calibri" w:hAnsi="Trebuchet MS" w:cs="Trebuchet MS"/>
          <w:bCs/>
          <w:color w:val="000000"/>
        </w:rPr>
        <w:t xml:space="preserve"> </w:t>
      </w:r>
    </w:p>
    <w:p w:rsidR="00E41DE4" w:rsidRPr="005939EA" w:rsidRDefault="00D14150" w:rsidP="009E009D">
      <w:pPr>
        <w:spacing w:line="276" w:lineRule="auto"/>
        <w:jc w:val="both"/>
        <w:rPr>
          <w:rFonts w:ascii="Trebuchet MS" w:eastAsia="Calibri" w:hAnsi="Trebuchet MS" w:cs="Trebuchet MS"/>
          <w:bCs/>
          <w:color w:val="000000"/>
        </w:rPr>
      </w:pPr>
      <w:r w:rsidRPr="005939EA">
        <w:rPr>
          <w:rFonts w:ascii="Trebuchet MS" w:eastAsia="Calibri" w:hAnsi="Trebuchet MS" w:cs="Trebuchet MS"/>
          <w:bCs/>
          <w:color w:val="000000"/>
        </w:rPr>
        <w:t>Solicitanţii eligibili pentru spri</w:t>
      </w:r>
      <w:r w:rsidR="00110F71" w:rsidRPr="005939EA">
        <w:rPr>
          <w:rFonts w:ascii="Trebuchet MS" w:eastAsia="Calibri" w:hAnsi="Trebuchet MS" w:cs="Trebuchet MS"/>
          <w:bCs/>
          <w:color w:val="000000"/>
        </w:rPr>
        <w:t>jinul acordat prin măsurii M2</w:t>
      </w:r>
      <w:r w:rsidR="00232AA8" w:rsidRPr="005939EA">
        <w:rPr>
          <w:rFonts w:ascii="Trebuchet MS" w:eastAsia="Calibri" w:hAnsi="Trebuchet MS" w:cs="Trebuchet MS"/>
          <w:bCs/>
          <w:color w:val="000000"/>
        </w:rPr>
        <w:t>/3A</w:t>
      </w:r>
      <w:r w:rsidRPr="005939EA">
        <w:rPr>
          <w:rFonts w:ascii="Trebuchet MS" w:eastAsia="Calibri" w:hAnsi="Trebuchet MS" w:cs="Trebuchet MS"/>
          <w:bCs/>
          <w:color w:val="000000"/>
        </w:rPr>
        <w:t xml:space="preserve"> sunt </w:t>
      </w:r>
      <w:r w:rsidR="006E5253" w:rsidRPr="005939EA">
        <w:rPr>
          <w:rFonts w:ascii="Trebuchet MS" w:eastAsia="Calibri" w:hAnsi="Trebuchet MS" w:cs="Trebuchet MS"/>
          <w:bCs/>
          <w:color w:val="000000"/>
        </w:rPr>
        <w:t xml:space="preserve">formele asociative </w:t>
      </w:r>
      <w:r w:rsidR="00232AA8" w:rsidRPr="005939EA">
        <w:rPr>
          <w:rFonts w:ascii="Trebuchet MS" w:eastAsia="Calibri" w:hAnsi="Trebuchet MS" w:cs="Trebuchet MS"/>
          <w:bCs/>
          <w:color w:val="000000"/>
        </w:rPr>
        <w:t xml:space="preserve"> care</w:t>
      </w:r>
      <w:r w:rsidR="00F60A45" w:rsidRPr="005939EA">
        <w:rPr>
          <w:rFonts w:ascii="Trebuchet MS" w:eastAsia="Calibri" w:hAnsi="Trebuchet MS" w:cs="Trebuchet MS"/>
          <w:bCs/>
          <w:color w:val="000000"/>
        </w:rPr>
        <w:t xml:space="preserve"> sunt înființate sau</w:t>
      </w:r>
      <w:r w:rsidR="00232AA8" w:rsidRPr="005939EA">
        <w:rPr>
          <w:rFonts w:ascii="Trebuchet MS" w:eastAsia="Calibri" w:hAnsi="Trebuchet MS" w:cs="Trebuchet MS"/>
          <w:bCs/>
          <w:color w:val="000000"/>
        </w:rPr>
        <w:t xml:space="preserve"> se înființează</w:t>
      </w:r>
      <w:r w:rsidRPr="005939EA">
        <w:rPr>
          <w:rFonts w:ascii="Trebuchet MS" w:eastAsia="Calibri" w:hAnsi="Trebuchet MS" w:cs="Trebuchet MS"/>
          <w:bCs/>
          <w:color w:val="000000"/>
        </w:rPr>
        <w:t xml:space="preserve">, </w:t>
      </w:r>
      <w:r w:rsidR="00686C87" w:rsidRPr="005939EA">
        <w:rPr>
          <w:rFonts w:ascii="Trebuchet MS" w:eastAsia="Calibri" w:hAnsi="Trebuchet MS" w:cs="Trebuchet MS"/>
          <w:bCs/>
          <w:color w:val="000000"/>
        </w:rPr>
        <w:t>în baza unui Acord de A</w:t>
      </w:r>
      <w:r w:rsidRPr="005939EA">
        <w:rPr>
          <w:rFonts w:ascii="Trebuchet MS" w:eastAsia="Calibri" w:hAnsi="Trebuchet MS" w:cs="Trebuchet MS"/>
          <w:bCs/>
          <w:color w:val="000000"/>
        </w:rPr>
        <w:t xml:space="preserve">sociere semnat, însușit de toți membrii </w:t>
      </w:r>
      <w:r w:rsidR="000445EB" w:rsidRPr="005939EA">
        <w:rPr>
          <w:rFonts w:ascii="Trebuchet MS" w:eastAsia="Calibri" w:hAnsi="Trebuchet MS" w:cs="Trebuchet MS"/>
          <w:bCs/>
          <w:color w:val="000000"/>
        </w:rPr>
        <w:t>, prin liderul de parteneriat.</w:t>
      </w:r>
      <w:r w:rsidR="009E009D" w:rsidRPr="005939EA">
        <w:rPr>
          <w:rFonts w:ascii="Trebuchet MS" w:eastAsia="Calibri" w:hAnsi="Trebuchet MS" w:cs="Trebuchet MS"/>
          <w:bCs/>
          <w:color w:val="000000"/>
        </w:rPr>
        <w:t xml:space="preserve"> </w:t>
      </w:r>
    </w:p>
    <w:p w:rsidR="00686C87" w:rsidRPr="005939EA" w:rsidRDefault="00586423" w:rsidP="009E009D">
      <w:pPr>
        <w:spacing w:line="276" w:lineRule="auto"/>
        <w:jc w:val="both"/>
        <w:rPr>
          <w:rFonts w:ascii="Trebuchet MS" w:eastAsia="Calibri" w:hAnsi="Trebuchet MS" w:cs="Trebuchet MS"/>
          <w:bCs/>
          <w:color w:val="000000"/>
        </w:rPr>
      </w:pPr>
      <w:r w:rsidRPr="005939EA">
        <w:rPr>
          <w:rFonts w:ascii="Trebuchet MS" w:eastAsia="Calibri" w:hAnsi="Trebuchet MS" w:cs="Trebuchet MS"/>
          <w:bCs/>
          <w:color w:val="000000"/>
        </w:rPr>
        <w:t>Pentru Asociațiile de producători beneficiari ai finanţării prin FEADR, care pe perioada</w:t>
      </w:r>
      <w:r w:rsidR="009E009D" w:rsidRPr="005939EA">
        <w:rPr>
          <w:rFonts w:ascii="Trebuchet MS" w:eastAsia="Calibri" w:hAnsi="Trebuchet MS" w:cs="Trebuchet MS"/>
          <w:bCs/>
          <w:color w:val="000000"/>
        </w:rPr>
        <w:t xml:space="preserve"> </w:t>
      </w:r>
      <w:r w:rsidR="00E41DE4" w:rsidRPr="005939EA">
        <w:rPr>
          <w:rFonts w:ascii="Trebuchet MS" w:eastAsia="Calibri" w:hAnsi="Trebuchet MS" w:cs="Trebuchet MS"/>
          <w:bCs/>
          <w:color w:val="000000"/>
        </w:rPr>
        <w:t>i</w:t>
      </w:r>
      <w:r w:rsidRPr="005939EA">
        <w:rPr>
          <w:rFonts w:ascii="Trebuchet MS" w:eastAsia="Calibri" w:hAnsi="Trebuchet MS" w:cs="Trebuchet MS"/>
          <w:bCs/>
          <w:color w:val="000000"/>
        </w:rPr>
        <w:t>mplementării planului de afaceri, îşi schimbă tipul şi dimensiunea întreprinderii, avută la data depunerii Cererii de Finanţare, în sensul trecerii de la categoria de micro‐întreprindere la categoria de întreprindere mică sau mijlocie, respectiv de la categoria întreprindere mică sau mijlocie la categoria întreprinderi mari, cheltuielile pentru finanţare rămân eligibile pe toată perioada implementării planului de afaceri.</w:t>
      </w:r>
      <w:r w:rsidR="00497E72" w:rsidRPr="005939EA">
        <w:rPr>
          <w:rFonts w:ascii="Trebuchet MS" w:eastAsia="Calibri" w:hAnsi="Trebuchet MS" w:cs="Trebuchet MS"/>
          <w:bCs/>
          <w:noProof/>
          <w:color w:val="000000"/>
          <w:lang w:val="en-US"/>
        </w:rPr>
        <mc:AlternateContent>
          <mc:Choice Requires="wps">
            <w:drawing>
              <wp:anchor distT="0" distB="0" distL="114300" distR="114300" simplePos="0" relativeHeight="251662336" behindDoc="0" locked="0" layoutInCell="1" allowOverlap="1" wp14:anchorId="0CB0EBAD" wp14:editId="7A4E0E4E">
                <wp:simplePos x="0" y="0"/>
                <wp:positionH relativeFrom="column">
                  <wp:posOffset>7539355</wp:posOffset>
                </wp:positionH>
                <wp:positionV relativeFrom="paragraph">
                  <wp:posOffset>207645</wp:posOffset>
                </wp:positionV>
                <wp:extent cx="533400" cy="847725"/>
                <wp:effectExtent l="0" t="0" r="19050" b="28575"/>
                <wp:wrapNone/>
                <wp:docPr id="6" name="Casetă text 6"/>
                <wp:cNvGraphicFramePr/>
                <a:graphic xmlns:a="http://schemas.openxmlformats.org/drawingml/2006/main">
                  <a:graphicData uri="http://schemas.microsoft.com/office/word/2010/wordprocessingShape">
                    <wps:wsp>
                      <wps:cNvSpPr txBox="1"/>
                      <wps:spPr>
                        <a:xfrm flipH="1">
                          <a:off x="0" y="0"/>
                          <a:ext cx="533400" cy="847725"/>
                        </a:xfrm>
                        <a:prstGeom prst="rect">
                          <a:avLst/>
                        </a:prstGeom>
                        <a:solidFill>
                          <a:schemeClr val="lt1"/>
                        </a:solidFill>
                        <a:ln w="6350">
                          <a:solidFill>
                            <a:prstClr val="black"/>
                          </a:solidFill>
                        </a:ln>
                      </wps:spPr>
                      <wps:txbx>
                        <w:txbxContent>
                          <w:p w:rsidR="000E3B33" w:rsidRPr="00686C87" w:rsidRDefault="000E3B33" w:rsidP="00686C87">
                            <w:pPr>
                              <w:shd w:val="clear" w:color="auto" w:fill="F4B083" w:themeFill="accent2" w:themeFillTint="99"/>
                              <w:autoSpaceDE w:val="0"/>
                              <w:autoSpaceDN w:val="0"/>
                              <w:adjustRightInd w:val="0"/>
                              <w:spacing w:after="0" w:line="240" w:lineRule="auto"/>
                              <w:rPr>
                                <w:rFonts w:ascii="Calibri" w:hAnsi="Calibri" w:cs="Calibri"/>
                                <w:color w:val="000000"/>
                                <w:sz w:val="23"/>
                                <w:szCs w:val="23"/>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setă text 6" o:spid="_x0000_s1026" type="#_x0000_t202" style="position:absolute;left:0;text-align:left;margin-left:593.65pt;margin-top:16.35pt;width:42pt;height:66.75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" fillcolor="white [3201]" strokeweight=".5pt">
                <v:textbox>
                  <w:txbxContent>
                    <w:p w:rsidR="000E3B33" w:rsidRPr="00686C87" w:rsidRDefault="000E3B33" w:rsidP="00686C87">
                      <w:pPr>
                        <w:shd w:val="clear" w:color="auto" w:fill="F4B083" w:themeFill="accent2" w:themeFillTint="99"/>
                        <w:autoSpaceDE w:val="0"/>
                        <w:autoSpaceDN w:val="0"/>
                        <w:adjustRightInd w:val="0"/>
                        <w:spacing w:after="0" w:line="240" w:lineRule="auto"/>
                        <w:rPr>
                          <w:rFonts w:ascii="Calibri" w:hAnsi="Calibri" w:cs="Calibri"/>
                          <w:color w:val="000000"/>
                          <w:sz w:val="23"/>
                          <w:szCs w:val="23"/>
                        </w:rPr>
                      </w:pPr>
                    </w:p>
                  </w:txbxContent>
                </v:textbox>
              </v:shape>
            </w:pict>
          </mc:Fallback>
        </mc:AlternateContent>
      </w:r>
    </w:p>
    <w:p w:rsidR="00F60A45" w:rsidRDefault="006E6B09" w:rsidP="005939EA">
      <w:pPr>
        <w:spacing w:after="0" w:line="240" w:lineRule="auto"/>
        <w:rPr>
          <w:rFonts w:ascii="Calibri" w:hAnsi="Calibri" w:cs="Calibri"/>
          <w:b/>
          <w:sz w:val="23"/>
          <w:szCs w:val="23"/>
        </w:rPr>
      </w:pPr>
      <w:r w:rsidRPr="00B678FA">
        <w:rPr>
          <w:iCs/>
          <w:sz w:val="18"/>
          <w:szCs w:val="18"/>
        </w:rPr>
        <w:t xml:space="preserve">                                                                                     </w:t>
      </w:r>
      <w:r w:rsidR="009E009D">
        <w:rPr>
          <w:iCs/>
          <w:sz w:val="18"/>
          <w:szCs w:val="18"/>
        </w:rPr>
        <w:t xml:space="preserve">                               </w:t>
      </w:r>
      <w:r w:rsidRPr="00B678FA">
        <w:rPr>
          <w:iCs/>
          <w:sz w:val="18"/>
          <w:szCs w:val="18"/>
        </w:rPr>
        <w:t xml:space="preserve">                                                                                                                                                                                                                       </w:t>
      </w:r>
      <w:r w:rsidR="009E009D">
        <w:rPr>
          <w:iCs/>
          <w:sz w:val="18"/>
          <w:szCs w:val="18"/>
        </w:rPr>
        <w:t xml:space="preserve">                             </w:t>
      </w:r>
      <w:r w:rsidRPr="006E6B09">
        <w:rPr>
          <w:rFonts w:ascii="Calibri" w:hAnsi="Calibri" w:cs="Calibri"/>
          <w:b/>
          <w:sz w:val="23"/>
          <w:szCs w:val="23"/>
        </w:rPr>
        <w:t>Solicitantul trebuie să respecte următoarele:</w:t>
      </w:r>
    </w:p>
    <w:p w:rsidR="00367DE4" w:rsidRPr="005939EA" w:rsidRDefault="00367DE4" w:rsidP="005939EA">
      <w:pPr>
        <w:spacing w:after="0" w:line="240" w:lineRule="auto"/>
        <w:jc w:val="both"/>
        <w:rPr>
          <w:rFonts w:ascii="Trebuchet MS" w:eastAsia="Calibri" w:hAnsi="Trebuchet MS" w:cs="Trebuchet MS"/>
          <w:bCs/>
          <w:color w:val="000000"/>
        </w:rPr>
      </w:pPr>
      <w:bookmarkStart w:id="3" w:name="_Hlk490349765"/>
      <w:r w:rsidRPr="005939EA">
        <w:rPr>
          <w:rFonts w:ascii="Trebuchet MS" w:eastAsia="Calibri" w:hAnsi="Trebuchet MS" w:cs="Trebuchet MS"/>
          <w:bCs/>
          <w:color w:val="000000"/>
        </w:rPr>
        <w:t>Solicitantul trebuie</w:t>
      </w:r>
      <w:r w:rsidR="006E6B09" w:rsidRPr="005939EA">
        <w:rPr>
          <w:rFonts w:ascii="Trebuchet MS" w:eastAsia="Calibri" w:hAnsi="Trebuchet MS" w:cs="Trebuchet MS"/>
          <w:bCs/>
          <w:color w:val="000000"/>
        </w:rPr>
        <w:t xml:space="preserve"> </w:t>
      </w:r>
      <w:bookmarkEnd w:id="3"/>
      <w:r w:rsidR="006E6B09" w:rsidRPr="005939EA">
        <w:rPr>
          <w:rFonts w:ascii="Trebuchet MS" w:eastAsia="Calibri" w:hAnsi="Trebuchet MS" w:cs="Trebuchet MS"/>
          <w:bCs/>
          <w:color w:val="000000"/>
        </w:rPr>
        <w:t>să fie persoană juridică română;</w:t>
      </w:r>
    </w:p>
    <w:p w:rsidR="00F60A45" w:rsidRPr="005939EA" w:rsidRDefault="00367DE4" w:rsidP="005939EA">
      <w:pPr>
        <w:spacing w:after="0" w:line="240" w:lineRule="auto"/>
        <w:jc w:val="both"/>
        <w:rPr>
          <w:rFonts w:ascii="Trebuchet MS" w:eastAsia="Calibri" w:hAnsi="Trebuchet MS" w:cs="Trebuchet MS"/>
          <w:bCs/>
          <w:color w:val="000000"/>
        </w:rPr>
      </w:pPr>
      <w:r w:rsidRPr="005939EA">
        <w:rPr>
          <w:rFonts w:ascii="Trebuchet MS" w:eastAsia="Calibri" w:hAnsi="Trebuchet MS" w:cs="Trebuchet MS"/>
          <w:bCs/>
          <w:color w:val="000000"/>
        </w:rPr>
        <w:t xml:space="preserve">Solicitantul poate fi </w:t>
      </w:r>
      <w:r w:rsidR="00F60A45" w:rsidRPr="005939EA">
        <w:rPr>
          <w:rFonts w:ascii="Trebuchet MS" w:eastAsia="Calibri" w:hAnsi="Trebuchet MS" w:cs="Trebuchet MS"/>
          <w:bCs/>
          <w:color w:val="000000"/>
        </w:rPr>
        <w:t>o asociere cu Acord de asociere;</w:t>
      </w:r>
    </w:p>
    <w:p w:rsidR="006B73B4" w:rsidRPr="005939EA" w:rsidRDefault="00367DE4" w:rsidP="005939EA">
      <w:pPr>
        <w:spacing w:after="0" w:line="240" w:lineRule="auto"/>
        <w:jc w:val="both"/>
        <w:rPr>
          <w:rFonts w:ascii="Trebuchet MS" w:eastAsia="Calibri" w:hAnsi="Trebuchet MS" w:cs="Trebuchet MS"/>
          <w:bCs/>
          <w:color w:val="000000"/>
        </w:rPr>
      </w:pPr>
      <w:r w:rsidRPr="005939EA">
        <w:rPr>
          <w:rFonts w:ascii="Trebuchet MS" w:eastAsia="Calibri" w:hAnsi="Trebuchet MS" w:cs="Trebuchet MS"/>
          <w:bCs/>
          <w:color w:val="000000"/>
        </w:rPr>
        <w:t xml:space="preserve">Solicitantul </w:t>
      </w:r>
      <w:r w:rsidR="006B73B4" w:rsidRPr="005939EA">
        <w:rPr>
          <w:rFonts w:ascii="Trebuchet MS" w:eastAsia="Calibri" w:hAnsi="Trebuchet MS" w:cs="Trebuchet MS"/>
          <w:bCs/>
          <w:color w:val="000000"/>
        </w:rPr>
        <w:t xml:space="preserve"> o asociere înființată</w:t>
      </w:r>
    </w:p>
    <w:p w:rsidR="006E6B09" w:rsidRPr="005939EA" w:rsidRDefault="006E6B09" w:rsidP="005939EA">
      <w:pPr>
        <w:spacing w:after="0" w:line="240" w:lineRule="auto"/>
        <w:jc w:val="both"/>
        <w:rPr>
          <w:rFonts w:ascii="Trebuchet MS" w:eastAsia="Calibri" w:hAnsi="Trebuchet MS" w:cs="Trebuchet MS"/>
          <w:bCs/>
          <w:color w:val="000000"/>
        </w:rPr>
      </w:pPr>
      <w:r w:rsidRPr="005939EA">
        <w:rPr>
          <w:rFonts w:ascii="Trebuchet MS" w:eastAsia="Calibri" w:hAnsi="Trebuchet MS" w:cs="Trebuchet MS"/>
          <w:bCs/>
          <w:color w:val="000000"/>
        </w:rPr>
        <w:t>Categoriile de solicitanți/beneficiari ai măsurilor/sub‐măsurilor de investiții derulate prin PNDR 2014‐2020, restricționate de la finanțare, sunt, după caz:</w:t>
      </w:r>
    </w:p>
    <w:p w:rsidR="006E6B09" w:rsidRPr="005939EA" w:rsidRDefault="006E6B09" w:rsidP="005939EA">
      <w:pPr>
        <w:spacing w:after="0" w:line="240" w:lineRule="auto"/>
        <w:jc w:val="both"/>
        <w:rPr>
          <w:rFonts w:ascii="Trebuchet MS" w:eastAsia="Calibri" w:hAnsi="Trebuchet MS" w:cs="Trebuchet MS"/>
          <w:bCs/>
          <w:color w:val="000000"/>
        </w:rPr>
      </w:pPr>
      <w:r w:rsidRPr="005939EA">
        <w:rPr>
          <w:rFonts w:ascii="Trebuchet MS" w:eastAsia="Calibri" w:hAnsi="Trebuchet MS" w:cs="Trebuchet MS"/>
          <w:bCs/>
          <w:color w:val="000000"/>
        </w:rPr>
        <w:t xml:space="preserve"> Grupurile de producători recunoscute preliminar în sectorul legume‐</w:t>
      </w:r>
      <w:r w:rsidR="00A67EAB" w:rsidRPr="005939EA">
        <w:rPr>
          <w:rFonts w:ascii="Trebuchet MS" w:eastAsia="Calibri" w:hAnsi="Trebuchet MS" w:cs="Trebuchet MS"/>
          <w:bCs/>
          <w:color w:val="000000"/>
        </w:rPr>
        <w:t xml:space="preserve">fructe (conform </w:t>
      </w:r>
      <w:r w:rsidRPr="005939EA">
        <w:rPr>
          <w:rFonts w:ascii="Trebuchet MS" w:eastAsia="Calibri" w:hAnsi="Trebuchet MS" w:cs="Trebuchet MS"/>
          <w:bCs/>
          <w:color w:val="000000"/>
        </w:rPr>
        <w:t xml:space="preserve">prevederilor pentru evitarea dublei finanțări din capitolul 14 PNDR, </w:t>
      </w:r>
      <w:r w:rsidR="00A67EAB" w:rsidRPr="005939EA">
        <w:rPr>
          <w:rFonts w:ascii="Trebuchet MS" w:eastAsia="Calibri" w:hAnsi="Trebuchet MS" w:cs="Trebuchet MS"/>
          <w:bCs/>
          <w:color w:val="000000"/>
        </w:rPr>
        <w:t xml:space="preserve"> </w:t>
      </w:r>
      <w:r w:rsidRPr="005939EA">
        <w:rPr>
          <w:rFonts w:ascii="Trebuchet MS" w:eastAsia="Calibri" w:hAnsi="Trebuchet MS" w:cs="Trebuchet MS"/>
          <w:bCs/>
          <w:color w:val="000000"/>
        </w:rPr>
        <w:t>”Complementaritatea</w:t>
      </w:r>
    </w:p>
    <w:p w:rsidR="006E6B09" w:rsidRPr="005939EA" w:rsidRDefault="006E6B09" w:rsidP="005939EA">
      <w:pPr>
        <w:spacing w:after="0" w:line="240" w:lineRule="auto"/>
        <w:jc w:val="both"/>
        <w:rPr>
          <w:rFonts w:ascii="Trebuchet MS" w:eastAsia="Calibri" w:hAnsi="Trebuchet MS" w:cs="Trebuchet MS"/>
          <w:bCs/>
          <w:color w:val="000000"/>
        </w:rPr>
      </w:pPr>
      <w:r w:rsidRPr="005939EA">
        <w:rPr>
          <w:rFonts w:ascii="Trebuchet MS" w:eastAsia="Calibri" w:hAnsi="Trebuchet MS" w:cs="Trebuchet MS"/>
          <w:bCs/>
          <w:color w:val="000000"/>
        </w:rPr>
        <w:t>FEADR – FEGA”);</w:t>
      </w:r>
    </w:p>
    <w:p w:rsidR="006E6B09" w:rsidRPr="005939EA" w:rsidRDefault="006E6B09" w:rsidP="005939EA">
      <w:pPr>
        <w:spacing w:after="0" w:line="240" w:lineRule="auto"/>
        <w:jc w:val="both"/>
        <w:rPr>
          <w:rFonts w:ascii="Trebuchet MS" w:eastAsia="Calibri" w:hAnsi="Trebuchet MS" w:cs="Trebuchet MS"/>
          <w:bCs/>
          <w:color w:val="000000"/>
        </w:rPr>
      </w:pPr>
      <w:r w:rsidRPr="005939EA">
        <w:rPr>
          <w:rFonts w:ascii="Trebuchet MS" w:eastAsia="Calibri" w:hAnsi="Trebuchet MS" w:cs="Trebuchet MS"/>
          <w:bCs/>
          <w:color w:val="000000"/>
        </w:rPr>
        <w:t xml:space="preserve"> Grupurile de producători recunoscute înainte de 1 ianuarie 2014.</w:t>
      </w:r>
    </w:p>
    <w:p w:rsidR="006E6B09" w:rsidRPr="005939EA" w:rsidRDefault="006E6B09" w:rsidP="005939EA">
      <w:pPr>
        <w:spacing w:after="0" w:line="240" w:lineRule="auto"/>
        <w:jc w:val="both"/>
        <w:rPr>
          <w:rFonts w:ascii="Trebuchet MS" w:eastAsia="Calibri" w:hAnsi="Trebuchet MS" w:cs="Trebuchet MS"/>
          <w:bCs/>
          <w:color w:val="000000"/>
        </w:rPr>
      </w:pPr>
      <w:r w:rsidRPr="005939EA">
        <w:rPr>
          <w:rFonts w:ascii="Trebuchet MS" w:eastAsia="Calibri" w:hAnsi="Trebuchet MS" w:cs="Trebuchet MS"/>
          <w:bCs/>
          <w:color w:val="000000"/>
        </w:rPr>
        <w:t xml:space="preserve"> Grupurile de producători recunoscute după data de 1 ianuarie 2014 și care au</w:t>
      </w:r>
    </w:p>
    <w:p w:rsidR="006E6B09" w:rsidRPr="005939EA" w:rsidRDefault="006E6B09" w:rsidP="005939EA">
      <w:pPr>
        <w:spacing w:after="0" w:line="240" w:lineRule="auto"/>
        <w:jc w:val="both"/>
        <w:rPr>
          <w:rFonts w:ascii="Trebuchet MS" w:eastAsia="Calibri" w:hAnsi="Trebuchet MS" w:cs="Trebuchet MS"/>
          <w:bCs/>
          <w:color w:val="000000"/>
        </w:rPr>
      </w:pPr>
      <w:r w:rsidRPr="005939EA">
        <w:rPr>
          <w:rFonts w:ascii="Trebuchet MS" w:eastAsia="Calibri" w:hAnsi="Trebuchet MS" w:cs="Trebuchet MS"/>
          <w:bCs/>
          <w:color w:val="000000"/>
        </w:rPr>
        <w:t>beneficiat/beneficiază de sprijin FEADR PNDR 2007 – 2013 prin M 142 , inclusiv cele care au au beneficiat/beneficiază de sprijin prin submăsura similară din LEADER;</w:t>
      </w:r>
    </w:p>
    <w:p w:rsidR="006E6B09" w:rsidRPr="005939EA" w:rsidRDefault="006E6B09" w:rsidP="006E6B09">
      <w:pPr>
        <w:autoSpaceDE w:val="0"/>
        <w:autoSpaceDN w:val="0"/>
        <w:adjustRightInd w:val="0"/>
        <w:spacing w:after="0" w:line="240" w:lineRule="auto"/>
        <w:jc w:val="both"/>
        <w:rPr>
          <w:rFonts w:ascii="Trebuchet MS" w:eastAsia="Calibri" w:hAnsi="Trebuchet MS" w:cs="Trebuchet MS"/>
          <w:bCs/>
          <w:color w:val="000000"/>
        </w:rPr>
      </w:pPr>
      <w:r w:rsidRPr="006E6B09">
        <w:rPr>
          <w:rFonts w:ascii="Wingdings-Regular" w:eastAsia="Wingdings-Regular" w:cs="Wingdings-Regular"/>
          <w:sz w:val="24"/>
          <w:szCs w:val="24"/>
        </w:rPr>
        <w:t xml:space="preserve"> </w:t>
      </w:r>
      <w:r w:rsidRPr="006E6B09">
        <w:rPr>
          <w:rFonts w:ascii="Calibri-Bold" w:eastAsia="Wingdings-Regular" w:hAnsi="Calibri-Bold" w:cs="Calibri-Bold"/>
          <w:b/>
          <w:bCs/>
          <w:sz w:val="24"/>
          <w:szCs w:val="24"/>
        </w:rPr>
        <w:t xml:space="preserve">Grupurile de producatori care au în componență un fost membru al unui </w:t>
      </w:r>
      <w:r w:rsidRPr="005939EA">
        <w:rPr>
          <w:rFonts w:ascii="Trebuchet MS" w:eastAsia="Calibri" w:hAnsi="Trebuchet MS" w:cs="Trebuchet MS"/>
          <w:bCs/>
          <w:color w:val="000000"/>
        </w:rPr>
        <w:t>grup de producatori recunoscut preliminar sau al unei organizaţii de producători (OP) din sectorul fructelor şi legumelor (sprijinite prin FEGA), doar dacă membrul respectiv a renuntat la această calitate după 01.01.2014 sau dacă grupul care solicită sprijinul prin intermediul acestei submăsuri este recunoscut pentru aceleași produse/grupa/grupe de produse ca și grup de producatori recunoscut preliminar sau al unei organizaţii de producători (OP) din care provine membrul respectiv.</w:t>
      </w:r>
    </w:p>
    <w:p w:rsidR="00A67EAB" w:rsidRPr="0087712D" w:rsidRDefault="006E6B09" w:rsidP="0087712D">
      <w:pPr>
        <w:autoSpaceDE w:val="0"/>
        <w:autoSpaceDN w:val="0"/>
        <w:adjustRightInd w:val="0"/>
        <w:spacing w:after="0" w:line="240" w:lineRule="auto"/>
        <w:jc w:val="both"/>
        <w:rPr>
          <w:rFonts w:ascii="Calibri-Bold" w:eastAsia="Wingdings-Regular" w:hAnsi="Calibri-Bold" w:cs="Calibri-Bold"/>
          <w:b/>
          <w:bCs/>
          <w:sz w:val="24"/>
          <w:szCs w:val="24"/>
        </w:rPr>
      </w:pPr>
      <w:r w:rsidRPr="006E6B09">
        <w:rPr>
          <w:rFonts w:ascii="Wingdings-Regular" w:eastAsia="Wingdings-Regular" w:cs="Wingdings-Regular"/>
          <w:sz w:val="24"/>
          <w:szCs w:val="24"/>
        </w:rPr>
        <w:t xml:space="preserve"> </w:t>
      </w:r>
      <w:r w:rsidRPr="006E6B09">
        <w:rPr>
          <w:rFonts w:ascii="Calibri-Bold" w:eastAsia="Wingdings-Regular" w:hAnsi="Calibri-Bold" w:cs="Calibri-Bold"/>
          <w:b/>
          <w:bCs/>
          <w:sz w:val="24"/>
          <w:szCs w:val="24"/>
        </w:rPr>
        <w:t>Grupurile de producători rezultate în urma fuziunii unor grupuri de producători ex</w:t>
      </w:r>
      <w:r w:rsidR="0087712D">
        <w:rPr>
          <w:rFonts w:ascii="Calibri-Bold" w:eastAsia="Wingdings-Regular" w:hAnsi="Calibri-Bold" w:cs="Calibri-Bold"/>
          <w:b/>
          <w:bCs/>
          <w:sz w:val="24"/>
          <w:szCs w:val="24"/>
        </w:rPr>
        <w:t>istente.</w:t>
      </w:r>
    </w:p>
    <w:p w:rsidR="006E6B09" w:rsidRPr="005939EA" w:rsidRDefault="006E6B09" w:rsidP="00A67EAB">
      <w:pPr>
        <w:autoSpaceDE w:val="0"/>
        <w:autoSpaceDN w:val="0"/>
        <w:adjustRightInd w:val="0"/>
        <w:spacing w:after="0" w:line="240" w:lineRule="auto"/>
        <w:jc w:val="both"/>
        <w:rPr>
          <w:rFonts w:ascii="Trebuchet MS" w:eastAsia="Calibri" w:hAnsi="Trebuchet MS" w:cs="Trebuchet MS"/>
          <w:bCs/>
          <w:color w:val="000000"/>
        </w:rPr>
      </w:pPr>
      <w:r w:rsidRPr="005939EA">
        <w:rPr>
          <w:rFonts w:ascii="Trebuchet MS" w:eastAsia="Calibri" w:hAnsi="Trebuchet MS" w:cs="Trebuchet MS"/>
          <w:bCs/>
          <w:color w:val="000000"/>
        </w:rPr>
        <w:t>Solicitanții/beneficiarii/membrii asociaţiilor de dezvoltare intercomunitară, după caz, înregistraț</w:t>
      </w:r>
      <w:r w:rsidR="00A67EAB" w:rsidRPr="005939EA">
        <w:rPr>
          <w:rFonts w:ascii="Trebuchet MS" w:eastAsia="Calibri" w:hAnsi="Trebuchet MS" w:cs="Trebuchet MS"/>
          <w:bCs/>
          <w:color w:val="000000"/>
        </w:rPr>
        <w:t xml:space="preserve">i în </w:t>
      </w:r>
      <w:r w:rsidRPr="005939EA">
        <w:rPr>
          <w:rFonts w:ascii="Trebuchet MS" w:eastAsia="Calibri" w:hAnsi="Trebuchet MS" w:cs="Trebuchet MS"/>
          <w:bCs/>
          <w:color w:val="000000"/>
        </w:rPr>
        <w:t>registrul debitorilor AFIR, atât pentru Programul SAPARD, cât ș</w:t>
      </w:r>
      <w:r w:rsidR="00A67EAB" w:rsidRPr="005939EA">
        <w:rPr>
          <w:rFonts w:ascii="Trebuchet MS" w:eastAsia="Calibri" w:hAnsi="Trebuchet MS" w:cs="Trebuchet MS"/>
          <w:bCs/>
          <w:color w:val="000000"/>
        </w:rPr>
        <w:t xml:space="preserve">i pentru </w:t>
      </w:r>
      <w:r w:rsidR="00A67EAB" w:rsidRPr="005939EA">
        <w:rPr>
          <w:rFonts w:ascii="Trebuchet MS" w:eastAsia="Calibri" w:hAnsi="Trebuchet MS" w:cs="Trebuchet MS"/>
          <w:bCs/>
          <w:color w:val="000000"/>
        </w:rPr>
        <w:lastRenderedPageBreak/>
        <w:t>FEADR, pot depune p</w:t>
      </w:r>
      <w:r w:rsidRPr="005939EA">
        <w:rPr>
          <w:rFonts w:ascii="Trebuchet MS" w:eastAsia="Calibri" w:hAnsi="Trebuchet MS" w:cs="Trebuchet MS"/>
          <w:bCs/>
          <w:color w:val="000000"/>
        </w:rPr>
        <w:t xml:space="preserve">roiecte aferente submăsurii </w:t>
      </w:r>
      <w:r w:rsidR="0087712D" w:rsidRPr="005939EA">
        <w:rPr>
          <w:rFonts w:ascii="Trebuchet MS" w:eastAsia="Calibri" w:hAnsi="Trebuchet MS" w:cs="Trebuchet MS"/>
          <w:bCs/>
          <w:color w:val="000000"/>
        </w:rPr>
        <w:t>2</w:t>
      </w:r>
      <w:r w:rsidR="002829F9" w:rsidRPr="005939EA">
        <w:rPr>
          <w:rFonts w:ascii="Trebuchet MS" w:eastAsia="Calibri" w:hAnsi="Trebuchet MS" w:cs="Trebuchet MS"/>
          <w:bCs/>
          <w:color w:val="000000"/>
        </w:rPr>
        <w:t>/3A</w:t>
      </w:r>
      <w:r w:rsidRPr="005939EA">
        <w:rPr>
          <w:rFonts w:ascii="Trebuchet MS" w:eastAsia="Calibri" w:hAnsi="Trebuchet MS" w:cs="Trebuchet MS"/>
          <w:bCs/>
          <w:color w:val="000000"/>
        </w:rPr>
        <w:t>, cu condiția achitării integrale a datoriei față</w:t>
      </w:r>
      <w:r w:rsidR="00A67EAB">
        <w:rPr>
          <w:rFonts w:ascii="Calibri" w:eastAsia="Wingdings-Regular" w:hAnsi="Calibri" w:cs="Calibri"/>
          <w:sz w:val="24"/>
          <w:szCs w:val="24"/>
        </w:rPr>
        <w:t xml:space="preserve"> </w:t>
      </w:r>
      <w:r w:rsidR="00A67EAB" w:rsidRPr="005939EA">
        <w:rPr>
          <w:rFonts w:ascii="Trebuchet MS" w:eastAsia="Calibri" w:hAnsi="Trebuchet MS" w:cs="Trebuchet MS"/>
          <w:bCs/>
          <w:color w:val="000000"/>
        </w:rPr>
        <w:t xml:space="preserve">de AFIR, inclusiv </w:t>
      </w:r>
      <w:r w:rsidRPr="005939EA">
        <w:rPr>
          <w:rFonts w:ascii="Trebuchet MS" w:eastAsia="Calibri" w:hAnsi="Trebuchet MS" w:cs="Trebuchet MS"/>
          <w:bCs/>
          <w:color w:val="000000"/>
        </w:rPr>
        <w:t>dobânzile și majorările de întârziere până la semnarea contractelor de finanțare.</w:t>
      </w:r>
    </w:p>
    <w:p w:rsidR="00A67EAB" w:rsidRPr="005939EA" w:rsidRDefault="00A67EAB" w:rsidP="00A67EAB">
      <w:pPr>
        <w:autoSpaceDE w:val="0"/>
        <w:autoSpaceDN w:val="0"/>
        <w:adjustRightInd w:val="0"/>
        <w:spacing w:after="0" w:line="240" w:lineRule="auto"/>
        <w:jc w:val="both"/>
        <w:rPr>
          <w:rFonts w:ascii="Trebuchet MS" w:eastAsia="Calibri" w:hAnsi="Trebuchet MS" w:cs="Trebuchet MS"/>
          <w:bCs/>
          <w:color w:val="000000"/>
        </w:rPr>
      </w:pPr>
    </w:p>
    <w:p w:rsidR="00A67EAB" w:rsidRPr="005939EA" w:rsidRDefault="00A67EAB" w:rsidP="00A67EAB">
      <w:pPr>
        <w:jc w:val="both"/>
        <w:rPr>
          <w:rFonts w:ascii="Trebuchet MS" w:eastAsia="Calibri" w:hAnsi="Trebuchet MS" w:cs="Trebuchet MS"/>
          <w:b/>
          <w:bCs/>
          <w:color w:val="000000"/>
        </w:rPr>
      </w:pPr>
      <w:r w:rsidRPr="005939EA">
        <w:rPr>
          <w:rFonts w:ascii="Trebuchet MS" w:eastAsia="Calibri" w:hAnsi="Trebuchet MS" w:cs="Trebuchet MS"/>
          <w:b/>
          <w:bCs/>
          <w:color w:val="000000"/>
        </w:rPr>
        <w:t>2.2 Condiții minime obligatorii pentru acordarea sprijinului</w:t>
      </w:r>
    </w:p>
    <w:p w:rsidR="004357A4" w:rsidRPr="005939EA" w:rsidRDefault="004357A4" w:rsidP="004357A4">
      <w:pPr>
        <w:pStyle w:val="Default"/>
        <w:spacing w:line="276" w:lineRule="auto"/>
        <w:jc w:val="both"/>
        <w:rPr>
          <w:rFonts w:ascii="Trebuchet MS" w:eastAsia="Calibri" w:hAnsi="Trebuchet MS" w:cs="Trebuchet MS"/>
          <w:bCs/>
          <w:sz w:val="22"/>
          <w:szCs w:val="22"/>
        </w:rPr>
      </w:pPr>
      <w:r w:rsidRPr="005939EA">
        <w:rPr>
          <w:rFonts w:ascii="Trebuchet MS" w:eastAsia="Calibri" w:hAnsi="Trebuchet MS" w:cs="Trebuchet MS"/>
          <w:bCs/>
          <w:sz w:val="22"/>
          <w:szCs w:val="22"/>
        </w:rPr>
        <w:t>Solicitantul trebuie să reprezinte un grup asociativ informal alcătuit din cel puţin 3 membri şi este mandatat în acest sens de parteneri printr-un acord de parteneriat în care se specifică rolul fiecărui partener în proiect, aprobarea planului de afaceri/a proiectului tehnic de către parteneriat, aprobarea bugetului proiectului şi asumarea obligativităţii de a menţine grupul asociativ pe o durata cel puţin 5 ani după finalizarea proiectului.</w:t>
      </w:r>
    </w:p>
    <w:p w:rsidR="004357A4" w:rsidRPr="005939EA" w:rsidRDefault="004357A4" w:rsidP="004357A4">
      <w:pPr>
        <w:pStyle w:val="Default"/>
        <w:spacing w:line="276" w:lineRule="auto"/>
        <w:jc w:val="both"/>
        <w:rPr>
          <w:rFonts w:ascii="Trebuchet MS" w:eastAsia="Calibri" w:hAnsi="Trebuchet MS" w:cs="Trebuchet MS"/>
          <w:bCs/>
          <w:sz w:val="22"/>
          <w:szCs w:val="22"/>
        </w:rPr>
      </w:pPr>
      <w:r w:rsidRPr="005939EA">
        <w:rPr>
          <w:rFonts w:ascii="Trebuchet MS" w:eastAsia="Calibri" w:hAnsi="Trebuchet MS" w:cs="Trebuchet MS"/>
          <w:bCs/>
          <w:sz w:val="22"/>
          <w:szCs w:val="22"/>
        </w:rPr>
        <w:t>După aprobarea cererii de finanţare şi înaintea semnării deciziei de finanţare, grupul asociativ informal are obligativitatea de a se constitui juridic.</w:t>
      </w:r>
    </w:p>
    <w:p w:rsidR="004357A4" w:rsidRPr="005939EA" w:rsidRDefault="004357A4" w:rsidP="004357A4">
      <w:pPr>
        <w:pStyle w:val="Default"/>
        <w:spacing w:line="276" w:lineRule="auto"/>
        <w:jc w:val="both"/>
        <w:rPr>
          <w:rFonts w:ascii="Trebuchet MS" w:eastAsia="Calibri" w:hAnsi="Trebuchet MS" w:cs="Trebuchet MS"/>
          <w:bCs/>
          <w:sz w:val="22"/>
          <w:szCs w:val="22"/>
        </w:rPr>
      </w:pPr>
      <w:r w:rsidRPr="005939EA">
        <w:rPr>
          <w:rFonts w:ascii="Trebuchet MS" w:eastAsia="Calibri" w:hAnsi="Trebuchet MS" w:cs="Trebuchet MS"/>
          <w:bCs/>
          <w:sz w:val="22"/>
          <w:szCs w:val="22"/>
        </w:rPr>
        <w:t>Partenerii asociaţi pot fi atât din GAL cât şi din afară acestuia cu condiţia ca beneficiarul finanţării să fie din teritorul GAL.</w:t>
      </w:r>
    </w:p>
    <w:p w:rsidR="004357A4" w:rsidRPr="005939EA" w:rsidRDefault="004357A4" w:rsidP="004357A4">
      <w:pPr>
        <w:pStyle w:val="Default"/>
        <w:spacing w:line="276" w:lineRule="auto"/>
        <w:jc w:val="both"/>
        <w:rPr>
          <w:rFonts w:ascii="Trebuchet MS" w:eastAsia="Calibri" w:hAnsi="Trebuchet MS" w:cs="Trebuchet MS"/>
          <w:bCs/>
          <w:sz w:val="22"/>
          <w:szCs w:val="22"/>
        </w:rPr>
      </w:pPr>
      <w:r w:rsidRPr="005939EA">
        <w:rPr>
          <w:rFonts w:ascii="Trebuchet MS" w:eastAsia="Calibri" w:hAnsi="Trebuchet MS" w:cs="Trebuchet MS"/>
          <w:bCs/>
          <w:sz w:val="22"/>
          <w:szCs w:val="22"/>
        </w:rPr>
        <w:t>Grupul ţintă trebuie să fie din teritoriul GAL.</w:t>
      </w:r>
    </w:p>
    <w:p w:rsidR="004357A4" w:rsidRPr="005939EA" w:rsidRDefault="004357A4" w:rsidP="004357A4">
      <w:pPr>
        <w:pStyle w:val="Default"/>
        <w:spacing w:line="276" w:lineRule="auto"/>
        <w:jc w:val="both"/>
        <w:rPr>
          <w:rFonts w:ascii="Trebuchet MS" w:eastAsia="Calibri" w:hAnsi="Trebuchet MS" w:cs="Trebuchet MS"/>
          <w:bCs/>
          <w:sz w:val="22"/>
          <w:szCs w:val="22"/>
        </w:rPr>
      </w:pPr>
      <w:r w:rsidRPr="005939EA">
        <w:rPr>
          <w:rFonts w:ascii="Trebuchet MS" w:eastAsia="Calibri" w:hAnsi="Trebuchet MS" w:cs="Trebuchet MS"/>
          <w:bCs/>
          <w:sz w:val="22"/>
          <w:szCs w:val="22"/>
        </w:rPr>
        <w:t xml:space="preserve">Proiectul trebuie să abordeze o problema practică identificată clar în sectorul agro-alimentar, servicii care necesită o soluţie inovatoare (noi produse, tehnologii, procese, strategii de marketing). </w:t>
      </w:r>
    </w:p>
    <w:p w:rsidR="004357A4" w:rsidRPr="005939EA" w:rsidRDefault="004357A4" w:rsidP="004357A4">
      <w:pPr>
        <w:rPr>
          <w:rFonts w:ascii="Trebuchet MS" w:eastAsia="Calibri" w:hAnsi="Trebuchet MS" w:cs="Trebuchet MS"/>
          <w:bCs/>
          <w:color w:val="000000"/>
        </w:rPr>
      </w:pPr>
      <w:r w:rsidRPr="005939EA">
        <w:rPr>
          <w:rFonts w:ascii="Trebuchet MS" w:eastAsia="Calibri" w:hAnsi="Trebuchet MS" w:cs="Trebuchet MS"/>
          <w:bCs/>
          <w:color w:val="000000"/>
        </w:rPr>
        <w:t>Solicitantul va respecta codul CAEN specific activităţilor pe care le va desfăşura.</w:t>
      </w:r>
    </w:p>
    <w:p w:rsidR="00062BC2" w:rsidRPr="005939EA" w:rsidRDefault="00062BC2" w:rsidP="00AE1B52">
      <w:pPr>
        <w:rPr>
          <w:rFonts w:ascii="Trebuchet MS" w:eastAsia="Calibri" w:hAnsi="Trebuchet MS" w:cs="Trebuchet MS"/>
          <w:bCs/>
          <w:color w:val="000000"/>
        </w:rPr>
      </w:pPr>
      <w:r w:rsidRPr="005939EA">
        <w:rPr>
          <w:rFonts w:ascii="Trebuchet MS" w:eastAsia="Calibri" w:hAnsi="Trebuchet MS" w:cs="Trebuchet MS"/>
          <w:bCs/>
          <w:color w:val="000000"/>
        </w:rPr>
        <w:t>Pentru a demonstra îndeplinirea condiţiilor minime obligatorii specifice proiectului</w:t>
      </w:r>
      <w:r w:rsidR="00AE1B52" w:rsidRPr="005939EA">
        <w:rPr>
          <w:rFonts w:ascii="Trebuchet MS" w:eastAsia="Calibri" w:hAnsi="Trebuchet MS" w:cs="Trebuchet MS"/>
          <w:bCs/>
          <w:color w:val="000000"/>
        </w:rPr>
        <w:t xml:space="preserve"> </w:t>
      </w:r>
      <w:r w:rsidRPr="005939EA">
        <w:rPr>
          <w:rFonts w:ascii="Trebuchet MS" w:eastAsia="Calibri" w:hAnsi="Trebuchet MS" w:cs="Trebuchet MS"/>
          <w:bCs/>
          <w:color w:val="000000"/>
        </w:rPr>
        <w:t>dumneavoastră este necesar să prezentaţi în cadrul Planului de Afaceri toate informaţiile concludente în acest sens, iar documentele justificative vor susţine aceste informaţii.</w:t>
      </w:r>
    </w:p>
    <w:p w:rsidR="00092386" w:rsidRPr="005939EA" w:rsidRDefault="00092386" w:rsidP="00092386">
      <w:pPr>
        <w:autoSpaceDE w:val="0"/>
        <w:autoSpaceDN w:val="0"/>
        <w:adjustRightInd w:val="0"/>
        <w:spacing w:after="0" w:line="240" w:lineRule="auto"/>
        <w:jc w:val="both"/>
        <w:rPr>
          <w:rFonts w:ascii="Trebuchet MS" w:eastAsia="Calibri" w:hAnsi="Trebuchet MS" w:cs="Trebuchet MS"/>
          <w:bCs/>
          <w:color w:val="000000"/>
        </w:rPr>
      </w:pPr>
      <w:r w:rsidRPr="005939EA">
        <w:rPr>
          <w:rFonts w:ascii="Trebuchet MS" w:eastAsia="Calibri" w:hAnsi="Trebuchet MS" w:cs="Trebuchet MS"/>
          <w:bCs/>
          <w:color w:val="000000"/>
        </w:rPr>
        <w:t xml:space="preserve">Documentele justificative necesare la momentul depunerii cererii de finanţare vor fi depuse la sediul GAL, pe suport de hârtie, vor fi bifate căsuţele corespunzătoare documentelor </w:t>
      </w:r>
    </w:p>
    <w:p w:rsidR="00092386" w:rsidRPr="005939EA" w:rsidRDefault="00092386" w:rsidP="00092386">
      <w:pPr>
        <w:autoSpaceDE w:val="0"/>
        <w:autoSpaceDN w:val="0"/>
        <w:adjustRightInd w:val="0"/>
        <w:spacing w:after="0" w:line="240" w:lineRule="auto"/>
        <w:jc w:val="both"/>
        <w:rPr>
          <w:rFonts w:ascii="Trebuchet MS" w:eastAsia="Calibri" w:hAnsi="Trebuchet MS" w:cs="Trebuchet MS"/>
          <w:bCs/>
          <w:color w:val="000000"/>
        </w:rPr>
      </w:pPr>
      <w:r w:rsidRPr="005939EA">
        <w:rPr>
          <w:rFonts w:ascii="Trebuchet MS" w:eastAsia="Calibri" w:hAnsi="Trebuchet MS" w:cs="Trebuchet MS"/>
          <w:bCs/>
          <w:color w:val="000000"/>
        </w:rPr>
        <w:t>justificative din cadrul Punctului E al cererii de Finanţare, LISTA DOCUMENTELOR ANEXAT</w:t>
      </w:r>
      <w:r w:rsidR="00062BC2" w:rsidRPr="005939EA">
        <w:rPr>
          <w:rFonts w:ascii="Trebuchet MS" w:eastAsia="Calibri" w:hAnsi="Trebuchet MS" w:cs="Trebuchet MS"/>
          <w:bCs/>
          <w:color w:val="000000"/>
        </w:rPr>
        <w:t>E PROIECTELOR AFERENTE MĂSURII 2</w:t>
      </w:r>
      <w:r w:rsidRPr="005939EA">
        <w:rPr>
          <w:rFonts w:ascii="Trebuchet MS" w:eastAsia="Calibri" w:hAnsi="Trebuchet MS" w:cs="Trebuchet MS"/>
          <w:bCs/>
          <w:color w:val="000000"/>
        </w:rPr>
        <w:t>/3A, din coloana DOCUMENTE DEPUSE LA CEREREA DE FINANŢARE, iar pentru cele obligatoriu a fi de</w:t>
      </w:r>
      <w:r w:rsidR="00AE1B52" w:rsidRPr="005939EA">
        <w:rPr>
          <w:rFonts w:ascii="Trebuchet MS" w:eastAsia="Calibri" w:hAnsi="Trebuchet MS" w:cs="Trebuchet MS"/>
          <w:bCs/>
          <w:color w:val="000000"/>
        </w:rPr>
        <w:t>puse la contractare</w:t>
      </w:r>
      <w:r w:rsidRPr="005939EA">
        <w:rPr>
          <w:rFonts w:ascii="Trebuchet MS" w:eastAsia="Calibri" w:hAnsi="Trebuchet MS" w:cs="Trebuchet MS"/>
          <w:bCs/>
          <w:color w:val="000000"/>
        </w:rPr>
        <w:t xml:space="preserve"> se vor bifa căsuţele corespunzătoare documentelor justificative d</w:t>
      </w:r>
      <w:r w:rsidR="00AE1B52" w:rsidRPr="005939EA">
        <w:rPr>
          <w:rFonts w:ascii="Trebuchet MS" w:eastAsia="Calibri" w:hAnsi="Trebuchet MS" w:cs="Trebuchet MS"/>
          <w:bCs/>
          <w:color w:val="000000"/>
        </w:rPr>
        <w:t>in coloana DOCUMENTE DEPUSE</w:t>
      </w:r>
      <w:r w:rsidRPr="005939EA">
        <w:rPr>
          <w:rFonts w:ascii="Trebuchet MS" w:eastAsia="Calibri" w:hAnsi="Trebuchet MS" w:cs="Trebuchet MS"/>
          <w:bCs/>
          <w:color w:val="000000"/>
        </w:rPr>
        <w:t xml:space="preserve"> LA MOMENTUL CONTRACTĂRII.</w:t>
      </w:r>
    </w:p>
    <w:p w:rsidR="004357A4" w:rsidRPr="005939EA" w:rsidRDefault="004357A4" w:rsidP="00092386">
      <w:pPr>
        <w:autoSpaceDE w:val="0"/>
        <w:autoSpaceDN w:val="0"/>
        <w:adjustRightInd w:val="0"/>
        <w:spacing w:after="0" w:line="240" w:lineRule="auto"/>
        <w:rPr>
          <w:rFonts w:ascii="Trebuchet MS" w:eastAsia="Calibri" w:hAnsi="Trebuchet MS" w:cs="Trebuchet MS"/>
          <w:bCs/>
          <w:color w:val="000000"/>
        </w:rPr>
      </w:pPr>
    </w:p>
    <w:p w:rsidR="00092386" w:rsidRPr="00092386" w:rsidRDefault="00092386" w:rsidP="00092386">
      <w:pPr>
        <w:autoSpaceDE w:val="0"/>
        <w:autoSpaceDN w:val="0"/>
        <w:adjustRightInd w:val="0"/>
        <w:spacing w:after="0" w:line="240" w:lineRule="auto"/>
        <w:rPr>
          <w:rFonts w:ascii="Calibri-Bold" w:hAnsi="Calibri-Bold" w:cs="Calibri-Bold"/>
          <w:b/>
          <w:bCs/>
          <w:sz w:val="24"/>
          <w:szCs w:val="24"/>
        </w:rPr>
      </w:pPr>
      <w:r w:rsidRPr="00092386">
        <w:rPr>
          <w:rFonts w:ascii="Wingdings-Regular" w:eastAsia="Wingdings-Regular" w:hAnsi="Calibri" w:cs="Wingdings-Regular"/>
          <w:sz w:val="24"/>
          <w:szCs w:val="24"/>
        </w:rPr>
        <w:t xml:space="preserve"> </w:t>
      </w:r>
      <w:r w:rsidRPr="00092386">
        <w:rPr>
          <w:rFonts w:ascii="Calibri-Bold" w:hAnsi="Calibri-Bold" w:cs="Calibri-Bold"/>
          <w:b/>
          <w:bCs/>
          <w:sz w:val="24"/>
          <w:szCs w:val="24"/>
        </w:rPr>
        <w:t>Solicitantul trebuie să se încadreze în categoria beneficiarilor eligibili;</w:t>
      </w:r>
    </w:p>
    <w:p w:rsidR="00092386" w:rsidRPr="005939EA" w:rsidRDefault="00092386" w:rsidP="005939EA">
      <w:pPr>
        <w:pStyle w:val="Default"/>
        <w:spacing w:line="276" w:lineRule="auto"/>
        <w:jc w:val="both"/>
        <w:rPr>
          <w:rFonts w:ascii="Trebuchet MS" w:eastAsia="Calibri" w:hAnsi="Trebuchet MS" w:cs="Trebuchet MS"/>
          <w:bCs/>
          <w:i/>
          <w:sz w:val="22"/>
          <w:szCs w:val="22"/>
        </w:rPr>
      </w:pPr>
      <w:r w:rsidRPr="005939EA">
        <w:rPr>
          <w:rFonts w:ascii="Trebuchet MS" w:eastAsia="Calibri" w:hAnsi="Trebuchet MS" w:cs="Trebuchet MS"/>
          <w:bCs/>
          <w:i/>
          <w:sz w:val="22"/>
          <w:szCs w:val="22"/>
        </w:rPr>
        <w:t>Îndeplinirea acestui criteriu se va demonstra în baza documentelor de înfiinţare ale solicitantului (statut) și a Certificatelor care să ateste lipsa datoriilor restante fiscale şi sociale, a însuşirii obligațiilor și angajamentelor menționate în Declaraţia F şi în urma verificării efectuate de către experţ</w:t>
      </w:r>
      <w:r w:rsidR="00D12378" w:rsidRPr="005939EA">
        <w:rPr>
          <w:rFonts w:ascii="Trebuchet MS" w:eastAsia="Calibri" w:hAnsi="Trebuchet MS" w:cs="Trebuchet MS"/>
          <w:bCs/>
          <w:i/>
          <w:sz w:val="22"/>
          <w:szCs w:val="22"/>
        </w:rPr>
        <w:t>ii GAL</w:t>
      </w:r>
      <w:r w:rsidRPr="005939EA">
        <w:rPr>
          <w:rFonts w:ascii="Trebuchet MS" w:eastAsia="Calibri" w:hAnsi="Trebuchet MS" w:cs="Trebuchet MS"/>
          <w:bCs/>
          <w:i/>
          <w:sz w:val="22"/>
          <w:szCs w:val="22"/>
        </w:rPr>
        <w:t>, în baza de date ONRC.</w:t>
      </w:r>
      <w:r w:rsidR="00F60A45" w:rsidRPr="005939EA">
        <w:rPr>
          <w:rFonts w:ascii="Trebuchet MS" w:eastAsia="Calibri" w:hAnsi="Trebuchet MS" w:cs="Trebuchet MS"/>
          <w:bCs/>
          <w:i/>
          <w:sz w:val="22"/>
          <w:szCs w:val="22"/>
        </w:rPr>
        <w:t xml:space="preserve"> În cazul asocierilor care, încă nu s-au inființat, acestea vor prezenta </w:t>
      </w:r>
      <w:r w:rsidR="00AE1B52" w:rsidRPr="005939EA">
        <w:rPr>
          <w:rFonts w:ascii="Trebuchet MS" w:eastAsia="Calibri" w:hAnsi="Trebuchet MS" w:cs="Trebuchet MS"/>
          <w:bCs/>
          <w:i/>
          <w:sz w:val="22"/>
          <w:szCs w:val="22"/>
        </w:rPr>
        <w:t>Acordul de asociere si documentele de înfiinţare  (statut) și a Certificatelor care să ateste lipsa datoriilor restante fiscale şi sociale,alte documente relevante in conformitate cu proiectul.</w:t>
      </w:r>
    </w:p>
    <w:p w:rsidR="00D12378" w:rsidRDefault="00D12378" w:rsidP="00D651E4">
      <w:pPr>
        <w:autoSpaceDE w:val="0"/>
        <w:autoSpaceDN w:val="0"/>
        <w:adjustRightInd w:val="0"/>
        <w:spacing w:after="0" w:line="240" w:lineRule="auto"/>
        <w:rPr>
          <w:rFonts w:ascii="Calibri-Bold" w:eastAsia="Wingdings-Regular" w:hAnsi="Calibri-Bold" w:cs="Calibri-Bold"/>
          <w:b/>
          <w:bCs/>
          <w:sz w:val="24"/>
          <w:szCs w:val="24"/>
        </w:rPr>
      </w:pPr>
      <w:r w:rsidRPr="00D12378">
        <w:rPr>
          <w:rFonts w:ascii="Wingdings-Regular" w:eastAsia="Wingdings-Regular" w:cs="Wingdings-Regular"/>
          <w:sz w:val="24"/>
          <w:szCs w:val="24"/>
        </w:rPr>
        <w:t xml:space="preserve"> </w:t>
      </w:r>
      <w:r w:rsidRPr="00D12378">
        <w:rPr>
          <w:rFonts w:ascii="Calibri-Bold" w:eastAsia="Wingdings-Regular" w:hAnsi="Calibri-Bold" w:cs="Calibri-Bold"/>
          <w:b/>
          <w:bCs/>
          <w:sz w:val="24"/>
          <w:szCs w:val="24"/>
        </w:rPr>
        <w:t>Solicitantul prezintă un plan de afaceri car</w:t>
      </w:r>
      <w:r w:rsidR="006B73B4">
        <w:rPr>
          <w:rFonts w:ascii="Calibri-Bold" w:eastAsia="Wingdings-Regular" w:hAnsi="Calibri-Bold" w:cs="Calibri-Bold"/>
          <w:b/>
          <w:bCs/>
          <w:sz w:val="24"/>
          <w:szCs w:val="24"/>
        </w:rPr>
        <w:t>e trebuie să detalieze activităț</w:t>
      </w:r>
      <w:r>
        <w:rPr>
          <w:rFonts w:ascii="Calibri-Bold" w:eastAsia="Wingdings-Regular" w:hAnsi="Calibri-Bold" w:cs="Calibri-Bold"/>
          <w:b/>
          <w:bCs/>
          <w:sz w:val="24"/>
          <w:szCs w:val="24"/>
        </w:rPr>
        <w:t xml:space="preserve">ile planificate ale </w:t>
      </w:r>
      <w:r w:rsidR="00ED7208">
        <w:rPr>
          <w:rFonts w:ascii="Calibri-Bold" w:eastAsia="Wingdings-Regular" w:hAnsi="Calibri-Bold" w:cs="Calibri-Bold"/>
          <w:b/>
          <w:bCs/>
          <w:sz w:val="24"/>
          <w:szCs w:val="24"/>
        </w:rPr>
        <w:t>asocierii</w:t>
      </w:r>
      <w:r w:rsidRPr="00D12378">
        <w:rPr>
          <w:rFonts w:ascii="Calibri-Bold" w:eastAsia="Wingdings-Regular" w:hAnsi="Calibri-Bold" w:cs="Calibri-Bold"/>
          <w:b/>
          <w:bCs/>
          <w:sz w:val="24"/>
          <w:szCs w:val="24"/>
        </w:rPr>
        <w:t xml:space="preserve"> în raport cu una sau mai multe dintre categoriile enumerate mai jos </w:t>
      </w:r>
      <w:r w:rsidR="00AB7053">
        <w:rPr>
          <w:rFonts w:ascii="Calibri-Bold" w:eastAsia="Wingdings-Regular" w:hAnsi="Calibri-Bold" w:cs="Calibri-Bold"/>
          <w:b/>
          <w:bCs/>
          <w:sz w:val="24"/>
          <w:szCs w:val="24"/>
        </w:rPr>
        <w:t>, conform art 35 din reg 1305/2013</w:t>
      </w:r>
    </w:p>
    <w:p w:rsidR="00D651E4" w:rsidRDefault="00D651E4" w:rsidP="00D651E4">
      <w:pPr>
        <w:autoSpaceDE w:val="0"/>
        <w:autoSpaceDN w:val="0"/>
        <w:adjustRightInd w:val="0"/>
        <w:spacing w:after="0" w:line="240" w:lineRule="auto"/>
        <w:rPr>
          <w:rFonts w:ascii="Calibri-Bold" w:eastAsia="Wingdings-Regular" w:hAnsi="Calibri-Bold" w:cs="Calibri-Bold"/>
          <w:b/>
          <w:bCs/>
          <w:sz w:val="24"/>
          <w:szCs w:val="24"/>
        </w:rPr>
      </w:pPr>
    </w:p>
    <w:p w:rsidR="00AB7053" w:rsidRDefault="00D651E4" w:rsidP="00AB7053">
      <w:pPr>
        <w:pStyle w:val="Default"/>
        <w:spacing w:line="276" w:lineRule="auto"/>
        <w:jc w:val="both"/>
        <w:rPr>
          <w:rFonts w:ascii="Trebuchet MS" w:hAnsi="Trebuchet MS" w:cs="TimesNewRomanPS-BoldMT"/>
          <w:bCs/>
          <w:sz w:val="22"/>
          <w:szCs w:val="22"/>
          <w:lang w:val="it-IT"/>
        </w:rPr>
      </w:pPr>
      <w:r>
        <w:rPr>
          <w:bCs/>
          <w:sz w:val="22"/>
          <w:szCs w:val="22"/>
        </w:rPr>
        <w:t xml:space="preserve"> </w:t>
      </w:r>
      <w:r w:rsidR="00AB7053" w:rsidRPr="00F07619">
        <w:rPr>
          <w:rFonts w:ascii="Trebuchet MS" w:hAnsi="Trebuchet MS" w:cs="TimesNewRomanPS-BoldMT"/>
          <w:bCs/>
          <w:sz w:val="22"/>
          <w:szCs w:val="22"/>
          <w:lang w:val="it-IT"/>
        </w:rPr>
        <w:t xml:space="preserve">1a) abordări de cooperare între diferiți actori din sectorul agricol, sectorul forestier și lanțul alimentar din Uniune, precum și alți actori care contribuie la realizarea obiectivelor și priorităților politicii de dezvoltare rurală, inclusiv grupurile de producători, cooperativele și organizațiile interprofesionale; </w:t>
      </w:r>
    </w:p>
    <w:p w:rsidR="00AB7053" w:rsidRDefault="00AB7053" w:rsidP="00AB7053">
      <w:pPr>
        <w:pStyle w:val="Default"/>
        <w:spacing w:line="276" w:lineRule="auto"/>
        <w:jc w:val="both"/>
        <w:rPr>
          <w:rFonts w:ascii="Trebuchet MS" w:hAnsi="Trebuchet MS" w:cs="TimesNewRomanPS-BoldMT"/>
          <w:bCs/>
          <w:sz w:val="22"/>
          <w:szCs w:val="22"/>
          <w:lang w:val="it-IT"/>
        </w:rPr>
      </w:pPr>
      <w:r w:rsidRPr="00F07619">
        <w:rPr>
          <w:rFonts w:ascii="Trebuchet MS" w:hAnsi="Trebuchet MS" w:cs="TimesNewRomanPS-BoldMT"/>
          <w:bCs/>
          <w:sz w:val="22"/>
          <w:szCs w:val="22"/>
          <w:lang w:val="it-IT"/>
        </w:rPr>
        <w:lastRenderedPageBreak/>
        <w:t xml:space="preserve">1b) crearea de clustere și rețele; </w:t>
      </w:r>
    </w:p>
    <w:p w:rsidR="00AB7053" w:rsidRDefault="00AB7053" w:rsidP="00AB7053">
      <w:pPr>
        <w:pStyle w:val="Default"/>
        <w:spacing w:line="276" w:lineRule="auto"/>
        <w:jc w:val="both"/>
        <w:rPr>
          <w:rFonts w:ascii="Trebuchet MS" w:hAnsi="Trebuchet MS" w:cs="TimesNewRomanPS-BoldMT"/>
          <w:bCs/>
          <w:sz w:val="22"/>
          <w:szCs w:val="22"/>
          <w:lang w:val="it-IT"/>
        </w:rPr>
      </w:pPr>
      <w:r w:rsidRPr="00F07619">
        <w:rPr>
          <w:rFonts w:ascii="Trebuchet MS" w:hAnsi="Trebuchet MS" w:cs="TimesNewRomanPS-BoldMT"/>
          <w:bCs/>
          <w:sz w:val="22"/>
          <w:szCs w:val="22"/>
          <w:lang w:val="it-IT"/>
        </w:rPr>
        <w:t xml:space="preserve">2b) dezvoltarea de noi produse, practici, procese și tehnologii în sectoarele agricol, alimentar și forestier, </w:t>
      </w:r>
    </w:p>
    <w:p w:rsidR="00AB7053" w:rsidRDefault="00AB7053" w:rsidP="00AB7053">
      <w:pPr>
        <w:pStyle w:val="Default"/>
        <w:spacing w:line="276" w:lineRule="auto"/>
        <w:jc w:val="both"/>
        <w:rPr>
          <w:rFonts w:ascii="Trebuchet MS" w:hAnsi="Trebuchet MS" w:cs="TimesNewRomanPS-BoldMT"/>
          <w:bCs/>
          <w:sz w:val="22"/>
          <w:szCs w:val="22"/>
          <w:lang w:val="it-IT"/>
        </w:rPr>
      </w:pPr>
      <w:r w:rsidRPr="00F07619">
        <w:rPr>
          <w:rFonts w:ascii="Trebuchet MS" w:hAnsi="Trebuchet MS" w:cs="TimesNewRomanPS-BoldMT"/>
          <w:bCs/>
          <w:sz w:val="22"/>
          <w:szCs w:val="22"/>
          <w:lang w:val="it-IT"/>
        </w:rPr>
        <w:t>2c) cooperarea între micii operatori în ceea ce privește organizarea de procese de lucru comune și partajarea echipamentelor și a resurselor și pentru dezvoltarea și/sau comercializarea de servicii turistice aferente turismului rural;</w:t>
      </w:r>
    </w:p>
    <w:p w:rsidR="00D651E4" w:rsidRPr="00AE2BC3" w:rsidRDefault="00AB7053" w:rsidP="00AB7053">
      <w:pPr>
        <w:pStyle w:val="Default"/>
        <w:spacing w:line="276" w:lineRule="auto"/>
        <w:jc w:val="both"/>
        <w:rPr>
          <w:bCs/>
          <w:sz w:val="22"/>
          <w:szCs w:val="22"/>
        </w:rPr>
      </w:pPr>
      <w:r w:rsidRPr="00F07619">
        <w:rPr>
          <w:rFonts w:ascii="Trebuchet MS" w:hAnsi="Trebuchet MS" w:cs="TimesNewRomanPS-BoldMT"/>
          <w:bCs/>
          <w:sz w:val="22"/>
          <w:szCs w:val="22"/>
          <w:lang w:val="it-IT"/>
        </w:rPr>
        <w:t xml:space="preserve"> 2e) activități de promovare pe plan local legate de dezvoltarea lanțurilor scurte de aprovizionare și a piețelor locale.</w:t>
      </w:r>
    </w:p>
    <w:p w:rsidR="00D12378" w:rsidRPr="00D12378" w:rsidRDefault="00D12378" w:rsidP="00D12378">
      <w:pPr>
        <w:autoSpaceDE w:val="0"/>
        <w:autoSpaceDN w:val="0"/>
        <w:adjustRightInd w:val="0"/>
        <w:spacing w:after="0" w:line="240" w:lineRule="auto"/>
        <w:jc w:val="both"/>
        <w:rPr>
          <w:rFonts w:ascii="Calibri-Italic" w:eastAsia="Wingdings-Regular" w:hAnsi="Calibri-Italic" w:cs="Calibri-Italic"/>
          <w:i/>
          <w:iCs/>
          <w:sz w:val="24"/>
          <w:szCs w:val="24"/>
        </w:rPr>
      </w:pPr>
      <w:r>
        <w:rPr>
          <w:rFonts w:ascii="Calibri-Italic" w:eastAsia="Wingdings-Regular" w:hAnsi="Calibri-Italic" w:cs="Calibri-Italic"/>
          <w:i/>
          <w:iCs/>
          <w:sz w:val="24"/>
          <w:szCs w:val="24"/>
        </w:rPr>
        <w:t xml:space="preserve">      </w:t>
      </w:r>
      <w:r w:rsidRPr="00D12378">
        <w:rPr>
          <w:rFonts w:ascii="Calibri-Italic" w:eastAsia="Wingdings-Regular" w:hAnsi="Calibri-Italic" w:cs="Calibri-Italic"/>
          <w:i/>
          <w:iCs/>
          <w:sz w:val="24"/>
          <w:szCs w:val="24"/>
        </w:rPr>
        <w:t>Îndeplinirea acestui criteriu se va demonstra în baza corelării informaţiilor din Planul de afaceri.</w:t>
      </w:r>
    </w:p>
    <w:p w:rsidR="00D12378" w:rsidRPr="00D12378" w:rsidRDefault="00D12378" w:rsidP="00D12378">
      <w:pPr>
        <w:autoSpaceDE w:val="0"/>
        <w:autoSpaceDN w:val="0"/>
        <w:adjustRightInd w:val="0"/>
        <w:spacing w:after="0" w:line="240" w:lineRule="auto"/>
        <w:jc w:val="both"/>
        <w:rPr>
          <w:rFonts w:ascii="Calibri-Italic" w:eastAsia="Wingdings-Regular" w:hAnsi="Calibri-Italic" w:cs="Calibri-Italic"/>
          <w:i/>
          <w:iCs/>
          <w:sz w:val="24"/>
          <w:szCs w:val="24"/>
        </w:rPr>
      </w:pPr>
      <w:r>
        <w:rPr>
          <w:rFonts w:ascii="Calibri-Italic" w:eastAsia="Wingdings-Regular" w:hAnsi="Calibri-Italic" w:cs="Calibri-Italic"/>
          <w:i/>
          <w:iCs/>
          <w:sz w:val="24"/>
          <w:szCs w:val="24"/>
        </w:rPr>
        <w:t xml:space="preserve">     </w:t>
      </w:r>
      <w:r w:rsidRPr="00D12378">
        <w:rPr>
          <w:rFonts w:ascii="Calibri-Italic" w:eastAsia="Wingdings-Regular" w:hAnsi="Calibri-Italic" w:cs="Calibri-Italic"/>
          <w:i/>
          <w:iCs/>
          <w:sz w:val="24"/>
          <w:szCs w:val="24"/>
        </w:rPr>
        <w:t xml:space="preserve">Solicitantul trebuie să stabilească în planul de afaceri </w:t>
      </w:r>
      <w:r w:rsidRPr="00D12378">
        <w:rPr>
          <w:rFonts w:ascii="Calibri-BoldItalic" w:eastAsia="Wingdings-Regular" w:hAnsi="Calibri-BoldItalic" w:cs="Calibri-BoldItalic"/>
          <w:b/>
          <w:bCs/>
          <w:i/>
          <w:iCs/>
          <w:sz w:val="24"/>
          <w:szCs w:val="24"/>
        </w:rPr>
        <w:t xml:space="preserve">minimum un obiectiv </w:t>
      </w:r>
      <w:r w:rsidRPr="00D12378">
        <w:rPr>
          <w:rFonts w:ascii="Calibri-Italic" w:eastAsia="Wingdings-Regular" w:hAnsi="Calibri-Italic" w:cs="Calibri-Italic"/>
          <w:i/>
          <w:iCs/>
          <w:sz w:val="24"/>
          <w:szCs w:val="24"/>
        </w:rPr>
        <w:t>aferent activităț</w:t>
      </w:r>
      <w:r>
        <w:rPr>
          <w:rFonts w:ascii="Calibri-Italic" w:eastAsia="Wingdings-Regular" w:hAnsi="Calibri-Italic" w:cs="Calibri-Italic"/>
          <w:i/>
          <w:iCs/>
          <w:sz w:val="24"/>
          <w:szCs w:val="24"/>
        </w:rPr>
        <w:t xml:space="preserve">ilor </w:t>
      </w:r>
      <w:r w:rsidRPr="00D12378">
        <w:rPr>
          <w:rFonts w:ascii="Calibri-Italic" w:eastAsia="Wingdings-Regular" w:hAnsi="Calibri-Italic" w:cs="Calibri-Italic"/>
          <w:i/>
          <w:iCs/>
          <w:sz w:val="24"/>
          <w:szCs w:val="24"/>
        </w:rPr>
        <w:t>menționate anterior.</w:t>
      </w:r>
    </w:p>
    <w:p w:rsidR="00D12378" w:rsidRPr="00D12378" w:rsidRDefault="00D12378" w:rsidP="00D12378">
      <w:pPr>
        <w:autoSpaceDE w:val="0"/>
        <w:autoSpaceDN w:val="0"/>
        <w:adjustRightInd w:val="0"/>
        <w:spacing w:after="0" w:line="240" w:lineRule="auto"/>
        <w:jc w:val="both"/>
        <w:rPr>
          <w:rFonts w:ascii="Calibri-Italic" w:eastAsia="Wingdings-Regular" w:hAnsi="Calibri-Italic" w:cs="Calibri-Italic"/>
          <w:i/>
          <w:iCs/>
          <w:sz w:val="24"/>
          <w:szCs w:val="24"/>
        </w:rPr>
      </w:pPr>
      <w:r>
        <w:rPr>
          <w:rFonts w:ascii="Calibri-Italic" w:eastAsia="Wingdings-Regular" w:hAnsi="Calibri-Italic" w:cs="Calibri-Italic"/>
          <w:i/>
          <w:iCs/>
          <w:sz w:val="24"/>
          <w:szCs w:val="24"/>
        </w:rPr>
        <w:t xml:space="preserve">     </w:t>
      </w:r>
      <w:r w:rsidRPr="00D12378">
        <w:rPr>
          <w:rFonts w:ascii="Calibri-Italic" w:eastAsia="Wingdings-Regular" w:hAnsi="Calibri-Italic" w:cs="Calibri-Italic"/>
          <w:i/>
          <w:iCs/>
          <w:sz w:val="24"/>
          <w:szCs w:val="24"/>
        </w:rPr>
        <w:t>In baza gradului de realizare a obiectivelor stabilite de solicitant se va determina la ultima tranșă</w:t>
      </w:r>
      <w:r>
        <w:rPr>
          <w:rFonts w:ascii="Calibri-Italic" w:eastAsia="Wingdings-Regular" w:hAnsi="Calibri-Italic" w:cs="Calibri-Italic"/>
          <w:i/>
          <w:iCs/>
          <w:sz w:val="24"/>
          <w:szCs w:val="24"/>
        </w:rPr>
        <w:t xml:space="preserve"> </w:t>
      </w:r>
      <w:r w:rsidRPr="00D12378">
        <w:rPr>
          <w:rFonts w:ascii="Calibri-Italic" w:eastAsia="Wingdings-Regular" w:hAnsi="Calibri-Italic" w:cs="Calibri-Italic"/>
          <w:i/>
          <w:iCs/>
          <w:sz w:val="24"/>
          <w:szCs w:val="24"/>
        </w:rPr>
        <w:t>de plată dacă planul de afaceri a fost implementat corect.</w:t>
      </w:r>
    </w:p>
    <w:p w:rsidR="00D12378" w:rsidRDefault="00D12378" w:rsidP="00D12378">
      <w:pPr>
        <w:autoSpaceDE w:val="0"/>
        <w:autoSpaceDN w:val="0"/>
        <w:adjustRightInd w:val="0"/>
        <w:spacing w:after="0" w:line="240" w:lineRule="auto"/>
        <w:jc w:val="both"/>
        <w:rPr>
          <w:rFonts w:ascii="Calibri-Italic" w:eastAsia="Wingdings-Regular" w:hAnsi="Calibri-Italic" w:cs="Calibri-Italic"/>
          <w:i/>
          <w:iCs/>
          <w:sz w:val="23"/>
          <w:szCs w:val="23"/>
        </w:rPr>
      </w:pPr>
      <w:r>
        <w:rPr>
          <w:rFonts w:ascii="Calibri-Italic" w:eastAsia="Wingdings-Regular" w:hAnsi="Calibri-Italic" w:cs="Calibri-Italic"/>
          <w:i/>
          <w:iCs/>
          <w:sz w:val="24"/>
          <w:szCs w:val="24"/>
        </w:rPr>
        <w:t xml:space="preserve">    </w:t>
      </w:r>
      <w:r w:rsidRPr="00D12378">
        <w:rPr>
          <w:rFonts w:ascii="Calibri-Italic" w:eastAsia="Wingdings-Regular" w:hAnsi="Calibri-Italic" w:cs="Calibri-Italic"/>
          <w:i/>
          <w:iCs/>
          <w:sz w:val="24"/>
          <w:szCs w:val="24"/>
        </w:rPr>
        <w:t>În cazul nerespectării planului de afaceri, se recuperează</w:t>
      </w:r>
      <w:r>
        <w:rPr>
          <w:rFonts w:ascii="Calibri-Italic" w:eastAsia="Wingdings-Regular" w:hAnsi="Calibri-Italic" w:cs="Calibri-Italic"/>
          <w:i/>
          <w:iCs/>
          <w:sz w:val="23"/>
          <w:szCs w:val="23"/>
        </w:rPr>
        <w:t xml:space="preserve"> sprijinul, proporțional cu obiectivele nerealizate.</w:t>
      </w:r>
    </w:p>
    <w:p w:rsidR="00D12378" w:rsidRDefault="00D12378" w:rsidP="00D12378">
      <w:pPr>
        <w:autoSpaceDE w:val="0"/>
        <w:autoSpaceDN w:val="0"/>
        <w:adjustRightInd w:val="0"/>
        <w:spacing w:after="0" w:line="240" w:lineRule="auto"/>
        <w:jc w:val="both"/>
        <w:rPr>
          <w:rFonts w:ascii="Calibri-Italic" w:eastAsia="Wingdings-Regular" w:hAnsi="Calibri-Italic" w:cs="Calibri-Italic"/>
          <w:iCs/>
          <w:sz w:val="23"/>
          <w:szCs w:val="23"/>
        </w:rPr>
      </w:pPr>
    </w:p>
    <w:p w:rsidR="00D12378" w:rsidRDefault="00D12378" w:rsidP="00D12378">
      <w:pPr>
        <w:autoSpaceDE w:val="0"/>
        <w:autoSpaceDN w:val="0"/>
        <w:adjustRightInd w:val="0"/>
        <w:spacing w:after="0" w:line="240" w:lineRule="auto"/>
        <w:jc w:val="both"/>
        <w:rPr>
          <w:rFonts w:ascii="Calibri" w:eastAsia="Calibri" w:hAnsi="Calibri" w:cs="Calibri"/>
          <w:b/>
          <w:bCs/>
          <w:color w:val="FF0000"/>
          <w:sz w:val="24"/>
          <w:szCs w:val="24"/>
        </w:rPr>
      </w:pPr>
      <w:r>
        <w:rPr>
          <w:rFonts w:ascii="Calibri-Italic" w:eastAsia="Wingdings-Regular" w:hAnsi="Calibri-Italic" w:cs="Calibri-Italic"/>
          <w:iCs/>
          <w:sz w:val="23"/>
          <w:szCs w:val="23"/>
        </w:rPr>
        <w:t xml:space="preserve">  </w:t>
      </w:r>
      <w:r w:rsidR="00AB7053">
        <w:rPr>
          <w:rFonts w:ascii="Calibri-Italic" w:eastAsia="Wingdings-Regular" w:hAnsi="Calibri-Italic" w:cs="Calibri-Italic"/>
          <w:iCs/>
          <w:sz w:val="23"/>
          <w:szCs w:val="23"/>
        </w:rPr>
        <w:t xml:space="preserve"> </w:t>
      </w:r>
      <w:r w:rsidRPr="00D355F4">
        <w:rPr>
          <w:rFonts w:ascii="Calibri" w:eastAsia="Calibri" w:hAnsi="Calibri" w:cs="Calibri"/>
          <w:b/>
          <w:bCs/>
          <w:sz w:val="24"/>
          <w:szCs w:val="24"/>
        </w:rPr>
        <w:t>2.3 Tipuri de investiții și cheltuieli eligibile</w:t>
      </w:r>
    </w:p>
    <w:p w:rsidR="00D12378" w:rsidRDefault="00D12378" w:rsidP="00D12378">
      <w:pPr>
        <w:autoSpaceDE w:val="0"/>
        <w:autoSpaceDN w:val="0"/>
        <w:adjustRightInd w:val="0"/>
        <w:spacing w:after="0" w:line="240" w:lineRule="auto"/>
        <w:jc w:val="both"/>
        <w:rPr>
          <w:rFonts w:ascii="Calibri" w:eastAsia="Calibri" w:hAnsi="Calibri" w:cs="Calibri"/>
          <w:b/>
          <w:bCs/>
          <w:color w:val="FF0000"/>
          <w:sz w:val="24"/>
          <w:szCs w:val="24"/>
        </w:rPr>
      </w:pPr>
      <w:r>
        <w:rPr>
          <w:rFonts w:ascii="Calibri" w:eastAsia="Calibri" w:hAnsi="Calibri" w:cs="Calibri"/>
          <w:b/>
          <w:bCs/>
          <w:color w:val="FF0000"/>
          <w:sz w:val="24"/>
          <w:szCs w:val="24"/>
        </w:rPr>
        <w:t xml:space="preserve">        </w:t>
      </w:r>
      <w:r w:rsidRPr="00D12378">
        <w:rPr>
          <w:rFonts w:ascii="Calibri-Bold" w:hAnsi="Calibri-Bold" w:cs="Calibri-Bold"/>
          <w:b/>
          <w:bCs/>
          <w:sz w:val="24"/>
          <w:szCs w:val="24"/>
        </w:rPr>
        <w:t xml:space="preserve">Cheltuielile eligibile sunt cele </w:t>
      </w:r>
      <w:r w:rsidRPr="00D12378">
        <w:rPr>
          <w:rFonts w:ascii="Calibri" w:hAnsi="Calibri" w:cs="Calibri"/>
          <w:sz w:val="24"/>
          <w:szCs w:val="24"/>
        </w:rPr>
        <w:t xml:space="preserve">rezultate din înființarea și </w:t>
      </w:r>
      <w:r w:rsidR="000445EB">
        <w:rPr>
          <w:rFonts w:ascii="Calibri" w:hAnsi="Calibri" w:cs="Calibri"/>
          <w:sz w:val="24"/>
          <w:szCs w:val="24"/>
        </w:rPr>
        <w:t>funcționarea formei asociative</w:t>
      </w:r>
      <w:r w:rsidRPr="00D12378">
        <w:rPr>
          <w:rFonts w:ascii="Calibri" w:hAnsi="Calibri" w:cs="Calibri"/>
          <w:sz w:val="24"/>
          <w:szCs w:val="24"/>
        </w:rPr>
        <w:t xml:space="preserve">, prevăzute în </w:t>
      </w:r>
      <w:r w:rsidR="000445EB">
        <w:rPr>
          <w:rFonts w:ascii="Calibri" w:hAnsi="Calibri" w:cs="Calibri"/>
          <w:sz w:val="24"/>
          <w:szCs w:val="24"/>
        </w:rPr>
        <w:t>memoriul justificativ</w:t>
      </w:r>
      <w:r w:rsidRPr="00D12378">
        <w:rPr>
          <w:rFonts w:ascii="Calibri" w:hAnsi="Calibri" w:cs="Calibri"/>
          <w:sz w:val="24"/>
          <w:szCs w:val="24"/>
        </w:rPr>
        <w:t>, necesar</w:t>
      </w:r>
      <w:r>
        <w:rPr>
          <w:rFonts w:ascii="Calibri" w:hAnsi="Calibri" w:cs="Calibri"/>
          <w:sz w:val="24"/>
          <w:szCs w:val="24"/>
        </w:rPr>
        <w:t xml:space="preserve">e pentru atingerea obiectivelor </w:t>
      </w:r>
      <w:r w:rsidRPr="00D12378">
        <w:rPr>
          <w:rFonts w:ascii="Calibri" w:hAnsi="Calibri" w:cs="Calibri"/>
          <w:sz w:val="24"/>
          <w:szCs w:val="24"/>
        </w:rPr>
        <w:t>propuse.</w:t>
      </w:r>
      <w:r>
        <w:rPr>
          <w:rFonts w:ascii="Calibri" w:eastAsia="Calibri" w:hAnsi="Calibri" w:cs="Calibri"/>
          <w:b/>
          <w:bCs/>
          <w:color w:val="FF0000"/>
          <w:sz w:val="24"/>
          <w:szCs w:val="24"/>
        </w:rPr>
        <w:t xml:space="preserve"> </w:t>
      </w:r>
    </w:p>
    <w:p w:rsidR="00D355F4" w:rsidRDefault="00D12378" w:rsidP="00D355F4">
      <w:pPr>
        <w:pStyle w:val="Default"/>
        <w:spacing w:line="276" w:lineRule="auto"/>
        <w:jc w:val="both"/>
        <w:rPr>
          <w:b/>
          <w:bCs/>
          <w:sz w:val="22"/>
          <w:szCs w:val="22"/>
        </w:rPr>
      </w:pPr>
      <w:r>
        <w:rPr>
          <w:rFonts w:eastAsia="Calibri"/>
          <w:b/>
          <w:bCs/>
          <w:color w:val="FF0000"/>
        </w:rPr>
        <w:t xml:space="preserve">       </w:t>
      </w:r>
      <w:r w:rsidRPr="00D12378">
        <w:rPr>
          <w:rFonts w:eastAsia="Calibri"/>
          <w:b/>
          <w:bCs/>
        </w:rPr>
        <w:t xml:space="preserve"> În categoria cheltuielilor eligibile</w:t>
      </w:r>
      <w:r w:rsidR="00B2702B">
        <w:rPr>
          <w:rFonts w:eastAsia="Calibri"/>
          <w:b/>
          <w:bCs/>
        </w:rPr>
        <w:t xml:space="preserve"> intră:</w:t>
      </w:r>
      <w:r w:rsidR="00D355F4" w:rsidRPr="00D355F4">
        <w:rPr>
          <w:b/>
          <w:bCs/>
        </w:rPr>
        <w:t xml:space="preserve"> </w:t>
      </w:r>
    </w:p>
    <w:p w:rsidR="00D355F4" w:rsidRPr="005939EA" w:rsidRDefault="00D355F4" w:rsidP="00D355F4">
      <w:pPr>
        <w:pStyle w:val="Default"/>
        <w:spacing w:line="276" w:lineRule="auto"/>
        <w:jc w:val="both"/>
        <w:rPr>
          <w:rFonts w:ascii="Trebuchet MS" w:hAnsi="Trebuchet MS" w:cs="TimesNewRomanPS-BoldMT"/>
          <w:bCs/>
          <w:sz w:val="22"/>
          <w:szCs w:val="22"/>
          <w:lang w:val="it-IT"/>
        </w:rPr>
      </w:pPr>
      <w:r w:rsidRPr="005939EA">
        <w:rPr>
          <w:rFonts w:ascii="Trebuchet MS" w:hAnsi="Trebuchet MS" w:cs="TimesNewRomanPS-BoldMT"/>
          <w:bCs/>
          <w:sz w:val="22"/>
          <w:szCs w:val="22"/>
          <w:lang w:val="it-IT"/>
        </w:rPr>
        <w:t xml:space="preserve"> Acţiuni aferente unor investiţii incluse în planul de afaceri în domeniul agricol, nonagricol şi servicii destinate strict grupului asociativ nou creat.</w:t>
      </w:r>
    </w:p>
    <w:p w:rsidR="00D355F4" w:rsidRPr="005939EA" w:rsidRDefault="00D355F4" w:rsidP="00D355F4">
      <w:pPr>
        <w:pStyle w:val="Default"/>
        <w:spacing w:line="276" w:lineRule="auto"/>
        <w:jc w:val="both"/>
        <w:rPr>
          <w:rFonts w:ascii="Trebuchet MS" w:hAnsi="Trebuchet MS" w:cs="TimesNewRomanPS-BoldMT"/>
          <w:bCs/>
          <w:sz w:val="22"/>
          <w:szCs w:val="22"/>
          <w:lang w:val="it-IT"/>
        </w:rPr>
      </w:pPr>
      <w:r w:rsidRPr="005939EA">
        <w:rPr>
          <w:rFonts w:ascii="Trebuchet MS" w:hAnsi="Trebuchet MS" w:cs="TimesNewRomanPS-BoldMT"/>
          <w:bCs/>
          <w:sz w:val="22"/>
          <w:szCs w:val="22"/>
          <w:lang w:val="it-IT"/>
        </w:rPr>
        <w:t>Acţiuni care combină producţia, serviciul şi/sau prelucrare cu marketing incluse în planul de afaceri al grupului asociativ nou creat.</w:t>
      </w:r>
    </w:p>
    <w:p w:rsidR="00D355F4" w:rsidRPr="005939EA" w:rsidRDefault="00D355F4" w:rsidP="00D355F4">
      <w:pPr>
        <w:pStyle w:val="Default"/>
        <w:spacing w:line="276" w:lineRule="auto"/>
        <w:jc w:val="both"/>
        <w:rPr>
          <w:rFonts w:ascii="Trebuchet MS" w:hAnsi="Trebuchet MS" w:cs="TimesNewRomanPS-BoldMT"/>
          <w:bCs/>
          <w:sz w:val="22"/>
          <w:szCs w:val="22"/>
          <w:lang w:val="it-IT"/>
        </w:rPr>
      </w:pPr>
      <w:r w:rsidRPr="005939EA">
        <w:rPr>
          <w:rFonts w:ascii="Trebuchet MS" w:hAnsi="Trebuchet MS" w:cs="TimesNewRomanPS-BoldMT"/>
          <w:bCs/>
          <w:sz w:val="22"/>
          <w:szCs w:val="22"/>
          <w:lang w:val="it-IT"/>
        </w:rPr>
        <w:t>Crearea unui lanţ scurt de aprovizionare/pieţe locale şi/sau activităţi de promovare referitoare la crearea lanţurilor scurte de aprovizionare şi de desfacere.</w:t>
      </w:r>
    </w:p>
    <w:p w:rsidR="00D355F4" w:rsidRPr="005939EA" w:rsidRDefault="00D355F4" w:rsidP="00D355F4">
      <w:pPr>
        <w:pStyle w:val="Default"/>
        <w:spacing w:line="276" w:lineRule="auto"/>
        <w:jc w:val="both"/>
        <w:rPr>
          <w:rFonts w:ascii="Trebuchet MS" w:hAnsi="Trebuchet MS" w:cs="TimesNewRomanPS-BoldMT"/>
          <w:bCs/>
          <w:sz w:val="22"/>
          <w:szCs w:val="22"/>
          <w:lang w:val="it-IT"/>
        </w:rPr>
      </w:pPr>
      <w:r w:rsidRPr="005939EA">
        <w:rPr>
          <w:rFonts w:ascii="Trebuchet MS" w:hAnsi="Trebuchet MS" w:cs="TimesNewRomanPS-BoldMT"/>
          <w:bCs/>
          <w:sz w:val="22"/>
          <w:szCs w:val="22"/>
          <w:lang w:val="it-IT"/>
        </w:rPr>
        <w:t>Acţiunile de animare, publicitate, schimburi de experienţă, acţiuni demonstrative, costuri de funcţionare a cooperării, inclusiv achiziţie IT, soft nu vor depăşi 10% din valoarea totală.</w:t>
      </w:r>
    </w:p>
    <w:p w:rsidR="00D355F4" w:rsidRPr="005939EA" w:rsidRDefault="00D355F4" w:rsidP="00D355F4">
      <w:pPr>
        <w:pStyle w:val="Default"/>
        <w:spacing w:line="276" w:lineRule="auto"/>
        <w:jc w:val="both"/>
        <w:rPr>
          <w:rFonts w:ascii="Trebuchet MS" w:hAnsi="Trebuchet MS" w:cs="TimesNewRomanPS-BoldMT"/>
          <w:bCs/>
          <w:sz w:val="22"/>
          <w:szCs w:val="22"/>
          <w:lang w:val="it-IT"/>
        </w:rPr>
      </w:pPr>
      <w:r w:rsidRPr="005939EA">
        <w:rPr>
          <w:rFonts w:ascii="Trebuchet MS" w:hAnsi="Trebuchet MS" w:cs="TimesNewRomanPS-BoldMT"/>
          <w:bCs/>
          <w:sz w:val="22"/>
          <w:szCs w:val="22"/>
          <w:lang w:val="it-IT"/>
        </w:rPr>
        <w:t>Cheltuieli de  consultanţă şi pentru managementul proiectului.</w:t>
      </w:r>
    </w:p>
    <w:p w:rsidR="00D355F4" w:rsidRPr="005939EA" w:rsidRDefault="00D355F4" w:rsidP="00D355F4">
      <w:pPr>
        <w:pStyle w:val="Default"/>
        <w:spacing w:line="276" w:lineRule="auto"/>
        <w:jc w:val="both"/>
        <w:rPr>
          <w:rFonts w:ascii="Trebuchet MS" w:hAnsi="Trebuchet MS" w:cs="TimesNewRomanPS-BoldMT"/>
          <w:bCs/>
          <w:sz w:val="22"/>
          <w:szCs w:val="22"/>
          <w:lang w:val="it-IT"/>
        </w:rPr>
      </w:pPr>
      <w:r w:rsidRPr="005939EA">
        <w:rPr>
          <w:rFonts w:ascii="Trebuchet MS" w:hAnsi="Trebuchet MS" w:cs="TimesNewRomanPS-BoldMT"/>
          <w:bCs/>
          <w:sz w:val="22"/>
          <w:szCs w:val="22"/>
          <w:lang w:val="it-IT"/>
        </w:rPr>
        <w:t>Cheltuieli de marketing legate de etichetarea şi ambalarea produsului (concept grafic), creare marca înregistrată.</w:t>
      </w:r>
    </w:p>
    <w:p w:rsidR="00D12378" w:rsidRPr="008558D9" w:rsidRDefault="008667CD" w:rsidP="00421E7D">
      <w:pPr>
        <w:rPr>
          <w:rFonts w:ascii="Calibri" w:hAnsi="Calibri" w:cs="Calibri"/>
          <w:b/>
          <w:sz w:val="24"/>
          <w:szCs w:val="24"/>
        </w:rPr>
      </w:pPr>
      <w:r w:rsidRPr="005939EA">
        <w:rPr>
          <w:rFonts w:ascii="Trebuchet MS" w:hAnsi="Trebuchet MS" w:cs="TimesNewRomanPS-BoldMT"/>
          <w:bCs/>
          <w:color w:val="000000"/>
          <w:lang w:val="it-IT"/>
        </w:rPr>
        <w:t xml:space="preserve">Servicii destinate  grupului asociativ nou creat </w:t>
      </w:r>
      <w:r w:rsidR="008558D9" w:rsidRPr="005939EA">
        <w:rPr>
          <w:rFonts w:ascii="Trebuchet MS" w:hAnsi="Trebuchet MS" w:cs="TimesNewRomanPS-BoldMT"/>
          <w:bCs/>
          <w:color w:val="000000"/>
          <w:lang w:val="it-IT"/>
        </w:rPr>
        <w:t xml:space="preserve"> </w:t>
      </w:r>
      <w:r w:rsidRPr="005939EA">
        <w:rPr>
          <w:rFonts w:ascii="Trebuchet MS" w:hAnsi="Trebuchet MS" w:cs="TimesNewRomanPS-BoldMT"/>
          <w:bCs/>
          <w:color w:val="000000"/>
          <w:lang w:val="it-IT"/>
        </w:rPr>
        <w:t>(plata proiectelor tehnice și/sau a consultanței);</w:t>
      </w:r>
      <w:r w:rsidR="007562CE">
        <w:rPr>
          <w:rFonts w:ascii="Trebuchet MS" w:hAnsi="Trebuchet MS" w:cs="TimesNewRomanPS-BoldMT"/>
          <w:bCs/>
          <w:color w:val="000000"/>
          <w:lang w:val="it-IT"/>
        </w:rPr>
        <w:t xml:space="preserve"> </w:t>
      </w:r>
      <w:r w:rsidR="007562CE" w:rsidRPr="007562CE">
        <w:rPr>
          <w:rFonts w:ascii="Trebuchet MS" w:hAnsi="Trebuchet MS" w:cs="TimesNewRomanPS-BoldMT"/>
          <w:bCs/>
          <w:i/>
          <w:color w:val="000000"/>
          <w:lang w:val="it-IT"/>
        </w:rPr>
        <w:t>A</w:t>
      </w:r>
      <w:r w:rsidR="003878CF" w:rsidRPr="007562CE">
        <w:rPr>
          <w:rFonts w:ascii="Calibri" w:hAnsi="Calibri" w:cs="Calibri"/>
          <w:i/>
          <w:sz w:val="24"/>
          <w:szCs w:val="24"/>
        </w:rPr>
        <w:t>ceste cheltuieli nu pot depăși 10% în cadrul proiectelor care prevăd acțiuni de construcții montaj și maxim 5 % în cadrul proiectelor care prevăd achiziții simple</w:t>
      </w:r>
      <w:r w:rsidR="008558D9" w:rsidRPr="007562CE">
        <w:rPr>
          <w:rFonts w:ascii="Calibri" w:hAnsi="Calibri" w:cs="Calibri"/>
          <w:i/>
          <w:sz w:val="24"/>
          <w:szCs w:val="24"/>
        </w:rPr>
        <w:t xml:space="preserve"> </w:t>
      </w:r>
      <w:r w:rsidRPr="007562CE">
        <w:rPr>
          <w:rFonts w:ascii="Calibri" w:hAnsi="Calibri" w:cs="Calibri"/>
          <w:i/>
          <w:sz w:val="24"/>
          <w:szCs w:val="24"/>
        </w:rPr>
        <w:t>Intensitatea sprijinului pentru acest tip de acțiuni este de 100%</w:t>
      </w:r>
    </w:p>
    <w:p w:rsidR="000A7C43" w:rsidRPr="005939EA" w:rsidRDefault="00AB7053" w:rsidP="005939EA">
      <w:pPr>
        <w:rPr>
          <w:rFonts w:ascii="Trebuchet MS" w:hAnsi="Trebuchet MS" w:cs="TimesNewRomanPS-BoldMT"/>
          <w:bCs/>
          <w:color w:val="000000"/>
          <w:lang w:val="it-IT"/>
        </w:rPr>
      </w:pPr>
      <w:r w:rsidRPr="005939EA">
        <w:rPr>
          <w:rFonts w:ascii="Trebuchet MS" w:hAnsi="Trebuchet MS" w:cs="TimesNewRomanPS-BoldMT"/>
          <w:bCs/>
          <w:color w:val="000000"/>
          <w:lang w:val="it-IT"/>
        </w:rPr>
        <w:t xml:space="preserve"> </w:t>
      </w:r>
      <w:r w:rsidR="00D12378" w:rsidRPr="005939EA">
        <w:rPr>
          <w:rFonts w:ascii="Trebuchet MS" w:hAnsi="Trebuchet MS" w:cs="TimesNewRomanPS-BoldMT"/>
          <w:bCs/>
          <w:color w:val="000000"/>
          <w:lang w:val="it-IT"/>
        </w:rPr>
        <w:t xml:space="preserve">Acțiuni care combină producția și / sau procesarea cu planuri de marketing, incluse în planul de afaceri </w:t>
      </w:r>
      <w:r w:rsidR="00421E7D" w:rsidRPr="005939EA">
        <w:rPr>
          <w:rFonts w:ascii="Trebuchet MS" w:hAnsi="Trebuchet MS" w:cs="TimesNewRomanPS-BoldMT"/>
          <w:bCs/>
          <w:color w:val="000000"/>
          <w:lang w:val="it-IT"/>
        </w:rPr>
        <w:t>al grupului asociativ nou creat, sau i</w:t>
      </w:r>
      <w:r w:rsidR="000A7C43" w:rsidRPr="005939EA">
        <w:rPr>
          <w:rFonts w:ascii="Trebuchet MS" w:hAnsi="Trebuchet MS" w:cs="TimesNewRomanPS-BoldMT"/>
          <w:bCs/>
          <w:color w:val="000000"/>
          <w:lang w:val="it-IT"/>
        </w:rPr>
        <w:t xml:space="preserve">nvestiții în  marketing legate de etichetarea și ambalarea produsului (concept grafic), creare marcă înregistrată; </w:t>
      </w:r>
    </w:p>
    <w:p w:rsidR="008667CD" w:rsidRPr="00421E7D" w:rsidRDefault="008667CD" w:rsidP="00D12378">
      <w:pPr>
        <w:autoSpaceDE w:val="0"/>
        <w:autoSpaceDN w:val="0"/>
        <w:adjustRightInd w:val="0"/>
        <w:spacing w:after="0" w:line="240" w:lineRule="auto"/>
        <w:jc w:val="both"/>
        <w:rPr>
          <w:rFonts w:ascii="Calibri" w:hAnsi="Calibri" w:cs="Calibri"/>
          <w:b/>
          <w:i/>
          <w:sz w:val="24"/>
          <w:szCs w:val="24"/>
        </w:rPr>
      </w:pPr>
      <w:r w:rsidRPr="00421E7D">
        <w:rPr>
          <w:rFonts w:ascii="Calibri" w:hAnsi="Calibri" w:cs="Calibri"/>
          <w:sz w:val="24"/>
          <w:szCs w:val="24"/>
        </w:rPr>
        <w:t xml:space="preserve">   </w:t>
      </w:r>
      <w:r w:rsidRPr="00421E7D">
        <w:rPr>
          <w:rFonts w:ascii="Calibri" w:hAnsi="Calibri" w:cs="Calibri"/>
          <w:b/>
          <w:i/>
          <w:sz w:val="24"/>
          <w:szCs w:val="24"/>
        </w:rPr>
        <w:t>Intensitatea sprijinului pentru acest tip de acțiuni este similară cu intensitatea sprijinului a</w:t>
      </w:r>
      <w:r w:rsidR="00AB7053">
        <w:rPr>
          <w:rFonts w:ascii="Calibri" w:hAnsi="Calibri" w:cs="Calibri"/>
          <w:b/>
          <w:i/>
          <w:sz w:val="24"/>
          <w:szCs w:val="24"/>
        </w:rPr>
        <w:t>cordată în cadrul submăsurii corespondente</w:t>
      </w:r>
      <w:r w:rsidR="000E3B33">
        <w:rPr>
          <w:rFonts w:ascii="Calibri" w:hAnsi="Calibri" w:cs="Calibri"/>
          <w:b/>
          <w:i/>
          <w:sz w:val="24"/>
          <w:szCs w:val="24"/>
        </w:rPr>
        <w:t xml:space="preserve"> din PNDR.</w:t>
      </w:r>
      <w:r w:rsidRPr="00421E7D">
        <w:rPr>
          <w:rFonts w:ascii="Calibri" w:hAnsi="Calibri" w:cs="Calibri"/>
          <w:b/>
          <w:i/>
          <w:sz w:val="24"/>
          <w:szCs w:val="24"/>
        </w:rPr>
        <w:t xml:space="preserve"> </w:t>
      </w:r>
      <w:r w:rsidR="00A91F30">
        <w:rPr>
          <w:rFonts w:ascii="Calibri" w:hAnsi="Calibri" w:cs="Calibri"/>
          <w:b/>
          <w:i/>
          <w:sz w:val="24"/>
          <w:szCs w:val="24"/>
        </w:rPr>
        <w:t>(</w:t>
      </w:r>
      <w:r w:rsidR="000E3B33">
        <w:rPr>
          <w:rFonts w:ascii="Calibri" w:hAnsi="Calibri" w:cs="Calibri"/>
          <w:i/>
          <w:sz w:val="24"/>
          <w:szCs w:val="24"/>
        </w:rPr>
        <w:t>Referito</w:t>
      </w:r>
      <w:r w:rsidRPr="000E3B33">
        <w:rPr>
          <w:rFonts w:ascii="Calibri" w:hAnsi="Calibri" w:cs="Calibri"/>
          <w:i/>
          <w:sz w:val="24"/>
          <w:szCs w:val="24"/>
        </w:rPr>
        <w:t xml:space="preserve">r la acțiunile de etichetare și/sau ambalare, </w:t>
      </w:r>
      <w:r w:rsidRPr="000E3B33">
        <w:rPr>
          <w:rFonts w:ascii="Calibri" w:hAnsi="Calibri" w:cs="Calibri"/>
          <w:sz w:val="24"/>
          <w:szCs w:val="24"/>
        </w:rPr>
        <w:t>și nu poate depăși 5%</w:t>
      </w:r>
      <w:r w:rsidRPr="000E3B33">
        <w:rPr>
          <w:rFonts w:ascii="Calibri" w:hAnsi="Calibri" w:cs="Calibri"/>
          <w:i/>
          <w:sz w:val="24"/>
          <w:szCs w:val="24"/>
        </w:rPr>
        <w:t xml:space="preserve"> din valoarea eligibilă a proiectului</w:t>
      </w:r>
      <w:r w:rsidR="00A91F30">
        <w:rPr>
          <w:rFonts w:ascii="Calibri" w:hAnsi="Calibri" w:cs="Calibri"/>
          <w:i/>
          <w:sz w:val="24"/>
          <w:szCs w:val="24"/>
        </w:rPr>
        <w:t>)</w:t>
      </w:r>
      <w:r w:rsidRPr="00421E7D">
        <w:rPr>
          <w:rFonts w:ascii="Calibri" w:hAnsi="Calibri" w:cs="Calibri"/>
          <w:b/>
          <w:i/>
          <w:sz w:val="24"/>
          <w:szCs w:val="24"/>
        </w:rPr>
        <w:t>.</w:t>
      </w:r>
    </w:p>
    <w:p w:rsidR="000A7C43" w:rsidRPr="00E80003" w:rsidRDefault="00AB7053" w:rsidP="00D12378">
      <w:pPr>
        <w:autoSpaceDE w:val="0"/>
        <w:autoSpaceDN w:val="0"/>
        <w:adjustRightInd w:val="0"/>
        <w:spacing w:after="0" w:line="240" w:lineRule="auto"/>
        <w:jc w:val="both"/>
        <w:rPr>
          <w:rFonts w:ascii="Calibri" w:hAnsi="Calibri" w:cs="Calibri"/>
          <w:b/>
          <w:sz w:val="24"/>
          <w:szCs w:val="24"/>
        </w:rPr>
      </w:pPr>
      <w:r>
        <w:rPr>
          <w:rFonts w:ascii="Calibri" w:hAnsi="Calibri" w:cs="Calibri"/>
          <w:sz w:val="24"/>
          <w:szCs w:val="24"/>
        </w:rPr>
        <w:lastRenderedPageBreak/>
        <w:t xml:space="preserve">  </w:t>
      </w:r>
      <w:r w:rsidR="00D12378" w:rsidRPr="005939EA">
        <w:rPr>
          <w:rFonts w:ascii="Calibri" w:hAnsi="Calibri" w:cs="Calibri"/>
          <w:sz w:val="24"/>
          <w:szCs w:val="24"/>
        </w:rPr>
        <w:t>Activități de promovare referitoare la crearea de lanțuri scurte d</w:t>
      </w:r>
      <w:r w:rsidR="00AA42AB" w:rsidRPr="005939EA">
        <w:rPr>
          <w:rFonts w:ascii="Calibri" w:hAnsi="Calibri" w:cs="Calibri"/>
          <w:sz w:val="24"/>
          <w:szCs w:val="24"/>
        </w:rPr>
        <w:t>e aprovizionare și de desfacere.</w:t>
      </w:r>
      <w:r w:rsidR="00AA42AB">
        <w:rPr>
          <w:rFonts w:ascii="Calibri" w:hAnsi="Calibri" w:cs="Calibri"/>
          <w:sz w:val="24"/>
          <w:szCs w:val="24"/>
        </w:rPr>
        <w:t xml:space="preserve"> </w:t>
      </w:r>
      <w:r w:rsidR="00AA42AB">
        <w:rPr>
          <w:rFonts w:ascii="Calibri" w:hAnsi="Calibri" w:cs="Calibri"/>
          <w:b/>
          <w:sz w:val="24"/>
          <w:szCs w:val="24"/>
        </w:rPr>
        <w:t xml:space="preserve">Aceste cheltuieli nu pot depăși 50% din valoarea proiectului. </w:t>
      </w:r>
      <w:r w:rsidR="00AA42AB" w:rsidRPr="00E80003">
        <w:rPr>
          <w:rFonts w:ascii="Calibri" w:hAnsi="Calibri" w:cs="Calibri"/>
          <w:b/>
          <w:sz w:val="24"/>
          <w:szCs w:val="24"/>
        </w:rPr>
        <w:t>Nu sunt acceptate proiecte care prevăd doar acțiuni de promovare.</w:t>
      </w:r>
    </w:p>
    <w:p w:rsidR="00847A23" w:rsidRPr="005939EA" w:rsidRDefault="00847A23" w:rsidP="00D12378">
      <w:pPr>
        <w:autoSpaceDE w:val="0"/>
        <w:autoSpaceDN w:val="0"/>
        <w:adjustRightInd w:val="0"/>
        <w:spacing w:after="0" w:line="240" w:lineRule="auto"/>
        <w:jc w:val="both"/>
        <w:rPr>
          <w:rFonts w:ascii="Trebuchet MS" w:hAnsi="Trebuchet MS" w:cs="TimesNewRomanPS-BoldMT"/>
          <w:bCs/>
          <w:color w:val="000000"/>
          <w:lang w:val="it-IT"/>
        </w:rPr>
      </w:pPr>
      <w:r w:rsidRPr="005939EA">
        <w:rPr>
          <w:rFonts w:ascii="Trebuchet MS" w:hAnsi="Trebuchet MS" w:cs="TimesNewRomanPS-BoldMT"/>
          <w:bCs/>
          <w:color w:val="000000"/>
          <w:lang w:val="it-IT"/>
        </w:rPr>
        <w:t>Investiții în crearea lanțului scurt de aprovizionare și a pieței proprii de desfacere, prin achiziția</w:t>
      </w:r>
      <w:r w:rsidR="00DC0C14" w:rsidRPr="005939EA">
        <w:rPr>
          <w:rFonts w:ascii="Trebuchet MS" w:hAnsi="Trebuchet MS" w:cs="TimesNewRomanPS-BoldMT"/>
          <w:bCs/>
          <w:color w:val="000000"/>
          <w:lang w:val="it-IT"/>
        </w:rPr>
        <w:t>/închirierea</w:t>
      </w:r>
      <w:r w:rsidRPr="005939EA">
        <w:rPr>
          <w:rFonts w:ascii="Trebuchet MS" w:hAnsi="Trebuchet MS" w:cs="TimesNewRomanPS-BoldMT"/>
          <w:bCs/>
          <w:color w:val="000000"/>
          <w:lang w:val="it-IT"/>
        </w:rPr>
        <w:t xml:space="preserve"> de spații de desfacere proprii în marile orașe, standuri în cadrul târgurilor și piețelor.</w:t>
      </w:r>
    </w:p>
    <w:p w:rsidR="00AB7053" w:rsidRDefault="005939EA" w:rsidP="00D12378">
      <w:pPr>
        <w:autoSpaceDE w:val="0"/>
        <w:autoSpaceDN w:val="0"/>
        <w:adjustRightInd w:val="0"/>
        <w:spacing w:after="0" w:line="240" w:lineRule="auto"/>
        <w:jc w:val="both"/>
        <w:rPr>
          <w:rFonts w:ascii="Calibri" w:hAnsi="Calibri" w:cs="Calibri"/>
          <w:b/>
          <w:sz w:val="24"/>
          <w:szCs w:val="24"/>
        </w:rPr>
      </w:pPr>
      <w:r w:rsidRPr="005939EA">
        <w:rPr>
          <w:rFonts w:ascii="Trebuchet MS" w:hAnsi="Trebuchet MS" w:cs="TimesNewRomanPS-BoldMT"/>
          <w:bCs/>
          <w:color w:val="000000"/>
          <w:lang w:val="it-IT"/>
        </w:rPr>
        <w:t xml:space="preserve"> </w:t>
      </w:r>
      <w:r w:rsidR="00D12378" w:rsidRPr="005939EA">
        <w:rPr>
          <w:rFonts w:ascii="Trebuchet MS" w:hAnsi="Trebuchet MS" w:cs="TimesNewRomanPS-BoldMT"/>
          <w:bCs/>
          <w:color w:val="000000"/>
          <w:lang w:val="it-IT"/>
        </w:rPr>
        <w:t>Acțiunile de animare, publicitate, schimburi de experiență, acțiuni demonstrative, costuri de funcționare a cooperării, inclusiv achiziție IT, soft-uri;</w:t>
      </w:r>
      <w:r w:rsidR="00AB7053" w:rsidRPr="00AB7053">
        <w:rPr>
          <w:rFonts w:ascii="Calibri" w:hAnsi="Calibri" w:cs="Calibri"/>
          <w:b/>
          <w:sz w:val="24"/>
          <w:szCs w:val="24"/>
        </w:rPr>
        <w:t xml:space="preserve"> </w:t>
      </w:r>
      <w:r w:rsidR="00AB7053">
        <w:rPr>
          <w:rFonts w:ascii="Calibri" w:hAnsi="Calibri" w:cs="Calibri"/>
          <w:b/>
          <w:sz w:val="24"/>
          <w:szCs w:val="24"/>
        </w:rPr>
        <w:t>Aceste cheltuieli nu pot depăși 10% din valoarea proiectului</w:t>
      </w:r>
    </w:p>
    <w:p w:rsidR="00D12378" w:rsidRPr="005939EA" w:rsidRDefault="00D12378" w:rsidP="00D12378">
      <w:pPr>
        <w:autoSpaceDE w:val="0"/>
        <w:autoSpaceDN w:val="0"/>
        <w:adjustRightInd w:val="0"/>
        <w:spacing w:after="0" w:line="240" w:lineRule="auto"/>
        <w:jc w:val="both"/>
        <w:rPr>
          <w:rFonts w:ascii="Trebuchet MS" w:hAnsi="Trebuchet MS" w:cs="TimesNewRomanPS-BoldMT"/>
          <w:bCs/>
          <w:color w:val="000000"/>
          <w:lang w:val="it-IT"/>
        </w:rPr>
      </w:pPr>
      <w:r w:rsidRPr="005939EA">
        <w:rPr>
          <w:rFonts w:ascii="Trebuchet MS" w:hAnsi="Trebuchet MS" w:cs="TimesNewRomanPS-BoldMT"/>
          <w:bCs/>
          <w:color w:val="000000"/>
          <w:lang w:val="it-IT"/>
        </w:rPr>
        <w:t>Cheltuieli de  formare</w:t>
      </w:r>
      <w:r w:rsidR="00B2702B" w:rsidRPr="005939EA">
        <w:rPr>
          <w:rFonts w:ascii="Trebuchet MS" w:hAnsi="Trebuchet MS" w:cs="TimesNewRomanPS-BoldMT"/>
          <w:bCs/>
          <w:color w:val="000000"/>
          <w:lang w:val="it-IT"/>
        </w:rPr>
        <w:t xml:space="preserve"> profesională</w:t>
      </w:r>
      <w:r w:rsidRPr="005939EA">
        <w:rPr>
          <w:rFonts w:ascii="Trebuchet MS" w:hAnsi="Trebuchet MS" w:cs="TimesNewRomanPS-BoldMT"/>
          <w:bCs/>
          <w:color w:val="000000"/>
          <w:lang w:val="it-IT"/>
        </w:rPr>
        <w:t xml:space="preserve">  și pentru managementul proiectului.</w:t>
      </w:r>
    </w:p>
    <w:p w:rsidR="00117F8F" w:rsidRPr="00117F8F" w:rsidRDefault="00AB7053" w:rsidP="00D12378">
      <w:pPr>
        <w:autoSpaceDE w:val="0"/>
        <w:autoSpaceDN w:val="0"/>
        <w:adjustRightInd w:val="0"/>
        <w:spacing w:after="0" w:line="240" w:lineRule="auto"/>
        <w:jc w:val="both"/>
        <w:rPr>
          <w:rFonts w:ascii="Calibri" w:hAnsi="Calibri" w:cs="Calibri"/>
          <w:b/>
          <w:sz w:val="24"/>
          <w:szCs w:val="24"/>
        </w:rPr>
      </w:pPr>
      <w:r w:rsidRPr="005939EA">
        <w:rPr>
          <w:rFonts w:ascii="Trebuchet MS" w:hAnsi="Trebuchet MS" w:cs="TimesNewRomanPS-BoldMT"/>
          <w:bCs/>
          <w:color w:val="000000"/>
          <w:lang w:val="it-IT"/>
        </w:rPr>
        <w:t xml:space="preserve"> </w:t>
      </w:r>
      <w:r w:rsidR="00117F8F" w:rsidRPr="005939EA">
        <w:rPr>
          <w:rFonts w:ascii="Trebuchet MS" w:hAnsi="Trebuchet MS" w:cs="TimesNewRomanPS-BoldMT"/>
          <w:bCs/>
          <w:color w:val="000000"/>
          <w:lang w:val="it-IT"/>
        </w:rPr>
        <w:t xml:space="preserve">Costurile de funcționare a cooperării, care pot cuprinde: cheltuieli de tensport și subzistență (diurne) ale coordonatorului de proiect și ale partenerilor, onorarii ale personalului, inclusiv ale coordonatorului de proiect </w:t>
      </w:r>
      <w:r w:rsidR="00117F8F">
        <w:rPr>
          <w:rFonts w:ascii="Calibri" w:hAnsi="Calibri" w:cs="Calibri"/>
          <w:b/>
          <w:sz w:val="24"/>
          <w:szCs w:val="24"/>
        </w:rPr>
        <w:t xml:space="preserve"> A</w:t>
      </w:r>
      <w:r w:rsidR="007500A4">
        <w:rPr>
          <w:rFonts w:ascii="Calibri" w:hAnsi="Calibri" w:cs="Calibri"/>
          <w:b/>
          <w:sz w:val="24"/>
          <w:szCs w:val="24"/>
        </w:rPr>
        <w:t>ceste cheltuieli nu pot depăși 1</w:t>
      </w:r>
      <w:r w:rsidR="00117F8F">
        <w:rPr>
          <w:rFonts w:ascii="Calibri" w:hAnsi="Calibri" w:cs="Calibri"/>
          <w:b/>
          <w:sz w:val="24"/>
          <w:szCs w:val="24"/>
        </w:rPr>
        <w:t>0% din valoarea eligibilă a proiectului.</w:t>
      </w:r>
    </w:p>
    <w:p w:rsidR="00F62210" w:rsidRPr="005939EA" w:rsidRDefault="000A7C43" w:rsidP="00D12378">
      <w:pPr>
        <w:autoSpaceDE w:val="0"/>
        <w:autoSpaceDN w:val="0"/>
        <w:adjustRightInd w:val="0"/>
        <w:spacing w:after="0" w:line="240" w:lineRule="auto"/>
        <w:jc w:val="both"/>
        <w:rPr>
          <w:rFonts w:ascii="Trebuchet MS" w:hAnsi="Trebuchet MS" w:cs="TimesNewRomanPS-BoldMT"/>
          <w:bCs/>
          <w:color w:val="000000"/>
          <w:lang w:val="it-IT"/>
        </w:rPr>
      </w:pPr>
      <w:r>
        <w:rPr>
          <w:rFonts w:ascii="Calibri" w:hAnsi="Calibri" w:cs="Calibri"/>
          <w:sz w:val="24"/>
          <w:szCs w:val="24"/>
        </w:rPr>
        <w:t xml:space="preserve">           -</w:t>
      </w:r>
      <w:r w:rsidRPr="005939EA">
        <w:rPr>
          <w:rFonts w:ascii="Trebuchet MS" w:hAnsi="Trebuchet MS" w:cs="TimesNewRomanPS-BoldMT"/>
          <w:bCs/>
          <w:color w:val="000000"/>
          <w:lang w:val="it-IT"/>
        </w:rPr>
        <w:t>Închirieri de utilaje, clădiri</w:t>
      </w:r>
      <w:r w:rsidR="003878CF" w:rsidRPr="005939EA">
        <w:rPr>
          <w:rFonts w:ascii="Trebuchet MS" w:hAnsi="Trebuchet MS" w:cs="TimesNewRomanPS-BoldMT"/>
          <w:bCs/>
          <w:color w:val="000000"/>
          <w:lang w:val="it-IT"/>
        </w:rPr>
        <w:t xml:space="preserve"> ( altele decât sediul)</w:t>
      </w:r>
    </w:p>
    <w:p w:rsidR="000A7C43" w:rsidRPr="00E80003" w:rsidRDefault="000A7C43" w:rsidP="00D12378">
      <w:pPr>
        <w:autoSpaceDE w:val="0"/>
        <w:autoSpaceDN w:val="0"/>
        <w:adjustRightInd w:val="0"/>
        <w:spacing w:after="0" w:line="240" w:lineRule="auto"/>
        <w:jc w:val="both"/>
        <w:rPr>
          <w:rFonts w:ascii="Calibri" w:hAnsi="Calibri" w:cs="Calibri"/>
          <w:sz w:val="24"/>
          <w:szCs w:val="24"/>
        </w:rPr>
      </w:pPr>
      <w:bookmarkStart w:id="4" w:name="_Hlk495840619"/>
      <w:r w:rsidRPr="00E80003">
        <w:rPr>
          <w:rFonts w:ascii="Calibri" w:hAnsi="Calibri" w:cs="Calibri"/>
          <w:b/>
          <w:i/>
          <w:sz w:val="24"/>
          <w:szCs w:val="24"/>
        </w:rPr>
        <w:t>Intensitatea sprijinului pentru acest tip de acțiuni este de 100%</w:t>
      </w:r>
    </w:p>
    <w:bookmarkEnd w:id="4"/>
    <w:p w:rsidR="00D12378" w:rsidRPr="005939EA" w:rsidRDefault="00F62210" w:rsidP="00D12378">
      <w:pPr>
        <w:autoSpaceDE w:val="0"/>
        <w:autoSpaceDN w:val="0"/>
        <w:adjustRightInd w:val="0"/>
        <w:spacing w:after="0" w:line="240" w:lineRule="auto"/>
        <w:jc w:val="both"/>
        <w:rPr>
          <w:rFonts w:ascii="Trebuchet MS" w:hAnsi="Trebuchet MS" w:cs="TimesNewRomanPS-BoldMT"/>
          <w:bCs/>
          <w:color w:val="000000"/>
          <w:lang w:val="it-IT"/>
        </w:rPr>
      </w:pPr>
      <w:r w:rsidRPr="005939EA">
        <w:rPr>
          <w:rFonts w:ascii="Trebuchet MS" w:hAnsi="Trebuchet MS" w:cs="TimesNewRomanPS-BoldMT"/>
          <w:bCs/>
          <w:color w:val="000000"/>
          <w:lang w:val="it-IT"/>
        </w:rPr>
        <w:t xml:space="preserve">            -</w:t>
      </w:r>
      <w:r w:rsidR="00D12378" w:rsidRPr="005939EA">
        <w:rPr>
          <w:rFonts w:ascii="Trebuchet MS" w:hAnsi="Trebuchet MS" w:cs="TimesNewRomanPS-BoldMT"/>
          <w:bCs/>
          <w:color w:val="000000"/>
          <w:lang w:val="it-IT"/>
        </w:rPr>
        <w:t>Investiții în construcții aferente activității de produ</w:t>
      </w:r>
      <w:r w:rsidR="008558D9" w:rsidRPr="005939EA">
        <w:rPr>
          <w:rFonts w:ascii="Trebuchet MS" w:hAnsi="Trebuchet MS" w:cs="TimesNewRomanPS-BoldMT"/>
          <w:bCs/>
          <w:color w:val="000000"/>
          <w:lang w:val="it-IT"/>
        </w:rPr>
        <w:t xml:space="preserve">ctie agricole/nonagricole/ servicii de agroturism, </w:t>
      </w:r>
      <w:r w:rsidR="00D12378" w:rsidRPr="005939EA">
        <w:rPr>
          <w:rFonts w:ascii="Trebuchet MS" w:hAnsi="Trebuchet MS" w:cs="TimesNewRomanPS-BoldMT"/>
          <w:bCs/>
          <w:color w:val="000000"/>
          <w:lang w:val="it-IT"/>
        </w:rPr>
        <w:t>echipamente, utilaje necesare implementării proiectului așa cum rezultă din planul proiectului, inclusiv mijloace de transport adecvate activității descrise în proiect;</w:t>
      </w:r>
    </w:p>
    <w:p w:rsidR="000A7C43" w:rsidRPr="00847A23" w:rsidRDefault="000A7C43" w:rsidP="00D12378">
      <w:pPr>
        <w:autoSpaceDE w:val="0"/>
        <w:autoSpaceDN w:val="0"/>
        <w:adjustRightInd w:val="0"/>
        <w:spacing w:after="0" w:line="240" w:lineRule="auto"/>
        <w:jc w:val="both"/>
        <w:rPr>
          <w:rFonts w:ascii="Calibri" w:hAnsi="Calibri" w:cs="Calibri"/>
          <w:color w:val="2F5496" w:themeColor="accent1" w:themeShade="BF"/>
          <w:sz w:val="24"/>
          <w:szCs w:val="24"/>
        </w:rPr>
      </w:pPr>
      <w:r w:rsidRPr="00E80003">
        <w:rPr>
          <w:rFonts w:ascii="Calibri" w:hAnsi="Calibri" w:cs="Calibri"/>
          <w:b/>
          <w:i/>
          <w:sz w:val="24"/>
          <w:szCs w:val="24"/>
        </w:rPr>
        <w:t>Intensitatea sprijinului pentru astfel de acțiuni este similară cu cea aplicabilă submăsurilor similare din PNDR</w:t>
      </w:r>
      <w:r w:rsidRPr="00847A23">
        <w:rPr>
          <w:rFonts w:ascii="Calibri" w:hAnsi="Calibri" w:cs="Calibri"/>
          <w:b/>
          <w:i/>
          <w:color w:val="2F5496" w:themeColor="accent1" w:themeShade="BF"/>
          <w:sz w:val="24"/>
          <w:szCs w:val="24"/>
        </w:rPr>
        <w:t>.</w:t>
      </w:r>
    </w:p>
    <w:p w:rsidR="00D12378" w:rsidRDefault="007500A4" w:rsidP="00D12378">
      <w:pPr>
        <w:autoSpaceDE w:val="0"/>
        <w:autoSpaceDN w:val="0"/>
        <w:adjustRightInd w:val="0"/>
        <w:spacing w:after="0" w:line="240" w:lineRule="auto"/>
        <w:jc w:val="both"/>
        <w:rPr>
          <w:rFonts w:ascii="Calibri" w:hAnsi="Calibri" w:cs="Calibri"/>
          <w:sz w:val="24"/>
          <w:szCs w:val="24"/>
        </w:rPr>
      </w:pPr>
      <w:r>
        <w:rPr>
          <w:rFonts w:ascii="Calibri" w:hAnsi="Calibri" w:cs="Calibri"/>
          <w:sz w:val="24"/>
          <w:szCs w:val="24"/>
        </w:rPr>
        <w:t xml:space="preserve">  </w:t>
      </w:r>
      <w:r w:rsidR="00D12378" w:rsidRPr="00D12378">
        <w:rPr>
          <w:rFonts w:ascii="Calibri" w:hAnsi="Calibri" w:cs="Calibri"/>
          <w:sz w:val="24"/>
          <w:szCs w:val="24"/>
        </w:rPr>
        <w:t>Achiziția de tehnologii de producere a energiei din surse regenerabile.</w:t>
      </w:r>
    </w:p>
    <w:p w:rsidR="00F62210" w:rsidRPr="00E80003" w:rsidRDefault="00847A23" w:rsidP="00D12378">
      <w:pPr>
        <w:autoSpaceDE w:val="0"/>
        <w:autoSpaceDN w:val="0"/>
        <w:adjustRightInd w:val="0"/>
        <w:spacing w:after="0" w:line="240" w:lineRule="auto"/>
        <w:jc w:val="both"/>
        <w:rPr>
          <w:rFonts w:ascii="Calibri" w:hAnsi="Calibri" w:cs="Calibri"/>
          <w:sz w:val="24"/>
          <w:szCs w:val="24"/>
        </w:rPr>
      </w:pPr>
      <w:r w:rsidRPr="00E80003">
        <w:rPr>
          <w:rFonts w:ascii="Calibri" w:hAnsi="Calibri" w:cs="Calibri"/>
          <w:b/>
          <w:i/>
          <w:sz w:val="24"/>
          <w:szCs w:val="24"/>
        </w:rPr>
        <w:t>Intensitatea sprijinului pentru acest tip de acțiuni este de 100%</w:t>
      </w:r>
    </w:p>
    <w:p w:rsidR="00847A23" w:rsidRPr="00E80003" w:rsidRDefault="00F62210" w:rsidP="00847A23">
      <w:pPr>
        <w:pStyle w:val="Default"/>
        <w:rPr>
          <w:rFonts w:eastAsia="Calibri"/>
          <w:b/>
          <w:color w:val="auto"/>
        </w:rPr>
      </w:pPr>
      <w:r w:rsidRPr="00E80003">
        <w:rPr>
          <w:color w:val="auto"/>
        </w:rPr>
        <w:t xml:space="preserve">            </w:t>
      </w:r>
      <w:r w:rsidRPr="00E80003">
        <w:rPr>
          <w:b/>
          <w:color w:val="auto"/>
        </w:rPr>
        <w:t xml:space="preserve">     </w:t>
      </w:r>
      <w:r w:rsidRPr="00E80003">
        <w:rPr>
          <w:rFonts w:eastAsia="Calibri"/>
          <w:b/>
          <w:color w:val="auto"/>
        </w:rPr>
        <w:t xml:space="preserve">     </w:t>
      </w:r>
    </w:p>
    <w:p w:rsidR="00F62210" w:rsidRPr="00E80003" w:rsidRDefault="008558D9" w:rsidP="00847A23">
      <w:pPr>
        <w:pStyle w:val="Default"/>
        <w:rPr>
          <w:rFonts w:eastAsia="Calibri"/>
          <w:b/>
        </w:rPr>
      </w:pPr>
      <w:r>
        <w:rPr>
          <w:rFonts w:eastAsia="Calibri"/>
          <w:b/>
        </w:rPr>
        <w:t xml:space="preserve">  </w:t>
      </w:r>
      <w:r w:rsidR="00847A23" w:rsidRPr="00C22531">
        <w:rPr>
          <w:rFonts w:eastAsia="Calibri"/>
          <w:b/>
          <w:color w:val="auto"/>
        </w:rPr>
        <w:t xml:space="preserve"> </w:t>
      </w:r>
      <w:r w:rsidR="00F62210" w:rsidRPr="00C22531">
        <w:rPr>
          <w:rFonts w:eastAsia="Calibri"/>
          <w:b/>
          <w:bCs/>
          <w:color w:val="auto"/>
        </w:rPr>
        <w:t xml:space="preserve">2.4 Tipuri de investiții și cheltuieli neeligibile </w:t>
      </w:r>
    </w:p>
    <w:p w:rsidR="00F62210" w:rsidRDefault="00F62210" w:rsidP="00F62210">
      <w:pPr>
        <w:autoSpaceDE w:val="0"/>
        <w:autoSpaceDN w:val="0"/>
        <w:adjustRightInd w:val="0"/>
        <w:spacing w:after="0" w:line="240" w:lineRule="auto"/>
        <w:jc w:val="both"/>
        <w:rPr>
          <w:rFonts w:ascii="Calibri" w:hAnsi="Calibri" w:cs="Calibri"/>
          <w:sz w:val="24"/>
          <w:szCs w:val="24"/>
        </w:rPr>
      </w:pPr>
      <w:r w:rsidRPr="00F62210">
        <w:rPr>
          <w:rFonts w:ascii="Calibri" w:hAnsi="Calibri" w:cs="Calibri"/>
          <w:sz w:val="24"/>
          <w:szCs w:val="24"/>
        </w:rPr>
        <w:t xml:space="preserve">         </w:t>
      </w:r>
      <w:r>
        <w:rPr>
          <w:rFonts w:ascii="Calibri-Bold" w:hAnsi="Calibri-Bold" w:cs="Calibri-Bold"/>
          <w:b/>
          <w:bCs/>
          <w:sz w:val="24"/>
          <w:szCs w:val="24"/>
        </w:rPr>
        <w:t xml:space="preserve">Prin </w:t>
      </w:r>
      <w:r w:rsidRPr="00F62210">
        <w:rPr>
          <w:rFonts w:ascii="Calibri-Bold" w:hAnsi="Calibri-Bold" w:cs="Calibri-Bold"/>
          <w:b/>
          <w:bCs/>
          <w:sz w:val="24"/>
          <w:szCs w:val="24"/>
        </w:rPr>
        <w:t>mă</w:t>
      </w:r>
      <w:r w:rsidR="00E80003">
        <w:rPr>
          <w:rFonts w:ascii="Calibri-Bold" w:hAnsi="Calibri-Bold" w:cs="Calibri-Bold"/>
          <w:b/>
          <w:bCs/>
          <w:sz w:val="24"/>
          <w:szCs w:val="24"/>
        </w:rPr>
        <w:t xml:space="preserve">sura </w:t>
      </w:r>
      <w:r w:rsidR="00CF3C87">
        <w:rPr>
          <w:rFonts w:ascii="Calibri-Bold" w:hAnsi="Calibri-Bold" w:cs="Calibri-Bold"/>
          <w:b/>
          <w:bCs/>
          <w:sz w:val="24"/>
          <w:szCs w:val="24"/>
        </w:rPr>
        <w:t>M</w:t>
      </w:r>
      <w:r w:rsidR="00E80003">
        <w:rPr>
          <w:rFonts w:ascii="Calibri-Bold" w:hAnsi="Calibri-Bold" w:cs="Calibri-Bold"/>
          <w:b/>
          <w:bCs/>
          <w:sz w:val="24"/>
          <w:szCs w:val="24"/>
        </w:rPr>
        <w:t>2</w:t>
      </w:r>
      <w:r>
        <w:rPr>
          <w:rFonts w:ascii="Calibri-Bold" w:hAnsi="Calibri-Bold" w:cs="Calibri-Bold"/>
          <w:b/>
          <w:bCs/>
          <w:sz w:val="24"/>
          <w:szCs w:val="24"/>
        </w:rPr>
        <w:t>/3A</w:t>
      </w:r>
      <w:r w:rsidRPr="00F62210">
        <w:rPr>
          <w:rFonts w:ascii="Calibri-Bold" w:hAnsi="Calibri-Bold" w:cs="Calibri-Bold"/>
          <w:b/>
          <w:bCs/>
          <w:sz w:val="24"/>
          <w:szCs w:val="24"/>
        </w:rPr>
        <w:t xml:space="preserve"> nu se pot finanţa cheltuielile pentru fuzionarea grupurilor de producă</w:t>
      </w:r>
      <w:r>
        <w:rPr>
          <w:rFonts w:ascii="Calibri-Bold" w:hAnsi="Calibri-Bold" w:cs="Calibri-Bold"/>
          <w:b/>
          <w:bCs/>
          <w:sz w:val="24"/>
          <w:szCs w:val="24"/>
        </w:rPr>
        <w:t xml:space="preserve">tori </w:t>
      </w:r>
      <w:r w:rsidRPr="00F62210">
        <w:rPr>
          <w:rFonts w:ascii="Calibri-Bold" w:hAnsi="Calibri-Bold" w:cs="Calibri-Bold"/>
          <w:b/>
          <w:bCs/>
          <w:sz w:val="24"/>
          <w:szCs w:val="24"/>
        </w:rPr>
        <w:t>existente. Astfel, sunt excluse de la finanțare grupurile de producă</w:t>
      </w:r>
      <w:r>
        <w:rPr>
          <w:rFonts w:ascii="Calibri-Bold" w:hAnsi="Calibri-Bold" w:cs="Calibri-Bold"/>
          <w:b/>
          <w:bCs/>
          <w:sz w:val="24"/>
          <w:szCs w:val="24"/>
        </w:rPr>
        <w:t xml:space="preserve">tori rezultate în urma fuziunii </w:t>
      </w:r>
      <w:r w:rsidRPr="00F62210">
        <w:rPr>
          <w:rFonts w:ascii="Calibri-Bold" w:hAnsi="Calibri-Bold" w:cs="Calibri-Bold"/>
          <w:b/>
          <w:bCs/>
          <w:sz w:val="24"/>
          <w:szCs w:val="24"/>
        </w:rPr>
        <w:t>unor grupuri de producători existente.</w:t>
      </w:r>
      <w:r w:rsidRPr="00F62210">
        <w:rPr>
          <w:rFonts w:ascii="Calibri" w:hAnsi="Calibri" w:cs="Calibri"/>
          <w:sz w:val="24"/>
          <w:szCs w:val="24"/>
        </w:rPr>
        <w:t xml:space="preserve"> </w:t>
      </w:r>
    </w:p>
    <w:p w:rsidR="00E80003" w:rsidRPr="005939EA" w:rsidRDefault="00E80003" w:rsidP="005939EA">
      <w:pPr>
        <w:autoSpaceDE w:val="0"/>
        <w:autoSpaceDN w:val="0"/>
        <w:adjustRightInd w:val="0"/>
        <w:spacing w:after="0" w:line="240" w:lineRule="auto"/>
        <w:jc w:val="both"/>
        <w:rPr>
          <w:rFonts w:ascii="Trebuchet MS" w:hAnsi="Trebuchet MS" w:cs="TimesNewRomanPS-BoldMT"/>
          <w:bCs/>
          <w:color w:val="000000"/>
          <w:lang w:val="it-IT"/>
        </w:rPr>
      </w:pPr>
      <w:r w:rsidRPr="005939EA">
        <w:rPr>
          <w:rFonts w:ascii="Trebuchet MS" w:hAnsi="Trebuchet MS" w:cs="TimesNewRomanPS-BoldMT"/>
          <w:bCs/>
          <w:color w:val="000000"/>
          <w:lang w:val="it-IT"/>
        </w:rPr>
        <w:t>cheltuielile cu achiziţionarea de bunuri şi echipamente ”second hand”;</w:t>
      </w:r>
    </w:p>
    <w:p w:rsidR="00E80003" w:rsidRPr="005939EA" w:rsidRDefault="00E80003" w:rsidP="005939EA">
      <w:pPr>
        <w:autoSpaceDE w:val="0"/>
        <w:autoSpaceDN w:val="0"/>
        <w:adjustRightInd w:val="0"/>
        <w:spacing w:after="0" w:line="240" w:lineRule="auto"/>
        <w:jc w:val="both"/>
        <w:rPr>
          <w:rFonts w:ascii="Trebuchet MS" w:hAnsi="Trebuchet MS" w:cs="TimesNewRomanPS-BoldMT"/>
          <w:bCs/>
          <w:color w:val="000000"/>
          <w:lang w:val="it-IT"/>
        </w:rPr>
      </w:pPr>
      <w:r w:rsidRPr="005939EA">
        <w:rPr>
          <w:rFonts w:ascii="Trebuchet MS" w:hAnsi="Trebuchet MS" w:cs="TimesNewRomanPS-BoldMT"/>
          <w:bCs/>
          <w:color w:val="000000"/>
          <w:lang w:val="it-IT"/>
        </w:rPr>
        <w:t xml:space="preserve"> cheltuieli efectuate înainte de semnarea contractului de finanţare a proiectului, cu excepţia costurilor generale definite la art 45, alin 2 litera c) a R (UE) nr. 1305/2013,</w:t>
      </w:r>
    </w:p>
    <w:p w:rsidR="00E80003" w:rsidRPr="005939EA" w:rsidRDefault="00E80003" w:rsidP="005939EA">
      <w:pPr>
        <w:autoSpaceDE w:val="0"/>
        <w:autoSpaceDN w:val="0"/>
        <w:adjustRightInd w:val="0"/>
        <w:spacing w:after="0" w:line="240" w:lineRule="auto"/>
        <w:jc w:val="both"/>
        <w:rPr>
          <w:rFonts w:ascii="Trebuchet MS" w:hAnsi="Trebuchet MS" w:cs="TimesNewRomanPS-BoldMT"/>
          <w:bCs/>
          <w:color w:val="000000"/>
          <w:lang w:val="it-IT"/>
        </w:rPr>
      </w:pPr>
      <w:r w:rsidRPr="005939EA">
        <w:rPr>
          <w:rFonts w:ascii="Trebuchet MS" w:hAnsi="Trebuchet MS" w:cs="TimesNewRomanPS-BoldMT"/>
          <w:bCs/>
          <w:color w:val="000000"/>
          <w:lang w:val="it-IT"/>
        </w:rPr>
        <w:t>cheltuieli cu achiziţia mijloacelor de transport pentru uz personal şi pentru transport persoane; construcţia  sau modernizarea locuinţei şi sediilor sociale;</w:t>
      </w:r>
    </w:p>
    <w:p w:rsidR="00E80003" w:rsidRPr="005939EA" w:rsidRDefault="00E80003" w:rsidP="005939EA">
      <w:pPr>
        <w:autoSpaceDE w:val="0"/>
        <w:autoSpaceDN w:val="0"/>
        <w:adjustRightInd w:val="0"/>
        <w:spacing w:after="0" w:line="240" w:lineRule="auto"/>
        <w:jc w:val="both"/>
        <w:rPr>
          <w:rFonts w:ascii="Trebuchet MS" w:hAnsi="Trebuchet MS" w:cs="TimesNewRomanPS-BoldMT"/>
          <w:bCs/>
          <w:color w:val="000000"/>
          <w:lang w:val="it-IT"/>
        </w:rPr>
      </w:pPr>
      <w:r w:rsidRPr="005939EA">
        <w:rPr>
          <w:rFonts w:ascii="Trebuchet MS" w:hAnsi="Trebuchet MS" w:cs="TimesNewRomanPS-BoldMT"/>
          <w:bCs/>
          <w:color w:val="000000"/>
          <w:lang w:val="it-IT"/>
        </w:rPr>
        <w:t xml:space="preserve"> cheltuieli cu investiţiile ce fac obiectul dublei finanţări care vizează aceleaşi costuri eligibile;   cheltuieli neeligibile în conformitate cu art. 69, alin (3) din R (UE) nr. 1303/2013;</w:t>
      </w:r>
    </w:p>
    <w:p w:rsidR="00E80003" w:rsidRPr="005939EA" w:rsidRDefault="00E80003" w:rsidP="005939EA">
      <w:pPr>
        <w:autoSpaceDE w:val="0"/>
        <w:autoSpaceDN w:val="0"/>
        <w:adjustRightInd w:val="0"/>
        <w:spacing w:after="0" w:line="240" w:lineRule="auto"/>
        <w:jc w:val="both"/>
        <w:rPr>
          <w:rFonts w:ascii="Trebuchet MS" w:hAnsi="Trebuchet MS" w:cs="TimesNewRomanPS-BoldMT"/>
          <w:bCs/>
          <w:color w:val="000000"/>
          <w:lang w:val="it-IT"/>
        </w:rPr>
      </w:pPr>
      <w:r w:rsidRPr="005939EA">
        <w:rPr>
          <w:rFonts w:ascii="Trebuchet MS" w:hAnsi="Trebuchet MS" w:cs="TimesNewRomanPS-BoldMT"/>
          <w:bCs/>
          <w:color w:val="000000"/>
          <w:lang w:val="it-IT"/>
        </w:rPr>
        <w:t xml:space="preserve"> În cazul contractelor de leasing, celelalte costuri legate de contractele de leasing, cum ar fi marja locatorului, costurile de refinanţare a dobânzilor, cheltuielile generale şi che</w:t>
      </w:r>
      <w:r w:rsidR="007500A4" w:rsidRPr="005939EA">
        <w:rPr>
          <w:rFonts w:ascii="Trebuchet MS" w:hAnsi="Trebuchet MS" w:cs="TimesNewRomanPS-BoldMT"/>
          <w:bCs/>
          <w:color w:val="000000"/>
          <w:lang w:val="it-IT"/>
        </w:rPr>
        <w:t xml:space="preserve">ltuielile de asigurare;       </w:t>
      </w:r>
      <w:r w:rsidRPr="005939EA">
        <w:rPr>
          <w:rFonts w:ascii="Trebuchet MS" w:hAnsi="Trebuchet MS" w:cs="TimesNewRomanPS-BoldMT"/>
          <w:bCs/>
          <w:color w:val="000000"/>
          <w:lang w:val="it-IT"/>
        </w:rPr>
        <w:t>chiziţionarea de clădiri.</w:t>
      </w:r>
    </w:p>
    <w:p w:rsidR="00E80003" w:rsidRPr="005939EA" w:rsidRDefault="007500A4" w:rsidP="005939EA">
      <w:pPr>
        <w:autoSpaceDE w:val="0"/>
        <w:autoSpaceDN w:val="0"/>
        <w:adjustRightInd w:val="0"/>
        <w:spacing w:after="0" w:line="240" w:lineRule="auto"/>
        <w:jc w:val="both"/>
        <w:rPr>
          <w:rFonts w:ascii="Trebuchet MS" w:hAnsi="Trebuchet MS" w:cs="TimesNewRomanPS-BoldMT"/>
          <w:bCs/>
          <w:color w:val="000000"/>
          <w:lang w:val="it-IT"/>
        </w:rPr>
      </w:pPr>
      <w:r>
        <w:rPr>
          <w:b/>
          <w:bCs/>
        </w:rPr>
        <w:t xml:space="preserve">Nu vor fi finanţate </w:t>
      </w:r>
      <w:r w:rsidRPr="005939EA">
        <w:rPr>
          <w:rFonts w:ascii="Trebuchet MS" w:hAnsi="Trebuchet MS" w:cs="TimesNewRomanPS-BoldMT"/>
          <w:bCs/>
          <w:color w:val="000000"/>
          <w:lang w:val="it-IT"/>
        </w:rPr>
        <w:t>p</w:t>
      </w:r>
      <w:r w:rsidR="00E80003" w:rsidRPr="005939EA">
        <w:rPr>
          <w:rFonts w:ascii="Trebuchet MS" w:hAnsi="Trebuchet MS" w:cs="TimesNewRomanPS-BoldMT"/>
          <w:bCs/>
          <w:color w:val="000000"/>
          <w:lang w:val="it-IT"/>
        </w:rPr>
        <w:t>roiecte individuale ale persoanelor fizice</w:t>
      </w:r>
      <w:r w:rsidR="00F45073" w:rsidRPr="005939EA">
        <w:rPr>
          <w:rFonts w:ascii="Trebuchet MS" w:hAnsi="Trebuchet MS" w:cs="TimesNewRomanPS-BoldMT"/>
          <w:bCs/>
          <w:color w:val="000000"/>
          <w:lang w:val="it-IT"/>
        </w:rPr>
        <w:t>, juridice publice sau private.</w:t>
      </w:r>
    </w:p>
    <w:p w:rsidR="00847A23" w:rsidRPr="005939EA" w:rsidRDefault="007500A4" w:rsidP="005939EA">
      <w:pPr>
        <w:autoSpaceDE w:val="0"/>
        <w:autoSpaceDN w:val="0"/>
        <w:adjustRightInd w:val="0"/>
        <w:spacing w:after="0" w:line="240" w:lineRule="auto"/>
        <w:jc w:val="both"/>
        <w:rPr>
          <w:rFonts w:ascii="Trebuchet MS" w:hAnsi="Trebuchet MS" w:cs="TimesNewRomanPS-BoldMT"/>
          <w:bCs/>
          <w:color w:val="000000"/>
          <w:lang w:val="it-IT"/>
        </w:rPr>
      </w:pPr>
      <w:r w:rsidRPr="005939EA">
        <w:rPr>
          <w:rFonts w:ascii="Trebuchet MS" w:hAnsi="Trebuchet MS" w:cs="TimesNewRomanPS-BoldMT"/>
          <w:bCs/>
          <w:color w:val="000000"/>
          <w:lang w:val="it-IT"/>
        </w:rPr>
        <w:t xml:space="preserve">In </w:t>
      </w:r>
      <w:r w:rsidR="00117F8F" w:rsidRPr="005939EA">
        <w:rPr>
          <w:rFonts w:ascii="Trebuchet MS" w:hAnsi="Trebuchet MS" w:cs="TimesNewRomanPS-BoldMT"/>
          <w:bCs/>
          <w:color w:val="000000"/>
          <w:lang w:val="it-IT"/>
        </w:rPr>
        <w:t>conformitate cu capitolul 8.1 PNDR 2014‐2020, sunt neeligibile cheltuielile</w:t>
      </w:r>
      <w:r w:rsidR="00117F8F" w:rsidRPr="00F62210">
        <w:rPr>
          <w:rFonts w:ascii="Calibri" w:hAnsi="Calibri" w:cs="Calibri"/>
          <w:sz w:val="24"/>
          <w:szCs w:val="24"/>
        </w:rPr>
        <w:t xml:space="preserve"> </w:t>
      </w:r>
      <w:r w:rsidR="00117F8F">
        <w:rPr>
          <w:rFonts w:ascii="Calibri-Bold" w:hAnsi="Calibri-Bold" w:cs="Calibri-Bold"/>
          <w:b/>
          <w:bCs/>
          <w:sz w:val="24"/>
          <w:szCs w:val="24"/>
        </w:rPr>
        <w:t xml:space="preserve">efectuate înainte de </w:t>
      </w:r>
      <w:r w:rsidR="00117F8F" w:rsidRPr="00F62210">
        <w:rPr>
          <w:rFonts w:ascii="Calibri-Bold" w:hAnsi="Calibri-Bold" w:cs="Calibri-Bold"/>
          <w:b/>
          <w:bCs/>
          <w:sz w:val="24"/>
          <w:szCs w:val="24"/>
        </w:rPr>
        <w:t>semnarea contractului de finanțare a proiectului</w:t>
      </w:r>
      <w:r w:rsidR="00117F8F">
        <w:rPr>
          <w:rFonts w:ascii="Calibri" w:hAnsi="Calibri" w:cs="Calibri"/>
          <w:sz w:val="24"/>
          <w:szCs w:val="24"/>
        </w:rPr>
        <w:t xml:space="preserve">, </w:t>
      </w:r>
      <w:r w:rsidR="00117F8F" w:rsidRPr="005939EA">
        <w:rPr>
          <w:rFonts w:ascii="Trebuchet MS" w:hAnsi="Trebuchet MS" w:cs="TimesNewRomanPS-BoldMT"/>
          <w:bCs/>
          <w:color w:val="000000"/>
          <w:lang w:val="it-IT"/>
        </w:rPr>
        <w:t>cu excepția acelor costurilor generale necesare întocmirii Cererii de Finanțare potrivit art. 45 din Regulamentul (UE) nr. 1305/2013 care pot fi realizate înainte de depunerea cererii de finanțare. Cheltuielile generale necesare întocmirii Cererii de Finanțare se referă la onorariile pentru consultanți, onorariile pentru consiliere privind durabilitatea economică și de mediu, inclusiv întocmirea planurilor de afaceri și alte asemenea cheltuieli necesare pentru întocmirea și completarea dosarului cererii de finanțare (până la semnarea contractului de finanțare).</w:t>
      </w:r>
    </w:p>
    <w:p w:rsidR="00F45073" w:rsidRPr="005939EA" w:rsidRDefault="00F45073" w:rsidP="00F45073">
      <w:pPr>
        <w:autoSpaceDE w:val="0"/>
        <w:autoSpaceDN w:val="0"/>
        <w:adjustRightInd w:val="0"/>
        <w:spacing w:after="0" w:line="240" w:lineRule="auto"/>
        <w:jc w:val="both"/>
        <w:rPr>
          <w:rFonts w:ascii="Trebuchet MS" w:hAnsi="Trebuchet MS" w:cs="TimesNewRomanPS-BoldMT"/>
          <w:bCs/>
          <w:color w:val="000000"/>
          <w:lang w:val="it-IT"/>
        </w:rPr>
      </w:pPr>
    </w:p>
    <w:p w:rsidR="00F45073" w:rsidRDefault="00F45073" w:rsidP="00F45073">
      <w:pPr>
        <w:autoSpaceDE w:val="0"/>
        <w:autoSpaceDN w:val="0"/>
        <w:adjustRightInd w:val="0"/>
        <w:spacing w:after="0" w:line="240" w:lineRule="auto"/>
        <w:jc w:val="both"/>
        <w:rPr>
          <w:rFonts w:ascii="Calibri" w:hAnsi="Calibri" w:cs="Calibri"/>
          <w:b/>
          <w:sz w:val="23"/>
          <w:szCs w:val="23"/>
        </w:rPr>
      </w:pPr>
      <w:r w:rsidRPr="00F45073">
        <w:rPr>
          <w:rFonts w:ascii="Calibri" w:hAnsi="Calibri" w:cs="Calibri"/>
          <w:b/>
          <w:sz w:val="23"/>
          <w:szCs w:val="23"/>
        </w:rPr>
        <w:lastRenderedPageBreak/>
        <w:t>Conditii de eligibilitate</w:t>
      </w:r>
    </w:p>
    <w:p w:rsidR="007500A4" w:rsidRPr="00F45073" w:rsidRDefault="007500A4" w:rsidP="00F45073">
      <w:pPr>
        <w:autoSpaceDE w:val="0"/>
        <w:autoSpaceDN w:val="0"/>
        <w:adjustRightInd w:val="0"/>
        <w:spacing w:after="0" w:line="240" w:lineRule="auto"/>
        <w:jc w:val="both"/>
        <w:rPr>
          <w:rFonts w:ascii="Calibri" w:hAnsi="Calibri" w:cs="Calibri"/>
          <w:b/>
          <w:sz w:val="24"/>
          <w:szCs w:val="24"/>
        </w:rPr>
      </w:pPr>
    </w:p>
    <w:p w:rsidR="00F45073" w:rsidRPr="005939EA" w:rsidRDefault="00F45073" w:rsidP="005939EA">
      <w:pPr>
        <w:autoSpaceDE w:val="0"/>
        <w:autoSpaceDN w:val="0"/>
        <w:adjustRightInd w:val="0"/>
        <w:spacing w:after="0" w:line="240" w:lineRule="auto"/>
        <w:jc w:val="both"/>
        <w:rPr>
          <w:rFonts w:ascii="Trebuchet MS" w:hAnsi="Trebuchet MS" w:cs="TimesNewRomanPS-BoldMT"/>
          <w:bCs/>
          <w:color w:val="000000"/>
          <w:lang w:val="it-IT"/>
        </w:rPr>
      </w:pPr>
      <w:r w:rsidRPr="005939EA">
        <w:rPr>
          <w:rFonts w:ascii="Trebuchet MS" w:hAnsi="Trebuchet MS" w:cs="TimesNewRomanPS-BoldMT"/>
          <w:bCs/>
          <w:color w:val="000000"/>
          <w:lang w:val="it-IT"/>
        </w:rPr>
        <w:t>Solicitantul trebuie să reprezinte un grup asociativ informal alcătuit din cel puţin 3 membri şi este mandatat în acest sens de parteneri printr-un acord de parteneriat în care se specifică rolul fiecărui partener în proiect, aprobarea planului de afaceri/a proiectului tehnic de către parteneriat, aprobarea bugetului proiectului şi asumarea obligativităţii de a menţine grupul asociativ pe o durata cel puţin 5 ani după finalizarea proiectului.</w:t>
      </w:r>
    </w:p>
    <w:p w:rsidR="00F45073" w:rsidRPr="005939EA" w:rsidRDefault="00F45073" w:rsidP="005939EA">
      <w:pPr>
        <w:autoSpaceDE w:val="0"/>
        <w:autoSpaceDN w:val="0"/>
        <w:adjustRightInd w:val="0"/>
        <w:spacing w:after="0" w:line="240" w:lineRule="auto"/>
        <w:jc w:val="both"/>
        <w:rPr>
          <w:rFonts w:ascii="Trebuchet MS" w:hAnsi="Trebuchet MS" w:cs="TimesNewRomanPS-BoldMT"/>
          <w:bCs/>
          <w:color w:val="000000"/>
          <w:lang w:val="it-IT"/>
        </w:rPr>
      </w:pPr>
      <w:r w:rsidRPr="005939EA">
        <w:rPr>
          <w:rFonts w:ascii="Trebuchet MS" w:hAnsi="Trebuchet MS" w:cs="TimesNewRomanPS-BoldMT"/>
          <w:bCs/>
          <w:color w:val="000000"/>
          <w:lang w:val="it-IT"/>
        </w:rPr>
        <w:t>După aprobarea cererii de finanţare şi înaintea semnării deciziei de finanţare, grupul asociativ informal are obligativitatea de a se constitui juridic.</w:t>
      </w:r>
    </w:p>
    <w:p w:rsidR="00F45073" w:rsidRPr="005939EA" w:rsidRDefault="00F45073" w:rsidP="005939EA">
      <w:pPr>
        <w:autoSpaceDE w:val="0"/>
        <w:autoSpaceDN w:val="0"/>
        <w:adjustRightInd w:val="0"/>
        <w:spacing w:after="0" w:line="240" w:lineRule="auto"/>
        <w:jc w:val="both"/>
        <w:rPr>
          <w:rFonts w:ascii="Trebuchet MS" w:hAnsi="Trebuchet MS" w:cs="TimesNewRomanPS-BoldMT"/>
          <w:bCs/>
          <w:color w:val="000000"/>
          <w:lang w:val="it-IT"/>
        </w:rPr>
      </w:pPr>
      <w:r w:rsidRPr="005939EA">
        <w:rPr>
          <w:rFonts w:ascii="Trebuchet MS" w:hAnsi="Trebuchet MS" w:cs="TimesNewRomanPS-BoldMT"/>
          <w:bCs/>
          <w:color w:val="000000"/>
          <w:lang w:val="it-IT"/>
        </w:rPr>
        <w:t>Partenerii asociaţi pot fi atât din GAL cât şi din afară acestuia cu condiţia ca beneficiarul finanţării să fie din teritorul GAL.</w:t>
      </w:r>
    </w:p>
    <w:p w:rsidR="00F45073" w:rsidRPr="005939EA" w:rsidRDefault="00F45073" w:rsidP="005939EA">
      <w:pPr>
        <w:autoSpaceDE w:val="0"/>
        <w:autoSpaceDN w:val="0"/>
        <w:adjustRightInd w:val="0"/>
        <w:spacing w:after="0" w:line="240" w:lineRule="auto"/>
        <w:jc w:val="both"/>
        <w:rPr>
          <w:rFonts w:ascii="Trebuchet MS" w:hAnsi="Trebuchet MS" w:cs="TimesNewRomanPS-BoldMT"/>
          <w:bCs/>
          <w:color w:val="000000"/>
          <w:lang w:val="it-IT"/>
        </w:rPr>
      </w:pPr>
      <w:r w:rsidRPr="005939EA">
        <w:rPr>
          <w:rFonts w:ascii="Trebuchet MS" w:hAnsi="Trebuchet MS" w:cs="TimesNewRomanPS-BoldMT"/>
          <w:bCs/>
          <w:color w:val="000000"/>
          <w:lang w:val="it-IT"/>
        </w:rPr>
        <w:t>Grupul ţintă trebuie să fie din teritoriul GAL.</w:t>
      </w:r>
    </w:p>
    <w:p w:rsidR="00F45073" w:rsidRPr="005939EA" w:rsidRDefault="00F45073" w:rsidP="005939EA">
      <w:pPr>
        <w:autoSpaceDE w:val="0"/>
        <w:autoSpaceDN w:val="0"/>
        <w:adjustRightInd w:val="0"/>
        <w:spacing w:after="0" w:line="240" w:lineRule="auto"/>
        <w:jc w:val="both"/>
        <w:rPr>
          <w:rFonts w:ascii="Trebuchet MS" w:hAnsi="Trebuchet MS" w:cs="TimesNewRomanPS-BoldMT"/>
          <w:bCs/>
          <w:color w:val="000000"/>
          <w:lang w:val="it-IT"/>
        </w:rPr>
      </w:pPr>
      <w:r w:rsidRPr="005939EA">
        <w:rPr>
          <w:rFonts w:ascii="Trebuchet MS" w:hAnsi="Trebuchet MS" w:cs="TimesNewRomanPS-BoldMT"/>
          <w:bCs/>
          <w:color w:val="000000"/>
          <w:lang w:val="it-IT"/>
        </w:rPr>
        <w:t xml:space="preserve">Proiectul trebuie să abordeze o problema practică identificată clar în sectorul agro-alimentar, servicii care necesită o soluţie inovatoare (noi produse, tehnologii, procese, strategii de marketing). </w:t>
      </w:r>
    </w:p>
    <w:p w:rsidR="00847A23" w:rsidRPr="005939EA" w:rsidRDefault="00F45073" w:rsidP="00F45073">
      <w:pPr>
        <w:autoSpaceDE w:val="0"/>
        <w:autoSpaceDN w:val="0"/>
        <w:adjustRightInd w:val="0"/>
        <w:spacing w:after="0" w:line="240" w:lineRule="auto"/>
        <w:jc w:val="both"/>
        <w:rPr>
          <w:rFonts w:ascii="Trebuchet MS" w:hAnsi="Trebuchet MS" w:cs="TimesNewRomanPS-BoldMT"/>
          <w:bCs/>
          <w:color w:val="000000"/>
          <w:lang w:val="it-IT"/>
        </w:rPr>
      </w:pPr>
      <w:r w:rsidRPr="005939EA">
        <w:rPr>
          <w:rFonts w:ascii="Trebuchet MS" w:hAnsi="Trebuchet MS" w:cs="TimesNewRomanPS-BoldMT"/>
          <w:bCs/>
          <w:color w:val="000000"/>
          <w:lang w:val="it-IT"/>
        </w:rPr>
        <w:t>Solicitantul va respecta codul CAEN specific activităţilor pe care le va desfăşura.</w:t>
      </w:r>
    </w:p>
    <w:p w:rsidR="009E009D" w:rsidRDefault="009E009D" w:rsidP="00F45073">
      <w:pPr>
        <w:autoSpaceDE w:val="0"/>
        <w:autoSpaceDN w:val="0"/>
        <w:adjustRightInd w:val="0"/>
        <w:spacing w:after="0" w:line="240" w:lineRule="auto"/>
        <w:jc w:val="both"/>
        <w:rPr>
          <w:rFonts w:ascii="Trebuchet MS" w:hAnsi="Trebuchet MS"/>
          <w:bCs/>
        </w:rPr>
      </w:pPr>
    </w:p>
    <w:p w:rsidR="009E009D" w:rsidRDefault="009E009D" w:rsidP="009E009D">
      <w:pPr>
        <w:autoSpaceDE w:val="0"/>
        <w:autoSpaceDN w:val="0"/>
        <w:adjustRightInd w:val="0"/>
        <w:spacing w:after="0" w:line="240" w:lineRule="auto"/>
        <w:jc w:val="both"/>
        <w:rPr>
          <w:rFonts w:ascii="Trebuchet MS" w:hAnsi="Trebuchet MS"/>
          <w:b/>
          <w:bCs/>
        </w:rPr>
      </w:pPr>
      <w:r w:rsidRPr="009E009D">
        <w:rPr>
          <w:rFonts w:ascii="Trebuchet MS" w:hAnsi="Trebuchet MS"/>
          <w:b/>
          <w:bCs/>
        </w:rPr>
        <w:t xml:space="preserve"> Legislatie pentru consultare in vederea intocmirii proiectului</w:t>
      </w:r>
    </w:p>
    <w:p w:rsidR="009E009D" w:rsidRDefault="009E009D" w:rsidP="009E009D">
      <w:pPr>
        <w:autoSpaceDE w:val="0"/>
        <w:autoSpaceDN w:val="0"/>
        <w:adjustRightInd w:val="0"/>
        <w:spacing w:after="0" w:line="240" w:lineRule="auto"/>
        <w:jc w:val="both"/>
        <w:rPr>
          <w:rFonts w:ascii="Trebuchet MS" w:hAnsi="Trebuchet MS"/>
          <w:b/>
          <w:bCs/>
        </w:rPr>
      </w:pPr>
    </w:p>
    <w:p w:rsidR="009E009D" w:rsidRDefault="009E009D" w:rsidP="009E009D">
      <w:pPr>
        <w:autoSpaceDE w:val="0"/>
        <w:autoSpaceDN w:val="0"/>
        <w:adjustRightInd w:val="0"/>
        <w:spacing w:after="0" w:line="240" w:lineRule="auto"/>
        <w:jc w:val="both"/>
        <w:rPr>
          <w:rFonts w:ascii="Trebuchet MS" w:hAnsi="Trebuchet MS"/>
          <w:b/>
          <w:bCs/>
        </w:rPr>
      </w:pPr>
    </w:p>
    <w:p w:rsidR="009E009D" w:rsidRPr="005939EA" w:rsidRDefault="009E009D" w:rsidP="009E009D">
      <w:pPr>
        <w:autoSpaceDE w:val="0"/>
        <w:autoSpaceDN w:val="0"/>
        <w:adjustRightInd w:val="0"/>
        <w:spacing w:after="0" w:line="240" w:lineRule="auto"/>
        <w:jc w:val="both"/>
        <w:rPr>
          <w:rFonts w:ascii="Trebuchet MS" w:hAnsi="Trebuchet MS" w:cs="TimesNewRomanPS-BoldMT"/>
          <w:bCs/>
          <w:color w:val="000000"/>
          <w:lang w:val="it-IT"/>
        </w:rPr>
      </w:pPr>
      <w:r w:rsidRPr="005939EA">
        <w:rPr>
          <w:rFonts w:ascii="Trebuchet MS" w:hAnsi="Trebuchet MS" w:cs="TimesNewRomanPS-BoldMT"/>
          <w:bCs/>
          <w:color w:val="000000"/>
          <w:lang w:val="it-IT"/>
        </w:rPr>
        <w:t>Legislație UE</w:t>
      </w:r>
    </w:p>
    <w:p w:rsidR="009E009D" w:rsidRPr="005939EA" w:rsidRDefault="009E009D" w:rsidP="005939EA">
      <w:pPr>
        <w:autoSpaceDE w:val="0"/>
        <w:autoSpaceDN w:val="0"/>
        <w:adjustRightInd w:val="0"/>
        <w:spacing w:after="0" w:line="240" w:lineRule="auto"/>
        <w:jc w:val="both"/>
        <w:rPr>
          <w:rFonts w:ascii="Trebuchet MS" w:hAnsi="Trebuchet MS" w:cs="TimesNewRomanPS-BoldMT"/>
          <w:bCs/>
          <w:color w:val="000000"/>
          <w:lang w:val="it-IT"/>
        </w:rPr>
      </w:pPr>
      <w:r w:rsidRPr="005939EA">
        <w:rPr>
          <w:rFonts w:ascii="Trebuchet MS" w:hAnsi="Trebuchet MS" w:cs="TimesNewRomanPS-BoldMT"/>
          <w:bCs/>
          <w:color w:val="000000"/>
          <w:lang w:val="it-IT"/>
        </w:rPr>
        <w:t>Regulamentul nr. 1305/2013, Regulamentul nr. 1303/2013, Regulamentul nr. 1407/2013, Regulamentul nr 807/2014, Acordul de parteneriat al României 2014RO16M8PA001.1.2/2014, Legislație privind calitatea produselor agricole și alimentare, Regulamentul nr 1151/2012, Regulamentul (CE) nr. 834/2007, Regulamentul (CE) nr. 110/2008, Regulamentul (CEE) nr. 1601/91, Regulamentul (UE) nr. 1308/2013.</w:t>
      </w:r>
    </w:p>
    <w:p w:rsidR="009E009D" w:rsidRPr="007C4F0E" w:rsidRDefault="009E009D" w:rsidP="009E009D">
      <w:pPr>
        <w:pStyle w:val="CM1"/>
        <w:spacing w:line="276" w:lineRule="auto"/>
        <w:jc w:val="both"/>
        <w:rPr>
          <w:rFonts w:ascii="Trebuchet MS" w:eastAsia="Times New Roman" w:hAnsi="Trebuchet MS"/>
          <w:b/>
          <w:sz w:val="22"/>
          <w:szCs w:val="22"/>
          <w:lang w:val="ro-RO"/>
        </w:rPr>
      </w:pPr>
      <w:r>
        <w:rPr>
          <w:rFonts w:ascii="Trebuchet MS" w:eastAsia="Times New Roman" w:hAnsi="Trebuchet MS"/>
          <w:b/>
          <w:sz w:val="22"/>
          <w:szCs w:val="22"/>
        </w:rPr>
        <w:t>Legislația Națională</w:t>
      </w:r>
    </w:p>
    <w:p w:rsidR="009E009D" w:rsidRPr="00F07619" w:rsidRDefault="009E009D" w:rsidP="009E009D">
      <w:pPr>
        <w:pStyle w:val="Default"/>
        <w:spacing w:line="276" w:lineRule="auto"/>
        <w:jc w:val="both"/>
        <w:rPr>
          <w:rFonts w:eastAsia="Times New Roman" w:cs="Times New Roman"/>
          <w:color w:val="auto"/>
          <w:sz w:val="22"/>
          <w:szCs w:val="22"/>
          <w:lang w:val="en-US"/>
        </w:rPr>
      </w:pPr>
      <w:r w:rsidRPr="00F07619">
        <w:rPr>
          <w:rFonts w:eastAsia="Times New Roman" w:cs="Times New Roman"/>
          <w:color w:val="auto"/>
          <w:sz w:val="22"/>
          <w:szCs w:val="22"/>
          <w:lang w:val="en-US"/>
        </w:rPr>
        <w:t>OUG 66/2011, OUG 49/ 2015, HG 226/2015, OUG 26/2000, OG 31/1991</w:t>
      </w:r>
    </w:p>
    <w:p w:rsidR="009E009D" w:rsidRPr="00F07619" w:rsidRDefault="009E009D" w:rsidP="009E009D">
      <w:pPr>
        <w:pStyle w:val="Default"/>
        <w:spacing w:line="276" w:lineRule="auto"/>
        <w:jc w:val="both"/>
        <w:rPr>
          <w:rFonts w:eastAsia="Times New Roman" w:cs="Times New Roman"/>
          <w:color w:val="auto"/>
          <w:sz w:val="22"/>
          <w:szCs w:val="22"/>
        </w:rPr>
      </w:pPr>
      <w:r>
        <w:rPr>
          <w:rFonts w:eastAsia="Times New Roman" w:cs="Times New Roman"/>
          <w:color w:val="auto"/>
          <w:sz w:val="22"/>
          <w:szCs w:val="22"/>
          <w:lang w:val="en-US"/>
        </w:rPr>
        <w:t>Legisla</w:t>
      </w:r>
      <w:r>
        <w:rPr>
          <w:rFonts w:eastAsia="Times New Roman" w:cs="Times New Roman"/>
          <w:color w:val="auto"/>
          <w:sz w:val="22"/>
          <w:szCs w:val="22"/>
        </w:rPr>
        <w:t>ț</w:t>
      </w:r>
      <w:r w:rsidRPr="00F07619">
        <w:rPr>
          <w:rFonts w:eastAsia="Times New Roman" w:cs="Times New Roman"/>
          <w:color w:val="auto"/>
          <w:sz w:val="22"/>
          <w:szCs w:val="22"/>
          <w:lang w:val="en-US"/>
        </w:rPr>
        <w:t>ie privind cal</w:t>
      </w:r>
      <w:r>
        <w:rPr>
          <w:rFonts w:eastAsia="Times New Roman" w:cs="Times New Roman"/>
          <w:color w:val="auto"/>
          <w:sz w:val="22"/>
          <w:szCs w:val="22"/>
          <w:lang w:val="en-US"/>
        </w:rPr>
        <w:t xml:space="preserve">itatea produselor agricole </w:t>
      </w:r>
      <w:r>
        <w:rPr>
          <w:rFonts w:eastAsia="Times New Roman" w:cs="Times New Roman"/>
          <w:color w:val="auto"/>
          <w:sz w:val="22"/>
          <w:szCs w:val="22"/>
        </w:rPr>
        <w:t>ș</w:t>
      </w:r>
      <w:r>
        <w:rPr>
          <w:rFonts w:eastAsia="Times New Roman" w:cs="Times New Roman"/>
          <w:color w:val="auto"/>
          <w:sz w:val="22"/>
          <w:szCs w:val="22"/>
          <w:lang w:val="en-US"/>
        </w:rPr>
        <w:t xml:space="preserve">i alimentare: </w:t>
      </w:r>
      <w:r>
        <w:rPr>
          <w:rFonts w:eastAsia="Times New Roman" w:cs="Times New Roman"/>
          <w:color w:val="auto"/>
          <w:sz w:val="22"/>
          <w:szCs w:val="22"/>
        </w:rPr>
        <w:t>L</w:t>
      </w:r>
      <w:r>
        <w:rPr>
          <w:rFonts w:eastAsia="Times New Roman" w:cs="Times New Roman"/>
          <w:color w:val="auto"/>
          <w:sz w:val="22"/>
          <w:szCs w:val="22"/>
          <w:lang w:val="en-US"/>
        </w:rPr>
        <w:t xml:space="preserve">egea 257/2006, </w:t>
      </w:r>
      <w:r w:rsidRPr="00F07619">
        <w:rPr>
          <w:rFonts w:eastAsia="Times New Roman" w:cs="Times New Roman"/>
          <w:color w:val="auto"/>
          <w:sz w:val="22"/>
          <w:szCs w:val="22"/>
          <w:lang w:val="en-US"/>
        </w:rPr>
        <w:t>H</w:t>
      </w:r>
      <w:r>
        <w:rPr>
          <w:rFonts w:eastAsia="Times New Roman" w:cs="Times New Roman"/>
          <w:color w:val="auto"/>
          <w:sz w:val="22"/>
          <w:szCs w:val="22"/>
        </w:rPr>
        <w:t>G</w:t>
      </w:r>
      <w:r w:rsidRPr="00F07619">
        <w:rPr>
          <w:rFonts w:eastAsia="Times New Roman" w:cs="Times New Roman"/>
          <w:color w:val="auto"/>
          <w:sz w:val="22"/>
          <w:szCs w:val="22"/>
          <w:lang w:val="en-US"/>
        </w:rPr>
        <w:t xml:space="preserve"> 152/2015, OMADR 1762/2015, OMADR 906/2007, OMADR 160/2008; </w:t>
      </w:r>
    </w:p>
    <w:p w:rsidR="009E009D" w:rsidRDefault="009E009D" w:rsidP="009E009D">
      <w:pPr>
        <w:autoSpaceDE w:val="0"/>
        <w:autoSpaceDN w:val="0"/>
        <w:adjustRightInd w:val="0"/>
        <w:spacing w:after="0" w:line="240" w:lineRule="auto"/>
        <w:jc w:val="both"/>
        <w:rPr>
          <w:rFonts w:eastAsia="Times New Roman" w:cs="Times New Roman"/>
          <w:lang w:val="en-US"/>
        </w:rPr>
      </w:pPr>
      <w:r>
        <w:rPr>
          <w:rFonts w:eastAsia="Times New Roman" w:cs="Times New Roman"/>
        </w:rPr>
        <w:t>Ș</w:t>
      </w:r>
      <w:r w:rsidRPr="00F07619">
        <w:rPr>
          <w:rFonts w:eastAsia="Times New Roman" w:cs="Times New Roman"/>
        </w:rPr>
        <w:t xml:space="preserve">i </w:t>
      </w:r>
      <w:r>
        <w:rPr>
          <w:rFonts w:eastAsia="Times New Roman" w:cs="Times New Roman"/>
        </w:rPr>
        <w:t>L</w:t>
      </w:r>
      <w:r w:rsidRPr="00F07619">
        <w:rPr>
          <w:rFonts w:eastAsia="Times New Roman" w:cs="Times New Roman"/>
          <w:lang w:val="en-US"/>
        </w:rPr>
        <w:t>egea 122/2015, OUG 57/2013, HG 835/2010, HG 1661/2008, OG 22/2008, HG 958/2005, HG 1535/2004.</w:t>
      </w:r>
    </w:p>
    <w:p w:rsidR="00AC5170" w:rsidRDefault="00AC5170" w:rsidP="009E009D">
      <w:pPr>
        <w:autoSpaceDE w:val="0"/>
        <w:autoSpaceDN w:val="0"/>
        <w:adjustRightInd w:val="0"/>
        <w:spacing w:after="0" w:line="240" w:lineRule="auto"/>
        <w:jc w:val="both"/>
        <w:rPr>
          <w:rFonts w:eastAsia="Times New Roman" w:cs="Times New Roman"/>
          <w:lang w:val="en-US"/>
        </w:rPr>
      </w:pPr>
      <w:bookmarkStart w:id="5" w:name="_GoBack"/>
      <w:bookmarkEnd w:id="5"/>
    </w:p>
    <w:p w:rsidR="00AC5170" w:rsidRDefault="00AC5170" w:rsidP="00AC5170">
      <w:pPr>
        <w:tabs>
          <w:tab w:val="left" w:pos="1095"/>
        </w:tabs>
        <w:rPr>
          <w:b/>
          <w:sz w:val="24"/>
          <w:szCs w:val="24"/>
        </w:rPr>
      </w:pPr>
      <w:r w:rsidRPr="00EC5F36">
        <w:rPr>
          <w:b/>
          <w:sz w:val="24"/>
          <w:szCs w:val="24"/>
        </w:rPr>
        <w:t>CERINTE DE CONFORMITATE SI ELIGIBILITATE</w:t>
      </w:r>
    </w:p>
    <w:p w:rsidR="00AC5170" w:rsidRDefault="00AC5170" w:rsidP="009E009D">
      <w:pPr>
        <w:autoSpaceDE w:val="0"/>
        <w:autoSpaceDN w:val="0"/>
        <w:adjustRightInd w:val="0"/>
        <w:spacing w:after="0" w:line="240" w:lineRule="auto"/>
        <w:jc w:val="both"/>
        <w:rPr>
          <w:rFonts w:eastAsia="Times New Roman" w:cs="Times New Roman"/>
          <w:lang w:val="en-US"/>
        </w:rPr>
      </w:pPr>
    </w:p>
    <w:p w:rsidR="00AC5170" w:rsidRDefault="00AC5170" w:rsidP="00AC5170">
      <w:pPr>
        <w:spacing w:line="0" w:lineRule="atLeast"/>
        <w:jc w:val="both"/>
        <w:rPr>
          <w:b/>
          <w:u w:val="single"/>
        </w:rPr>
      </w:pPr>
      <w:r>
        <w:rPr>
          <w:b/>
          <w:u w:val="single"/>
        </w:rPr>
        <w:t>I. Verificarea Cererii de finanţare</w:t>
      </w:r>
    </w:p>
    <w:p w:rsidR="00AC5170" w:rsidRPr="00FA17A3" w:rsidRDefault="00AC5170" w:rsidP="00AC5170">
      <w:pPr>
        <w:numPr>
          <w:ilvl w:val="0"/>
          <w:numId w:val="8"/>
        </w:numPr>
        <w:tabs>
          <w:tab w:val="left" w:pos="360"/>
        </w:tabs>
        <w:spacing w:after="0" w:line="253" w:lineRule="auto"/>
        <w:ind w:left="360" w:hanging="360"/>
        <w:jc w:val="both"/>
        <w:rPr>
          <w:b/>
        </w:rPr>
      </w:pPr>
      <w:r>
        <w:t xml:space="preserve">Modelul de Cerere de finanțare utilizat de solicitant este în concordanță cu ultima variantă de pe site-ul </w:t>
      </w:r>
      <w:hyperlink r:id="rId9" w:history="1">
        <w:r w:rsidRPr="00BA59E9">
          <w:rPr>
            <w:rStyle w:val="Hyperlink"/>
          </w:rPr>
          <w:t>www.galdc.ro</w:t>
        </w:r>
      </w:hyperlink>
      <w:r>
        <w:t xml:space="preserve">  a Cererii de finanţare aferentă sub-măsurii din PNDR cu investiții similare, care </w:t>
      </w:r>
    </w:p>
    <w:p w:rsidR="00AC5170" w:rsidRPr="009A2FA3" w:rsidRDefault="00AC5170" w:rsidP="00AC5170">
      <w:pPr>
        <w:tabs>
          <w:tab w:val="left" w:pos="360"/>
        </w:tabs>
        <w:spacing w:after="0" w:line="253" w:lineRule="auto"/>
        <w:ind w:left="360"/>
        <w:jc w:val="both"/>
        <w:rPr>
          <w:b/>
        </w:rPr>
      </w:pPr>
      <w:r>
        <w:t>se pretează cel mai bine pentru tipul de beneficiar și cu investițiile prevăzute în proiectele ce vor fi</w:t>
      </w:r>
      <w:r>
        <w:rPr>
          <w:b/>
        </w:rPr>
        <w:t xml:space="preserve"> </w:t>
      </w:r>
      <w:r w:rsidRPr="009A2FA3">
        <w:t>finanțate prin submăsura 19.2, în vigoare la momentul lansării Apelului de selecție de către GAL?</w:t>
      </w:r>
    </w:p>
    <w:p w:rsidR="00AC5170" w:rsidRDefault="00AC5170" w:rsidP="00AC5170">
      <w:pPr>
        <w:tabs>
          <w:tab w:val="left" w:pos="1620"/>
          <w:tab w:val="left" w:pos="2600"/>
        </w:tabs>
        <w:spacing w:line="237" w:lineRule="auto"/>
        <w:ind w:left="360"/>
        <w:jc w:val="both"/>
        <w:rPr>
          <w:rFonts w:ascii="Wingdings" w:eastAsia="Wingdings" w:hAnsi="Wingdings"/>
          <w:sz w:val="42"/>
          <w:vertAlign w:val="superscript"/>
        </w:rPr>
      </w:pPr>
      <w:r>
        <w:rPr>
          <w:b/>
          <w:i/>
        </w:rPr>
        <w:t>DA</w:t>
      </w:r>
      <w:r>
        <w:rPr>
          <w:rFonts w:ascii="Wingdings" w:eastAsia="Wingdings" w:hAnsi="Wingdings"/>
          <w:sz w:val="44"/>
          <w:vertAlign w:val="superscript"/>
        </w:rPr>
        <w:t></w:t>
      </w:r>
      <w:r>
        <w:rPr>
          <w:rFonts w:ascii="Times New Roman" w:eastAsia="Times New Roman" w:hAnsi="Times New Roman"/>
        </w:rPr>
        <w:tab/>
      </w:r>
      <w:r>
        <w:rPr>
          <w:b/>
          <w:i/>
        </w:rPr>
        <w:t>NU</w:t>
      </w:r>
      <w:r>
        <w:rPr>
          <w:rFonts w:ascii="Wingdings" w:eastAsia="Wingdings" w:hAnsi="Wingdings"/>
          <w:sz w:val="44"/>
          <w:vertAlign w:val="superscript"/>
        </w:rPr>
        <w:t></w:t>
      </w:r>
      <w:r>
        <w:rPr>
          <w:rFonts w:ascii="Times New Roman" w:eastAsia="Times New Roman" w:hAnsi="Times New Roman"/>
        </w:rPr>
        <w:tab/>
      </w:r>
      <w:r>
        <w:rPr>
          <w:b/>
          <w:i/>
          <w:sz w:val="21"/>
        </w:rPr>
        <w:t>NU ESTE CAZUL</w:t>
      </w:r>
      <w:r>
        <w:rPr>
          <w:rFonts w:ascii="Wingdings" w:eastAsia="Wingdings" w:hAnsi="Wingdings"/>
          <w:sz w:val="42"/>
          <w:vertAlign w:val="superscript"/>
        </w:rPr>
        <w:t></w:t>
      </w:r>
    </w:p>
    <w:p w:rsidR="00AC5170" w:rsidRDefault="00AC5170" w:rsidP="00AC5170">
      <w:pPr>
        <w:spacing w:line="201" w:lineRule="exact"/>
        <w:jc w:val="both"/>
        <w:rPr>
          <w:rFonts w:ascii="Times New Roman" w:eastAsia="Times New Roman" w:hAnsi="Times New Roman"/>
          <w:sz w:val="24"/>
        </w:rPr>
      </w:pPr>
    </w:p>
    <w:p w:rsidR="00AC5170" w:rsidRDefault="00AC5170" w:rsidP="00AC5170">
      <w:pPr>
        <w:numPr>
          <w:ilvl w:val="0"/>
          <w:numId w:val="9"/>
        </w:numPr>
        <w:tabs>
          <w:tab w:val="left" w:pos="360"/>
        </w:tabs>
        <w:spacing w:after="0" w:line="240" w:lineRule="auto"/>
        <w:ind w:left="360" w:hanging="360"/>
        <w:jc w:val="both"/>
        <w:rPr>
          <w:b/>
        </w:rPr>
      </w:pPr>
      <w:r>
        <w:t>Dosarul Cererii de finanţare este legat, iar documentele pe care le conţine sunt numerotate, semante si stampilate de către solicitant?</w:t>
      </w:r>
    </w:p>
    <w:p w:rsidR="00AC5170" w:rsidRDefault="00AC5170" w:rsidP="00AC5170">
      <w:pPr>
        <w:tabs>
          <w:tab w:val="left" w:pos="1620"/>
        </w:tabs>
        <w:spacing w:after="0" w:line="240" w:lineRule="auto"/>
        <w:ind w:left="360"/>
        <w:jc w:val="both"/>
        <w:rPr>
          <w:rFonts w:ascii="Wingdings" w:eastAsia="Wingdings" w:hAnsi="Wingdings"/>
          <w:i/>
          <w:sz w:val="36"/>
          <w:vertAlign w:val="superscript"/>
        </w:rPr>
      </w:pPr>
      <w:r>
        <w:rPr>
          <w:b/>
          <w:i/>
        </w:rPr>
        <w:t>DA</w:t>
      </w:r>
      <w:r>
        <w:rPr>
          <w:rFonts w:ascii="Wingdings" w:eastAsia="Wingdings" w:hAnsi="Wingdings"/>
          <w:i/>
          <w:sz w:val="44"/>
          <w:vertAlign w:val="superscript"/>
        </w:rPr>
        <w:t></w:t>
      </w:r>
      <w:r>
        <w:rPr>
          <w:rFonts w:ascii="Times New Roman" w:eastAsia="Times New Roman" w:hAnsi="Times New Roman"/>
        </w:rPr>
        <w:tab/>
      </w:r>
      <w:r>
        <w:rPr>
          <w:b/>
          <w:i/>
          <w:sz w:val="19"/>
        </w:rPr>
        <w:t>NU</w:t>
      </w:r>
      <w:r>
        <w:rPr>
          <w:rFonts w:ascii="Wingdings" w:eastAsia="Wingdings" w:hAnsi="Wingdings"/>
          <w:i/>
          <w:sz w:val="36"/>
          <w:vertAlign w:val="superscript"/>
        </w:rPr>
        <w:t></w:t>
      </w:r>
    </w:p>
    <w:p w:rsidR="00AC5170" w:rsidRDefault="00AC5170" w:rsidP="00AC5170">
      <w:pPr>
        <w:spacing w:after="0" w:line="240" w:lineRule="auto"/>
        <w:jc w:val="both"/>
        <w:rPr>
          <w:rFonts w:ascii="Times New Roman" w:eastAsia="Times New Roman" w:hAnsi="Times New Roman"/>
          <w:sz w:val="24"/>
        </w:rPr>
      </w:pPr>
    </w:p>
    <w:p w:rsidR="00AC5170" w:rsidRDefault="00AC5170" w:rsidP="00AC5170">
      <w:pPr>
        <w:numPr>
          <w:ilvl w:val="0"/>
          <w:numId w:val="10"/>
        </w:numPr>
        <w:tabs>
          <w:tab w:val="left" w:pos="360"/>
        </w:tabs>
        <w:spacing w:after="0" w:line="240" w:lineRule="auto"/>
        <w:ind w:left="360" w:hanging="360"/>
        <w:jc w:val="both"/>
        <w:rPr>
          <w:b/>
        </w:rPr>
      </w:pPr>
      <w:r>
        <w:t>Referințele din Cererea de finanțare corespund cu numărul paginii la care se află documentele din</w:t>
      </w:r>
    </w:p>
    <w:p w:rsidR="00AC5170" w:rsidRDefault="00AC5170" w:rsidP="00AC5170">
      <w:pPr>
        <w:spacing w:after="0" w:line="240" w:lineRule="auto"/>
        <w:ind w:left="360"/>
        <w:jc w:val="both"/>
      </w:pPr>
      <w:r>
        <w:t>Dosarul Cererii de finanțare?</w:t>
      </w:r>
    </w:p>
    <w:p w:rsidR="00AC5170" w:rsidRDefault="00AC5170" w:rsidP="00AC5170">
      <w:pPr>
        <w:tabs>
          <w:tab w:val="left" w:pos="1620"/>
        </w:tabs>
        <w:spacing w:after="0" w:line="240" w:lineRule="auto"/>
        <w:ind w:left="360"/>
        <w:jc w:val="both"/>
        <w:rPr>
          <w:rFonts w:ascii="Wingdings" w:eastAsia="Wingdings" w:hAnsi="Wingdings"/>
          <w:b/>
          <w:i/>
          <w:sz w:val="36"/>
          <w:vertAlign w:val="superscript"/>
        </w:rPr>
      </w:pPr>
      <w:r>
        <w:rPr>
          <w:b/>
          <w:i/>
        </w:rPr>
        <w:t>DA</w:t>
      </w:r>
      <w:r>
        <w:rPr>
          <w:rFonts w:ascii="Wingdings" w:eastAsia="Wingdings" w:hAnsi="Wingdings"/>
          <w:b/>
          <w:i/>
          <w:sz w:val="44"/>
          <w:vertAlign w:val="superscript"/>
        </w:rPr>
        <w:t></w:t>
      </w:r>
      <w:r>
        <w:rPr>
          <w:rFonts w:ascii="Times New Roman" w:eastAsia="Times New Roman" w:hAnsi="Times New Roman"/>
        </w:rPr>
        <w:tab/>
      </w:r>
      <w:r>
        <w:rPr>
          <w:b/>
          <w:i/>
          <w:sz w:val="19"/>
        </w:rPr>
        <w:t>NU</w:t>
      </w:r>
      <w:r>
        <w:rPr>
          <w:rFonts w:ascii="Wingdings" w:eastAsia="Wingdings" w:hAnsi="Wingdings"/>
          <w:b/>
          <w:i/>
          <w:sz w:val="36"/>
          <w:vertAlign w:val="superscript"/>
        </w:rPr>
        <w:t></w:t>
      </w:r>
    </w:p>
    <w:p w:rsidR="00AC5170" w:rsidRDefault="00AC5170" w:rsidP="00AC5170">
      <w:pPr>
        <w:spacing w:after="0" w:line="240" w:lineRule="auto"/>
        <w:jc w:val="both"/>
        <w:rPr>
          <w:rFonts w:ascii="Times New Roman" w:eastAsia="Times New Roman" w:hAnsi="Times New Roman"/>
          <w:sz w:val="24"/>
        </w:rPr>
      </w:pPr>
    </w:p>
    <w:p w:rsidR="00AC5170" w:rsidRDefault="00AC5170" w:rsidP="00AC5170">
      <w:pPr>
        <w:numPr>
          <w:ilvl w:val="0"/>
          <w:numId w:val="11"/>
        </w:numPr>
        <w:tabs>
          <w:tab w:val="left" w:pos="360"/>
        </w:tabs>
        <w:spacing w:after="0" w:line="240" w:lineRule="auto"/>
        <w:ind w:left="360" w:hanging="360"/>
        <w:jc w:val="both"/>
        <w:rPr>
          <w:b/>
          <w:i/>
        </w:rPr>
      </w:pPr>
      <w:r>
        <w:t>Cererea de finanţare este completată și semnată de solicitant?</w:t>
      </w:r>
    </w:p>
    <w:p w:rsidR="00AC5170" w:rsidRDefault="00AC5170" w:rsidP="00AC5170">
      <w:pPr>
        <w:tabs>
          <w:tab w:val="left" w:pos="1620"/>
        </w:tabs>
        <w:spacing w:after="0" w:line="240" w:lineRule="auto"/>
        <w:ind w:left="360"/>
        <w:jc w:val="both"/>
        <w:rPr>
          <w:rFonts w:ascii="Wingdings" w:eastAsia="Wingdings" w:hAnsi="Wingdings"/>
          <w:i/>
          <w:sz w:val="36"/>
          <w:vertAlign w:val="superscript"/>
        </w:rPr>
      </w:pPr>
      <w:r>
        <w:rPr>
          <w:b/>
          <w:i/>
        </w:rPr>
        <w:t>DA</w:t>
      </w:r>
      <w:r>
        <w:rPr>
          <w:rFonts w:ascii="Wingdings" w:eastAsia="Wingdings" w:hAnsi="Wingdings"/>
          <w:i/>
          <w:sz w:val="44"/>
          <w:vertAlign w:val="superscript"/>
        </w:rPr>
        <w:t></w:t>
      </w:r>
      <w:r>
        <w:rPr>
          <w:rFonts w:ascii="Times New Roman" w:eastAsia="Times New Roman" w:hAnsi="Times New Roman"/>
        </w:rPr>
        <w:tab/>
      </w:r>
      <w:r>
        <w:rPr>
          <w:b/>
          <w:i/>
          <w:sz w:val="19"/>
        </w:rPr>
        <w:t>NU</w:t>
      </w:r>
      <w:r>
        <w:rPr>
          <w:rFonts w:ascii="Wingdings" w:eastAsia="Wingdings" w:hAnsi="Wingdings"/>
          <w:i/>
          <w:sz w:val="36"/>
          <w:vertAlign w:val="superscript"/>
        </w:rPr>
        <w:t></w:t>
      </w:r>
    </w:p>
    <w:p w:rsidR="00AC5170" w:rsidRDefault="00AC5170" w:rsidP="00AC5170">
      <w:pPr>
        <w:spacing w:after="0" w:line="240" w:lineRule="auto"/>
        <w:jc w:val="both"/>
        <w:rPr>
          <w:rFonts w:ascii="Times New Roman" w:eastAsia="Times New Roman" w:hAnsi="Times New Roman"/>
          <w:sz w:val="24"/>
        </w:rPr>
      </w:pPr>
    </w:p>
    <w:p w:rsidR="00AC5170" w:rsidRDefault="00AC5170" w:rsidP="00AC5170">
      <w:pPr>
        <w:numPr>
          <w:ilvl w:val="0"/>
          <w:numId w:val="12"/>
        </w:numPr>
        <w:tabs>
          <w:tab w:val="left" w:pos="360"/>
        </w:tabs>
        <w:spacing w:after="0" w:line="240" w:lineRule="auto"/>
        <w:ind w:left="360" w:hanging="360"/>
        <w:jc w:val="both"/>
        <w:rPr>
          <w:b/>
        </w:rPr>
      </w:pPr>
      <w:r>
        <w:t>Solicitantul a completat lista documentelor anexă obligatorii şi cele impuse de tipul măsurii?</w:t>
      </w:r>
    </w:p>
    <w:p w:rsidR="00AC5170" w:rsidRDefault="00AC5170" w:rsidP="00AC5170">
      <w:pPr>
        <w:tabs>
          <w:tab w:val="left" w:pos="1620"/>
        </w:tabs>
        <w:spacing w:after="0" w:line="240" w:lineRule="auto"/>
        <w:ind w:left="360"/>
        <w:jc w:val="both"/>
        <w:rPr>
          <w:rFonts w:ascii="Wingdings" w:eastAsia="Wingdings" w:hAnsi="Wingdings"/>
          <w:i/>
          <w:sz w:val="36"/>
          <w:vertAlign w:val="superscript"/>
        </w:rPr>
      </w:pPr>
      <w:r>
        <w:rPr>
          <w:b/>
          <w:i/>
        </w:rPr>
        <w:t>DA</w:t>
      </w:r>
      <w:r>
        <w:rPr>
          <w:rFonts w:ascii="Wingdings" w:eastAsia="Wingdings" w:hAnsi="Wingdings"/>
          <w:i/>
          <w:sz w:val="44"/>
          <w:vertAlign w:val="superscript"/>
        </w:rPr>
        <w:t></w:t>
      </w:r>
      <w:r>
        <w:rPr>
          <w:rFonts w:ascii="Times New Roman" w:eastAsia="Times New Roman" w:hAnsi="Times New Roman"/>
        </w:rPr>
        <w:tab/>
      </w:r>
      <w:r>
        <w:rPr>
          <w:b/>
          <w:i/>
          <w:sz w:val="19"/>
        </w:rPr>
        <w:t>NU</w:t>
      </w:r>
      <w:r>
        <w:rPr>
          <w:rFonts w:ascii="Wingdings" w:eastAsia="Wingdings" w:hAnsi="Wingdings"/>
          <w:i/>
          <w:sz w:val="36"/>
          <w:vertAlign w:val="superscript"/>
        </w:rPr>
        <w:t></w:t>
      </w:r>
    </w:p>
    <w:p w:rsidR="00AC5170" w:rsidRDefault="00AC5170" w:rsidP="00AC5170">
      <w:pPr>
        <w:spacing w:after="0" w:line="240" w:lineRule="auto"/>
        <w:jc w:val="both"/>
        <w:rPr>
          <w:rFonts w:ascii="Times New Roman" w:eastAsia="Times New Roman" w:hAnsi="Times New Roman"/>
          <w:sz w:val="24"/>
        </w:rPr>
      </w:pPr>
    </w:p>
    <w:p w:rsidR="00AC5170" w:rsidRDefault="00AC5170" w:rsidP="00AC5170">
      <w:pPr>
        <w:numPr>
          <w:ilvl w:val="0"/>
          <w:numId w:val="13"/>
        </w:numPr>
        <w:tabs>
          <w:tab w:val="left" w:pos="360"/>
        </w:tabs>
        <w:spacing w:after="0" w:line="240" w:lineRule="auto"/>
        <w:ind w:left="360" w:hanging="360"/>
        <w:jc w:val="both"/>
        <w:rPr>
          <w:b/>
        </w:rPr>
      </w:pPr>
      <w:r>
        <w:t>Solicitantul a atașat la Cererea de finanțare toate documentele anexă obligatorii din listă?</w:t>
      </w:r>
    </w:p>
    <w:p w:rsidR="00AC5170" w:rsidRDefault="00AC5170" w:rsidP="00AC5170">
      <w:pPr>
        <w:tabs>
          <w:tab w:val="left" w:pos="1620"/>
        </w:tabs>
        <w:spacing w:after="0" w:line="240" w:lineRule="auto"/>
        <w:ind w:left="360"/>
        <w:jc w:val="both"/>
        <w:rPr>
          <w:rFonts w:ascii="Wingdings" w:eastAsia="Wingdings" w:hAnsi="Wingdings"/>
          <w:i/>
          <w:sz w:val="36"/>
          <w:vertAlign w:val="superscript"/>
        </w:rPr>
      </w:pPr>
      <w:r>
        <w:rPr>
          <w:b/>
          <w:i/>
        </w:rPr>
        <w:t>DA</w:t>
      </w:r>
      <w:r>
        <w:rPr>
          <w:rFonts w:ascii="Wingdings" w:eastAsia="Wingdings" w:hAnsi="Wingdings"/>
          <w:i/>
          <w:sz w:val="44"/>
          <w:vertAlign w:val="superscript"/>
        </w:rPr>
        <w:t></w:t>
      </w:r>
      <w:r>
        <w:rPr>
          <w:rFonts w:ascii="Times New Roman" w:eastAsia="Times New Roman" w:hAnsi="Times New Roman"/>
        </w:rPr>
        <w:tab/>
      </w:r>
      <w:r>
        <w:rPr>
          <w:b/>
          <w:i/>
          <w:sz w:val="19"/>
        </w:rPr>
        <w:t>NU</w:t>
      </w:r>
      <w:r>
        <w:rPr>
          <w:rFonts w:ascii="Wingdings" w:eastAsia="Wingdings" w:hAnsi="Wingdings"/>
          <w:i/>
          <w:sz w:val="36"/>
          <w:vertAlign w:val="superscript"/>
        </w:rPr>
        <w:t></w:t>
      </w:r>
    </w:p>
    <w:p w:rsidR="00AC5170" w:rsidRDefault="00AC5170" w:rsidP="00AC5170">
      <w:pPr>
        <w:spacing w:after="0" w:line="240" w:lineRule="auto"/>
        <w:jc w:val="both"/>
        <w:rPr>
          <w:rFonts w:ascii="Times New Roman" w:eastAsia="Times New Roman" w:hAnsi="Times New Roman"/>
          <w:sz w:val="24"/>
        </w:rPr>
      </w:pPr>
    </w:p>
    <w:p w:rsidR="00AC5170" w:rsidRDefault="00AC5170" w:rsidP="00AC5170">
      <w:pPr>
        <w:numPr>
          <w:ilvl w:val="0"/>
          <w:numId w:val="14"/>
        </w:numPr>
        <w:tabs>
          <w:tab w:val="left" w:pos="360"/>
        </w:tabs>
        <w:spacing w:after="0" w:line="240" w:lineRule="auto"/>
        <w:ind w:left="360" w:hanging="360"/>
        <w:jc w:val="both"/>
        <w:rPr>
          <w:b/>
        </w:rPr>
      </w:pPr>
      <w:r>
        <w:t>Dosarul original al Cererii de finanţare corespunde cu copia pe suport de hârtie?</w:t>
      </w:r>
    </w:p>
    <w:p w:rsidR="00AC5170" w:rsidRDefault="00AC5170" w:rsidP="00AC5170">
      <w:pPr>
        <w:spacing w:after="0" w:line="240" w:lineRule="auto"/>
        <w:ind w:left="360"/>
        <w:jc w:val="both"/>
        <w:rPr>
          <w:rFonts w:ascii="Wingdings" w:eastAsia="Wingdings" w:hAnsi="Wingdings"/>
          <w:sz w:val="36"/>
          <w:vertAlign w:val="superscript"/>
        </w:rPr>
      </w:pPr>
      <w:r>
        <w:rPr>
          <w:b/>
          <w:i/>
        </w:rPr>
        <w:t>DA</w:t>
      </w:r>
      <w:r>
        <w:rPr>
          <w:rFonts w:ascii="Wingdings" w:eastAsia="Wingdings" w:hAnsi="Wingdings"/>
          <w:sz w:val="44"/>
          <w:vertAlign w:val="superscript"/>
        </w:rPr>
        <w:t></w:t>
      </w:r>
      <w:r>
        <w:rPr>
          <w:b/>
          <w:i/>
          <w:sz w:val="19"/>
        </w:rPr>
        <w:t>NU</w:t>
      </w:r>
      <w:r>
        <w:rPr>
          <w:rFonts w:ascii="Wingdings" w:eastAsia="Wingdings" w:hAnsi="Wingdings"/>
          <w:sz w:val="36"/>
          <w:vertAlign w:val="superscript"/>
        </w:rPr>
        <w:t></w:t>
      </w:r>
    </w:p>
    <w:p w:rsidR="00AC5170" w:rsidRDefault="00AC5170" w:rsidP="00AC5170">
      <w:pPr>
        <w:numPr>
          <w:ilvl w:val="0"/>
          <w:numId w:val="15"/>
        </w:numPr>
        <w:tabs>
          <w:tab w:val="left" w:pos="360"/>
        </w:tabs>
        <w:spacing w:after="0" w:line="240" w:lineRule="auto"/>
        <w:ind w:left="360" w:hanging="360"/>
        <w:jc w:val="both"/>
        <w:rPr>
          <w:b/>
        </w:rPr>
      </w:pPr>
      <w:bookmarkStart w:id="6" w:name="page2"/>
      <w:bookmarkEnd w:id="6"/>
      <w:r>
        <w:t>Copia scanată a documentelor ataşate Cererii de finanţare este prezentată alături de forma</w:t>
      </w:r>
    </w:p>
    <w:p w:rsidR="00AC5170" w:rsidRDefault="00AC5170" w:rsidP="00AC5170">
      <w:pPr>
        <w:spacing w:after="0" w:line="240" w:lineRule="auto"/>
        <w:jc w:val="both"/>
        <w:rPr>
          <w:rFonts w:ascii="Times New Roman" w:eastAsia="Times New Roman" w:hAnsi="Times New Roman"/>
        </w:rPr>
      </w:pPr>
    </w:p>
    <w:p w:rsidR="00AC5170" w:rsidRDefault="00AC5170" w:rsidP="00AC5170">
      <w:pPr>
        <w:spacing w:after="0" w:line="240" w:lineRule="auto"/>
        <w:ind w:left="360"/>
        <w:jc w:val="both"/>
      </w:pPr>
      <w:r>
        <w:t>electronică a Cererii de finanţare?</w:t>
      </w:r>
    </w:p>
    <w:p w:rsidR="00AC5170" w:rsidRDefault="00AC5170" w:rsidP="00AC5170">
      <w:pPr>
        <w:tabs>
          <w:tab w:val="left" w:pos="1620"/>
        </w:tabs>
        <w:spacing w:after="0" w:line="240" w:lineRule="auto"/>
        <w:ind w:left="360"/>
        <w:jc w:val="both"/>
        <w:rPr>
          <w:rFonts w:ascii="Wingdings" w:eastAsia="Wingdings" w:hAnsi="Wingdings"/>
          <w:i/>
          <w:sz w:val="36"/>
          <w:vertAlign w:val="superscript"/>
        </w:rPr>
      </w:pPr>
      <w:r>
        <w:rPr>
          <w:b/>
          <w:i/>
        </w:rPr>
        <w:t>DA</w:t>
      </w:r>
      <w:r>
        <w:rPr>
          <w:rFonts w:ascii="Wingdings" w:eastAsia="Wingdings" w:hAnsi="Wingdings"/>
          <w:i/>
          <w:sz w:val="44"/>
          <w:vertAlign w:val="superscript"/>
        </w:rPr>
        <w:t></w:t>
      </w:r>
      <w:r>
        <w:rPr>
          <w:rFonts w:ascii="Times New Roman" w:eastAsia="Times New Roman" w:hAnsi="Times New Roman"/>
        </w:rPr>
        <w:tab/>
      </w:r>
      <w:r>
        <w:rPr>
          <w:b/>
          <w:i/>
          <w:sz w:val="19"/>
        </w:rPr>
        <w:t>NU</w:t>
      </w:r>
      <w:r>
        <w:rPr>
          <w:rFonts w:ascii="Wingdings" w:eastAsia="Wingdings" w:hAnsi="Wingdings"/>
          <w:i/>
          <w:sz w:val="36"/>
          <w:vertAlign w:val="superscript"/>
        </w:rPr>
        <w:t></w:t>
      </w:r>
    </w:p>
    <w:p w:rsidR="00AC5170" w:rsidRDefault="00AC5170" w:rsidP="00AC5170">
      <w:pPr>
        <w:spacing w:after="0" w:line="240" w:lineRule="auto"/>
        <w:jc w:val="both"/>
        <w:rPr>
          <w:rFonts w:ascii="Times New Roman" w:eastAsia="Times New Roman" w:hAnsi="Times New Roman"/>
        </w:rPr>
      </w:pPr>
    </w:p>
    <w:p w:rsidR="00AC5170" w:rsidRDefault="00AC5170" w:rsidP="00AC5170">
      <w:pPr>
        <w:numPr>
          <w:ilvl w:val="0"/>
          <w:numId w:val="16"/>
        </w:numPr>
        <w:tabs>
          <w:tab w:val="left" w:pos="360"/>
        </w:tabs>
        <w:spacing w:after="0" w:line="240" w:lineRule="auto"/>
        <w:ind w:left="360" w:hanging="360"/>
        <w:jc w:val="both"/>
        <w:rPr>
          <w:b/>
        </w:rPr>
      </w:pPr>
      <w:r>
        <w:t>Solicitantul a completat coloanele din bugetul indicativ?</w:t>
      </w:r>
    </w:p>
    <w:p w:rsidR="00AC5170" w:rsidRDefault="00AC5170" w:rsidP="00AC5170">
      <w:pPr>
        <w:tabs>
          <w:tab w:val="left" w:pos="1720"/>
          <w:tab w:val="left" w:pos="2800"/>
        </w:tabs>
        <w:spacing w:after="0" w:line="240" w:lineRule="auto"/>
        <w:ind w:left="360"/>
        <w:jc w:val="both"/>
        <w:rPr>
          <w:rFonts w:ascii="Wingdings" w:eastAsia="Wingdings" w:hAnsi="Wingdings"/>
          <w:b/>
          <w:i/>
          <w:sz w:val="42"/>
          <w:vertAlign w:val="superscript"/>
        </w:rPr>
      </w:pPr>
      <w:r>
        <w:rPr>
          <w:b/>
          <w:i/>
        </w:rPr>
        <w:t>DA</w:t>
      </w:r>
      <w:r>
        <w:rPr>
          <w:rFonts w:ascii="Wingdings" w:eastAsia="Wingdings" w:hAnsi="Wingdings"/>
          <w:i/>
          <w:sz w:val="44"/>
          <w:vertAlign w:val="superscript"/>
        </w:rPr>
        <w:t></w:t>
      </w:r>
      <w:r>
        <w:rPr>
          <w:rFonts w:ascii="Times New Roman" w:eastAsia="Times New Roman" w:hAnsi="Times New Roman"/>
        </w:rPr>
        <w:tab/>
      </w:r>
      <w:r>
        <w:rPr>
          <w:b/>
          <w:i/>
        </w:rPr>
        <w:t>NU</w:t>
      </w:r>
      <w:r>
        <w:rPr>
          <w:rFonts w:ascii="Wingdings" w:eastAsia="Wingdings" w:hAnsi="Wingdings"/>
          <w:i/>
          <w:sz w:val="44"/>
          <w:vertAlign w:val="superscript"/>
        </w:rPr>
        <w:t></w:t>
      </w:r>
      <w:r>
        <w:rPr>
          <w:rFonts w:ascii="Times New Roman" w:eastAsia="Times New Roman" w:hAnsi="Times New Roman"/>
        </w:rPr>
        <w:tab/>
      </w:r>
      <w:r>
        <w:rPr>
          <w:b/>
          <w:i/>
          <w:sz w:val="21"/>
        </w:rPr>
        <w:t>NU ESTE CAZUL</w:t>
      </w:r>
      <w:r>
        <w:rPr>
          <w:rFonts w:ascii="Wingdings" w:eastAsia="Wingdings" w:hAnsi="Wingdings"/>
          <w:b/>
          <w:i/>
          <w:sz w:val="42"/>
          <w:vertAlign w:val="superscript"/>
        </w:rPr>
        <w:t></w:t>
      </w:r>
    </w:p>
    <w:p w:rsidR="00AC5170" w:rsidRDefault="00AC5170" w:rsidP="00AC5170">
      <w:pPr>
        <w:numPr>
          <w:ilvl w:val="0"/>
          <w:numId w:val="17"/>
        </w:numPr>
        <w:tabs>
          <w:tab w:val="left" w:pos="360"/>
        </w:tabs>
        <w:spacing w:after="0" w:line="240" w:lineRule="auto"/>
        <w:ind w:left="360" w:hanging="360"/>
        <w:jc w:val="both"/>
        <w:rPr>
          <w:b/>
        </w:rPr>
      </w:pPr>
      <w:r>
        <w:t>Solicitantul a bifat/completat partea C din Cererea de finanţare referitoare la obţinerea unei</w:t>
      </w:r>
    </w:p>
    <w:p w:rsidR="00AC5170" w:rsidRDefault="00AC5170" w:rsidP="00AC5170">
      <w:pPr>
        <w:spacing w:after="0" w:line="240" w:lineRule="auto"/>
        <w:ind w:left="360"/>
        <w:jc w:val="both"/>
      </w:pPr>
      <w:r>
        <w:t>asistenţe financiare nerambursabile din alte fonduri?</w:t>
      </w:r>
    </w:p>
    <w:p w:rsidR="00AC5170" w:rsidRDefault="00AC5170" w:rsidP="00AC5170">
      <w:pPr>
        <w:spacing w:after="0" w:line="240" w:lineRule="auto"/>
        <w:ind w:left="360"/>
        <w:jc w:val="both"/>
        <w:rPr>
          <w:rFonts w:ascii="Wingdings" w:eastAsia="Wingdings" w:hAnsi="Wingdings"/>
          <w:b/>
          <w:sz w:val="39"/>
          <w:vertAlign w:val="superscript"/>
        </w:rPr>
      </w:pPr>
      <w:r>
        <w:rPr>
          <w:b/>
          <w:i/>
        </w:rPr>
        <w:t>DA</w:t>
      </w:r>
      <w:r>
        <w:rPr>
          <w:rFonts w:ascii="Wingdings" w:eastAsia="Wingdings" w:hAnsi="Wingdings"/>
          <w:b/>
          <w:sz w:val="44"/>
          <w:vertAlign w:val="superscript"/>
        </w:rPr>
        <w:t></w:t>
      </w:r>
      <w:r>
        <w:rPr>
          <w:b/>
          <w:i/>
        </w:rPr>
        <w:t>NU</w:t>
      </w:r>
      <w:r>
        <w:rPr>
          <w:rFonts w:ascii="Wingdings" w:eastAsia="Wingdings" w:hAnsi="Wingdings"/>
          <w:b/>
          <w:sz w:val="39"/>
          <w:vertAlign w:val="superscript"/>
        </w:rPr>
        <w:t></w:t>
      </w:r>
    </w:p>
    <w:p w:rsidR="00AC5170" w:rsidRDefault="00AC5170" w:rsidP="00AC5170">
      <w:pPr>
        <w:numPr>
          <w:ilvl w:val="0"/>
          <w:numId w:val="17"/>
        </w:numPr>
        <w:tabs>
          <w:tab w:val="left" w:pos="360"/>
        </w:tabs>
        <w:spacing w:after="0" w:line="236" w:lineRule="auto"/>
        <w:ind w:left="360" w:hanging="360"/>
        <w:jc w:val="both"/>
        <w:rPr>
          <w:b/>
        </w:rPr>
      </w:pPr>
      <w:r>
        <w:t>Dacă solicitantul a obținut asistență financiară nerambursabilă pentru același tip de serviciu/investitie, este atașat Cererii de finanțare:</w:t>
      </w:r>
    </w:p>
    <w:p w:rsidR="00AC5170" w:rsidRDefault="00AC5170" w:rsidP="00AC5170">
      <w:pPr>
        <w:spacing w:after="0" w:line="253" w:lineRule="auto"/>
        <w:ind w:left="360"/>
        <w:jc w:val="both"/>
      </w:pPr>
      <w:r>
        <w:t>Raportul asupra utilizării altor programe de finanţare nerambursabilă (obiective, tip de serviciu/investitie, elemente clare de identificare ale serviciului/investitiei, lista cheltuielilor eligibile, costul și stadiul proiectului, perioada derulării proiectului) întocmit de solicitant pentru solicitanții</w:t>
      </w:r>
    </w:p>
    <w:p w:rsidR="00AC5170" w:rsidRDefault="00AC5170" w:rsidP="00AC5170">
      <w:pPr>
        <w:spacing w:after="0" w:line="235" w:lineRule="auto"/>
        <w:ind w:left="360"/>
        <w:jc w:val="both"/>
      </w:pPr>
      <w:r>
        <w:t>care au mai beneficiat de alte programe de finanțare nerambursabilă în perioada de programare anterioară, pentru aceleași tipuri de servicii/investitii?</w:t>
      </w:r>
    </w:p>
    <w:p w:rsidR="00AC5170" w:rsidRDefault="00AC5170" w:rsidP="00AC5170">
      <w:pPr>
        <w:tabs>
          <w:tab w:val="left" w:pos="2140"/>
          <w:tab w:val="left" w:pos="3580"/>
        </w:tabs>
        <w:spacing w:line="238" w:lineRule="auto"/>
        <w:ind w:left="360"/>
        <w:jc w:val="both"/>
        <w:rPr>
          <w:rFonts w:ascii="Wingdings" w:eastAsia="Wingdings" w:hAnsi="Wingdings"/>
          <w:sz w:val="42"/>
          <w:vertAlign w:val="superscript"/>
        </w:rPr>
      </w:pPr>
      <w:r>
        <w:rPr>
          <w:b/>
          <w:i/>
        </w:rPr>
        <w:t>DA</w:t>
      </w:r>
      <w:r>
        <w:rPr>
          <w:rFonts w:ascii="Wingdings" w:eastAsia="Wingdings" w:hAnsi="Wingdings"/>
          <w:sz w:val="44"/>
          <w:vertAlign w:val="superscript"/>
        </w:rPr>
        <w:t></w:t>
      </w:r>
      <w:r>
        <w:rPr>
          <w:rFonts w:ascii="Times New Roman" w:eastAsia="Times New Roman" w:hAnsi="Times New Roman"/>
        </w:rPr>
        <w:tab/>
      </w:r>
      <w:r>
        <w:rPr>
          <w:b/>
          <w:i/>
        </w:rPr>
        <w:t>NU</w:t>
      </w:r>
      <w:r>
        <w:rPr>
          <w:rFonts w:ascii="Wingdings" w:eastAsia="Wingdings" w:hAnsi="Wingdings"/>
          <w:sz w:val="44"/>
          <w:vertAlign w:val="superscript"/>
        </w:rPr>
        <w:t></w:t>
      </w:r>
      <w:r>
        <w:rPr>
          <w:rFonts w:ascii="Times New Roman" w:eastAsia="Times New Roman" w:hAnsi="Times New Roman"/>
        </w:rPr>
        <w:tab/>
      </w:r>
      <w:r>
        <w:rPr>
          <w:b/>
          <w:i/>
          <w:sz w:val="21"/>
        </w:rPr>
        <w:t>NU ESTE CAZUL</w:t>
      </w:r>
      <w:r>
        <w:rPr>
          <w:rFonts w:ascii="Wingdings" w:eastAsia="Wingdings" w:hAnsi="Wingdings"/>
          <w:sz w:val="42"/>
          <w:vertAlign w:val="superscript"/>
        </w:rPr>
        <w:t></w:t>
      </w:r>
    </w:p>
    <w:p w:rsidR="00AC5170" w:rsidRDefault="00AC5170" w:rsidP="00AC5170">
      <w:pPr>
        <w:numPr>
          <w:ilvl w:val="0"/>
          <w:numId w:val="18"/>
        </w:numPr>
        <w:tabs>
          <w:tab w:val="left" w:pos="360"/>
        </w:tabs>
        <w:spacing w:after="0" w:line="235" w:lineRule="auto"/>
        <w:ind w:left="360" w:hanging="360"/>
        <w:jc w:val="both"/>
        <w:rPr>
          <w:b/>
        </w:rPr>
      </w:pPr>
      <w:r>
        <w:t>solicitantul și-a însușit angajamentele corespunzătoare proiectului din Declaraţia pe propria răspundere a solicitantului ?</w:t>
      </w:r>
    </w:p>
    <w:p w:rsidR="00AC5170" w:rsidRDefault="00AC5170" w:rsidP="00AC5170">
      <w:pPr>
        <w:tabs>
          <w:tab w:val="left" w:pos="1780"/>
        </w:tabs>
        <w:spacing w:line="0" w:lineRule="atLeast"/>
        <w:ind w:left="360"/>
        <w:jc w:val="both"/>
        <w:rPr>
          <w:rFonts w:ascii="Wingdings" w:eastAsia="Wingdings" w:hAnsi="Wingdings"/>
          <w:sz w:val="36"/>
          <w:vertAlign w:val="superscript"/>
        </w:rPr>
      </w:pPr>
      <w:r>
        <w:rPr>
          <w:b/>
          <w:i/>
        </w:rPr>
        <w:t>DA</w:t>
      </w:r>
      <w:r>
        <w:rPr>
          <w:rFonts w:ascii="Wingdings" w:eastAsia="Wingdings" w:hAnsi="Wingdings"/>
          <w:sz w:val="44"/>
          <w:vertAlign w:val="superscript"/>
        </w:rPr>
        <w:t></w:t>
      </w:r>
      <w:r>
        <w:rPr>
          <w:rFonts w:ascii="Times New Roman" w:eastAsia="Times New Roman" w:hAnsi="Times New Roman"/>
        </w:rPr>
        <w:tab/>
      </w:r>
      <w:r>
        <w:rPr>
          <w:b/>
          <w:i/>
          <w:sz w:val="19"/>
        </w:rPr>
        <w:t>NU</w:t>
      </w:r>
      <w:r>
        <w:rPr>
          <w:rFonts w:ascii="Wingdings" w:eastAsia="Wingdings" w:hAnsi="Wingdings"/>
          <w:sz w:val="36"/>
          <w:vertAlign w:val="superscript"/>
        </w:rPr>
        <w:t></w:t>
      </w:r>
    </w:p>
    <w:p w:rsidR="00AC5170" w:rsidRDefault="00AC5170" w:rsidP="00AC5170">
      <w:pPr>
        <w:numPr>
          <w:ilvl w:val="0"/>
          <w:numId w:val="19"/>
        </w:numPr>
        <w:tabs>
          <w:tab w:val="left" w:pos="360"/>
        </w:tabs>
        <w:spacing w:after="0" w:line="0" w:lineRule="atLeast"/>
        <w:ind w:left="360" w:hanging="360"/>
        <w:jc w:val="both"/>
        <w:rPr>
          <w:b/>
        </w:rPr>
      </w:pPr>
      <w:r>
        <w:t>Solicitantul a datat și semnat Declaraţia pe propria răspundere a solicitantului?</w:t>
      </w:r>
    </w:p>
    <w:p w:rsidR="00AC5170" w:rsidRDefault="00AC5170" w:rsidP="00AC5170">
      <w:pPr>
        <w:tabs>
          <w:tab w:val="left" w:pos="1780"/>
        </w:tabs>
        <w:spacing w:line="0" w:lineRule="atLeast"/>
        <w:ind w:left="360"/>
        <w:jc w:val="both"/>
        <w:rPr>
          <w:rFonts w:ascii="Wingdings" w:eastAsia="Wingdings" w:hAnsi="Wingdings"/>
          <w:sz w:val="36"/>
          <w:vertAlign w:val="superscript"/>
        </w:rPr>
      </w:pPr>
      <w:r>
        <w:rPr>
          <w:b/>
          <w:i/>
        </w:rPr>
        <w:lastRenderedPageBreak/>
        <w:t>DA</w:t>
      </w:r>
      <w:r>
        <w:rPr>
          <w:rFonts w:ascii="Wingdings" w:eastAsia="Wingdings" w:hAnsi="Wingdings"/>
          <w:sz w:val="44"/>
          <w:vertAlign w:val="superscript"/>
        </w:rPr>
        <w:t></w:t>
      </w:r>
      <w:r>
        <w:rPr>
          <w:rFonts w:ascii="Times New Roman" w:eastAsia="Times New Roman" w:hAnsi="Times New Roman"/>
        </w:rPr>
        <w:tab/>
      </w:r>
      <w:r>
        <w:rPr>
          <w:b/>
          <w:i/>
          <w:sz w:val="19"/>
        </w:rPr>
        <w:t>NU</w:t>
      </w:r>
      <w:r>
        <w:rPr>
          <w:rFonts w:ascii="Wingdings" w:eastAsia="Wingdings" w:hAnsi="Wingdings"/>
          <w:sz w:val="36"/>
          <w:vertAlign w:val="superscript"/>
        </w:rPr>
        <w:t></w:t>
      </w:r>
    </w:p>
    <w:p w:rsidR="00AC5170" w:rsidRDefault="00AC5170" w:rsidP="00AC5170">
      <w:pPr>
        <w:numPr>
          <w:ilvl w:val="0"/>
          <w:numId w:val="20"/>
        </w:numPr>
        <w:tabs>
          <w:tab w:val="left" w:pos="360"/>
        </w:tabs>
        <w:spacing w:after="0" w:line="0" w:lineRule="atLeast"/>
        <w:ind w:left="360" w:hanging="360"/>
        <w:jc w:val="both"/>
        <w:rPr>
          <w:b/>
        </w:rPr>
      </w:pPr>
      <w:r>
        <w:t>Proiectul pentru care s-a solicitat finanțare este încadrat corect în măsura în care se regăsesc</w:t>
      </w:r>
    </w:p>
    <w:p w:rsidR="00AC5170" w:rsidRDefault="00AC5170" w:rsidP="00AC5170">
      <w:pPr>
        <w:spacing w:line="0" w:lineRule="atLeast"/>
        <w:ind w:left="360"/>
        <w:jc w:val="both"/>
      </w:pPr>
      <w:r>
        <w:t>obiectivele proiectului?</w:t>
      </w:r>
    </w:p>
    <w:p w:rsidR="00AC5170" w:rsidRDefault="00AC5170" w:rsidP="00AC5170">
      <w:pPr>
        <w:tabs>
          <w:tab w:val="left" w:pos="1620"/>
        </w:tabs>
        <w:spacing w:line="0" w:lineRule="atLeast"/>
        <w:ind w:left="360"/>
        <w:jc w:val="both"/>
        <w:rPr>
          <w:rFonts w:ascii="Wingdings" w:eastAsia="Wingdings" w:hAnsi="Wingdings"/>
          <w:i/>
          <w:sz w:val="36"/>
          <w:vertAlign w:val="superscript"/>
        </w:rPr>
      </w:pPr>
      <w:r>
        <w:rPr>
          <w:b/>
          <w:i/>
        </w:rPr>
        <w:t>DA</w:t>
      </w:r>
      <w:r>
        <w:rPr>
          <w:rFonts w:ascii="Wingdings" w:eastAsia="Wingdings" w:hAnsi="Wingdings"/>
          <w:i/>
          <w:sz w:val="44"/>
          <w:vertAlign w:val="superscript"/>
        </w:rPr>
        <w:t></w:t>
      </w:r>
      <w:r>
        <w:rPr>
          <w:rFonts w:ascii="Times New Roman" w:eastAsia="Times New Roman" w:hAnsi="Times New Roman"/>
        </w:rPr>
        <w:tab/>
      </w:r>
      <w:r>
        <w:rPr>
          <w:b/>
          <w:i/>
          <w:sz w:val="19"/>
        </w:rPr>
        <w:t>NU</w:t>
      </w:r>
      <w:r>
        <w:rPr>
          <w:rFonts w:ascii="Wingdings" w:eastAsia="Wingdings" w:hAnsi="Wingdings"/>
          <w:i/>
          <w:sz w:val="36"/>
          <w:vertAlign w:val="superscript"/>
        </w:rPr>
        <w:t></w:t>
      </w:r>
    </w:p>
    <w:p w:rsidR="00AC5170" w:rsidRDefault="00AC5170" w:rsidP="00AC5170">
      <w:pPr>
        <w:numPr>
          <w:ilvl w:val="0"/>
          <w:numId w:val="21"/>
        </w:numPr>
        <w:tabs>
          <w:tab w:val="left" w:pos="360"/>
        </w:tabs>
        <w:spacing w:after="0" w:line="0" w:lineRule="atLeast"/>
        <w:ind w:left="360" w:hanging="360"/>
        <w:jc w:val="both"/>
        <w:rPr>
          <w:b/>
        </w:rPr>
      </w:pPr>
      <w:r>
        <w:t>Obiectivele și tipul de serviciu/investiție prezentate în Cererea de finanțare se încadrează în fișa</w:t>
      </w:r>
    </w:p>
    <w:p w:rsidR="00AC5170" w:rsidRDefault="00AC5170" w:rsidP="00AC5170">
      <w:pPr>
        <w:spacing w:line="0" w:lineRule="atLeast"/>
        <w:ind w:left="360"/>
        <w:jc w:val="both"/>
      </w:pPr>
      <w:r>
        <w:t>măsurii din SDL?</w:t>
      </w:r>
    </w:p>
    <w:p w:rsidR="00AC5170" w:rsidRDefault="00AC5170" w:rsidP="00AC5170">
      <w:pPr>
        <w:tabs>
          <w:tab w:val="left" w:pos="1680"/>
        </w:tabs>
        <w:spacing w:line="0" w:lineRule="atLeast"/>
        <w:ind w:left="360"/>
        <w:jc w:val="both"/>
        <w:rPr>
          <w:rFonts w:ascii="Wingdings" w:eastAsia="Wingdings" w:hAnsi="Wingdings"/>
          <w:i/>
          <w:sz w:val="36"/>
          <w:vertAlign w:val="superscript"/>
        </w:rPr>
      </w:pPr>
      <w:r>
        <w:rPr>
          <w:b/>
          <w:i/>
        </w:rPr>
        <w:t>DA</w:t>
      </w:r>
      <w:r>
        <w:rPr>
          <w:rFonts w:ascii="Wingdings" w:eastAsia="Wingdings" w:hAnsi="Wingdings"/>
          <w:i/>
          <w:sz w:val="44"/>
          <w:vertAlign w:val="superscript"/>
        </w:rPr>
        <w:t></w:t>
      </w:r>
      <w:r>
        <w:rPr>
          <w:rFonts w:ascii="Times New Roman" w:eastAsia="Times New Roman" w:hAnsi="Times New Roman"/>
        </w:rPr>
        <w:tab/>
      </w:r>
      <w:r>
        <w:rPr>
          <w:b/>
          <w:i/>
          <w:sz w:val="19"/>
        </w:rPr>
        <w:t>NU</w:t>
      </w:r>
      <w:r>
        <w:rPr>
          <w:rFonts w:ascii="Wingdings" w:eastAsia="Wingdings" w:hAnsi="Wingdings"/>
          <w:i/>
          <w:sz w:val="36"/>
          <w:vertAlign w:val="superscript"/>
        </w:rPr>
        <w:t></w:t>
      </w:r>
    </w:p>
    <w:p w:rsidR="00AC5170" w:rsidRDefault="00AC5170" w:rsidP="00AC5170">
      <w:pPr>
        <w:numPr>
          <w:ilvl w:val="0"/>
          <w:numId w:val="22"/>
        </w:numPr>
        <w:tabs>
          <w:tab w:val="left" w:pos="360"/>
        </w:tabs>
        <w:spacing w:after="0" w:line="0" w:lineRule="atLeast"/>
        <w:ind w:left="360" w:hanging="360"/>
        <w:jc w:val="both"/>
        <w:rPr>
          <w:b/>
          <w:i/>
        </w:rPr>
      </w:pPr>
      <w:r>
        <w:t>Domeniul de intervenție în care a fost încadrat proiectul, prezentat în Cererea de finanțare,</w:t>
      </w:r>
    </w:p>
    <w:p w:rsidR="00AC5170" w:rsidRDefault="00AC5170" w:rsidP="00AC5170">
      <w:pPr>
        <w:spacing w:line="0" w:lineRule="atLeast"/>
        <w:ind w:left="360"/>
        <w:jc w:val="both"/>
      </w:pPr>
      <w:r>
        <w:t>corespunde Domeniului de intervenție prezentat în SDL, în cadrul măsurii respective?</w:t>
      </w:r>
    </w:p>
    <w:p w:rsidR="00AC5170" w:rsidRDefault="00AC5170" w:rsidP="00AC5170">
      <w:pPr>
        <w:tabs>
          <w:tab w:val="left" w:pos="1680"/>
        </w:tabs>
        <w:spacing w:line="0" w:lineRule="atLeast"/>
        <w:ind w:left="360"/>
        <w:jc w:val="both"/>
        <w:rPr>
          <w:rFonts w:ascii="Wingdings" w:eastAsia="Wingdings" w:hAnsi="Wingdings"/>
          <w:i/>
          <w:sz w:val="36"/>
          <w:vertAlign w:val="superscript"/>
        </w:rPr>
      </w:pPr>
      <w:r>
        <w:rPr>
          <w:b/>
          <w:i/>
        </w:rPr>
        <w:t>DA</w:t>
      </w:r>
      <w:r>
        <w:rPr>
          <w:rFonts w:ascii="Wingdings" w:eastAsia="Wingdings" w:hAnsi="Wingdings"/>
          <w:i/>
          <w:sz w:val="44"/>
          <w:vertAlign w:val="superscript"/>
        </w:rPr>
        <w:t></w:t>
      </w:r>
      <w:r>
        <w:rPr>
          <w:rFonts w:ascii="Times New Roman" w:eastAsia="Times New Roman" w:hAnsi="Times New Roman"/>
        </w:rPr>
        <w:tab/>
      </w:r>
      <w:r>
        <w:rPr>
          <w:b/>
          <w:i/>
          <w:sz w:val="19"/>
        </w:rPr>
        <w:t>NU</w:t>
      </w:r>
      <w:r>
        <w:rPr>
          <w:rFonts w:ascii="Wingdings" w:eastAsia="Wingdings" w:hAnsi="Wingdings"/>
          <w:i/>
          <w:sz w:val="36"/>
          <w:vertAlign w:val="superscript"/>
        </w:rPr>
        <w:t></w:t>
      </w:r>
    </w:p>
    <w:p w:rsidR="00AC5170" w:rsidRDefault="00AC5170" w:rsidP="00AC5170">
      <w:pPr>
        <w:numPr>
          <w:ilvl w:val="0"/>
          <w:numId w:val="23"/>
        </w:numPr>
        <w:tabs>
          <w:tab w:val="left" w:pos="360"/>
        </w:tabs>
        <w:spacing w:after="0" w:line="218" w:lineRule="auto"/>
        <w:ind w:left="360" w:hanging="360"/>
        <w:jc w:val="both"/>
        <w:rPr>
          <w:b/>
        </w:rPr>
      </w:pPr>
      <w:r>
        <w:t>Indicatorii de monitorizare specifici domeniului de intervenție pe care este încadrat proiectul, inclusiv cei specifici teritoriului (dacă este cazul), prevăzuţi în fișa tehnică a măsurii din SDL, sunt</w:t>
      </w:r>
    </w:p>
    <w:p w:rsidR="00AC5170" w:rsidRDefault="00AC5170" w:rsidP="00AC5170">
      <w:pPr>
        <w:spacing w:line="1" w:lineRule="exact"/>
        <w:jc w:val="both"/>
        <w:rPr>
          <w:rFonts w:ascii="Times New Roman" w:eastAsia="Times New Roman" w:hAnsi="Times New Roman"/>
        </w:rPr>
      </w:pPr>
    </w:p>
    <w:p w:rsidR="00AC5170" w:rsidRDefault="00AC5170" w:rsidP="00AC5170">
      <w:pPr>
        <w:spacing w:line="0" w:lineRule="atLeast"/>
        <w:ind w:left="360"/>
        <w:jc w:val="both"/>
      </w:pPr>
      <w:r>
        <w:t>completaţi de către solicitant?</w:t>
      </w:r>
    </w:p>
    <w:p w:rsidR="00AC5170" w:rsidRDefault="00AC5170" w:rsidP="00AC5170">
      <w:pPr>
        <w:tabs>
          <w:tab w:val="left" w:pos="1000"/>
          <w:tab w:val="left" w:pos="1880"/>
        </w:tabs>
        <w:spacing w:line="219" w:lineRule="auto"/>
        <w:jc w:val="both"/>
        <w:rPr>
          <w:rFonts w:ascii="Wingdings" w:eastAsia="Wingdings" w:hAnsi="Wingdings"/>
          <w:i/>
          <w:sz w:val="42"/>
          <w:vertAlign w:val="superscript"/>
        </w:rPr>
      </w:pPr>
      <w:r>
        <w:rPr>
          <w:b/>
          <w:i/>
        </w:rPr>
        <w:t>DA</w:t>
      </w:r>
      <w:r>
        <w:rPr>
          <w:rFonts w:ascii="Wingdings" w:eastAsia="Wingdings" w:hAnsi="Wingdings"/>
          <w:i/>
          <w:sz w:val="44"/>
          <w:vertAlign w:val="superscript"/>
        </w:rPr>
        <w:t></w:t>
      </w:r>
      <w:r>
        <w:rPr>
          <w:rFonts w:ascii="Times New Roman" w:eastAsia="Times New Roman" w:hAnsi="Times New Roman"/>
        </w:rPr>
        <w:tab/>
      </w:r>
      <w:r>
        <w:rPr>
          <w:b/>
          <w:i/>
        </w:rPr>
        <w:t>NU</w:t>
      </w:r>
      <w:r>
        <w:rPr>
          <w:rFonts w:ascii="Wingdings" w:eastAsia="Wingdings" w:hAnsi="Wingdings"/>
          <w:i/>
          <w:sz w:val="44"/>
          <w:vertAlign w:val="superscript"/>
        </w:rPr>
        <w:t></w:t>
      </w:r>
      <w:r>
        <w:rPr>
          <w:rFonts w:ascii="Times New Roman" w:eastAsia="Times New Roman" w:hAnsi="Times New Roman"/>
        </w:rPr>
        <w:tab/>
      </w:r>
      <w:r>
        <w:rPr>
          <w:b/>
          <w:i/>
          <w:sz w:val="21"/>
        </w:rPr>
        <w:t>DA cu diferențe</w:t>
      </w:r>
      <w:r>
        <w:rPr>
          <w:rFonts w:ascii="Wingdings" w:eastAsia="Wingdings" w:hAnsi="Wingdings"/>
          <w:i/>
          <w:sz w:val="42"/>
          <w:vertAlign w:val="superscript"/>
        </w:rPr>
        <w:t></w:t>
      </w:r>
    </w:p>
    <w:p w:rsidR="00AC5170" w:rsidRPr="002D2CD1" w:rsidRDefault="00AC5170" w:rsidP="00AC5170">
      <w:pPr>
        <w:spacing w:before="120" w:after="120"/>
        <w:contextualSpacing/>
        <w:jc w:val="both"/>
        <w:rPr>
          <w:b/>
          <w:u w:val="single"/>
        </w:rPr>
      </w:pPr>
      <w:r w:rsidRPr="002D2CD1">
        <w:rPr>
          <w:b/>
          <w:u w:val="single"/>
        </w:rPr>
        <w:t>Concluzia verificării:</w:t>
      </w:r>
    </w:p>
    <w:p w:rsidR="00AC5170" w:rsidRPr="002D2CD1" w:rsidRDefault="00AC5170" w:rsidP="00AC5170">
      <w:pPr>
        <w:spacing w:before="120" w:after="120"/>
        <w:contextualSpacing/>
        <w:jc w:val="both"/>
      </w:pPr>
      <w:r w:rsidRPr="002D2CD1">
        <w:t>Cererea de finanţare este :</w:t>
      </w:r>
    </w:p>
    <w:p w:rsidR="00AC5170" w:rsidRPr="002D2CD1" w:rsidRDefault="00AC5170" w:rsidP="00AC5170">
      <w:pPr>
        <w:spacing w:before="120" w:after="120"/>
        <w:contextualSpacing/>
        <w:jc w:val="both"/>
      </w:pPr>
      <w:r w:rsidRPr="002D2CD1">
        <w:sym w:font="Symbol" w:char="F0FF"/>
      </w:r>
      <w:r w:rsidRPr="002D2CD1">
        <w:t xml:space="preserve"> CONFORMĂ                                    </w:t>
      </w:r>
    </w:p>
    <w:p w:rsidR="00AC5170" w:rsidRPr="002D2CD1" w:rsidRDefault="00AC5170" w:rsidP="00AC5170">
      <w:pPr>
        <w:spacing w:before="120" w:after="120"/>
        <w:contextualSpacing/>
        <w:jc w:val="both"/>
      </w:pPr>
      <w:r w:rsidRPr="002D2CD1">
        <w:sym w:font="Symbol" w:char="F0FF"/>
      </w:r>
      <w:r w:rsidRPr="002D2CD1">
        <w:t xml:space="preserve"> NECONFORMĂ</w:t>
      </w:r>
    </w:p>
    <w:p w:rsidR="00AC5170" w:rsidRPr="002D2CD1" w:rsidRDefault="00AC5170" w:rsidP="00AC5170">
      <w:pPr>
        <w:spacing w:before="120" w:after="120"/>
        <w:contextualSpacing/>
        <w:jc w:val="both"/>
      </w:pPr>
    </w:p>
    <w:p w:rsidR="00AC5170" w:rsidRPr="002D2CD1" w:rsidRDefault="00AC5170" w:rsidP="00AC5170">
      <w:pPr>
        <w:spacing w:before="120" w:after="120"/>
        <w:contextualSpacing/>
        <w:jc w:val="both"/>
        <w:rPr>
          <w:b/>
        </w:rPr>
      </w:pPr>
      <w:r w:rsidRPr="002D2CD1">
        <w:rPr>
          <w:b/>
        </w:rPr>
        <w:t>Partea a II a - VERIFICAREA ÎNCADRĂRII PROIECTULUI</w:t>
      </w:r>
    </w:p>
    <w:p w:rsidR="00AC5170" w:rsidRPr="002D2CD1" w:rsidRDefault="00AC5170" w:rsidP="00AC5170">
      <w:pPr>
        <w:pStyle w:val="ListParagraph"/>
        <w:numPr>
          <w:ilvl w:val="0"/>
          <w:numId w:val="7"/>
        </w:numPr>
        <w:tabs>
          <w:tab w:val="left" w:pos="270"/>
        </w:tabs>
        <w:spacing w:before="120" w:after="120" w:line="240" w:lineRule="auto"/>
        <w:ind w:left="0" w:firstLine="0"/>
        <w:jc w:val="both"/>
        <w:rPr>
          <w:sz w:val="24"/>
        </w:rPr>
      </w:pPr>
      <w:r w:rsidRPr="002D2CD1">
        <w:rPr>
          <w:sz w:val="24"/>
        </w:rPr>
        <w:t>I) Modelul de Cerere de finanțare utilizat de</w:t>
      </w:r>
      <w:r w:rsidRPr="002D2CD1">
        <w:rPr>
          <w:b/>
          <w:sz w:val="24"/>
        </w:rPr>
        <w:t xml:space="preserve"> </w:t>
      </w:r>
      <w:r w:rsidRPr="002D2CD1">
        <w:rPr>
          <w:sz w:val="24"/>
        </w:rPr>
        <w:t>solicitant este în concordanță cu ultima variantă de pe site-ul AFIR (secțiunea LEADER) a Cererii de finanţare pentru proiecte de servicii, în vigoare la momentul lansării Apelului de selecție de către GAL?</w:t>
      </w:r>
    </w:p>
    <w:p w:rsidR="00AC5170" w:rsidRDefault="00AC5170" w:rsidP="00AC5170">
      <w:pPr>
        <w:spacing w:before="120" w:after="120"/>
        <w:jc w:val="both"/>
        <w:rPr>
          <w:b/>
          <w:i/>
        </w:rPr>
      </w:pPr>
      <w:r w:rsidRPr="002D2CD1">
        <w:rPr>
          <w:b/>
          <w:i/>
        </w:rPr>
        <w:t>DA</w:t>
      </w:r>
      <w:r w:rsidRPr="002D2CD1">
        <w:rPr>
          <w:i/>
        </w:rPr>
        <w:sym w:font="Wingdings" w:char="F06F"/>
      </w:r>
      <w:r w:rsidRPr="002D2CD1">
        <w:rPr>
          <w:b/>
          <w:i/>
        </w:rPr>
        <w:tab/>
        <w:t xml:space="preserve">    NU</w:t>
      </w:r>
      <w:r w:rsidRPr="002D2CD1">
        <w:rPr>
          <w:i/>
        </w:rPr>
        <w:sym w:font="Wingdings" w:char="F06F"/>
      </w:r>
      <w:r w:rsidRPr="002D2CD1">
        <w:rPr>
          <w:b/>
          <w:i/>
        </w:rPr>
        <w:t xml:space="preserve">          </w:t>
      </w:r>
      <w:r w:rsidRPr="002D2CD1">
        <w:rPr>
          <w:b/>
          <w:i/>
          <w:color w:val="000000"/>
        </w:rPr>
        <w:t>NU ESTE CAZUL</w:t>
      </w:r>
      <w:r w:rsidRPr="002D2CD1">
        <w:rPr>
          <w:i/>
          <w:color w:val="000000"/>
        </w:rPr>
        <w:sym w:font="Wingdings" w:char="F06F"/>
      </w:r>
      <w:r w:rsidRPr="002D2CD1">
        <w:rPr>
          <w:b/>
          <w:i/>
          <w:color w:val="000000"/>
        </w:rPr>
        <w:t xml:space="preserve"> </w:t>
      </w:r>
      <w:r w:rsidRPr="002D2CD1">
        <w:rPr>
          <w:b/>
          <w:i/>
        </w:rPr>
        <w:t xml:space="preserve"> </w:t>
      </w:r>
    </w:p>
    <w:p w:rsidR="00AC5170" w:rsidRPr="002D2CD1" w:rsidRDefault="00AC5170" w:rsidP="00AC5170">
      <w:pPr>
        <w:spacing w:before="120" w:after="120"/>
        <w:ind w:firstLine="270"/>
        <w:contextualSpacing/>
        <w:jc w:val="both"/>
      </w:pPr>
      <w:r w:rsidRPr="002D2CD1">
        <w:t>II)</w:t>
      </w:r>
      <w:r w:rsidRPr="002D2CD1">
        <w:rPr>
          <w:b/>
        </w:rPr>
        <w:t xml:space="preserve"> </w:t>
      </w:r>
      <w:r w:rsidRPr="002D2CD1">
        <w:t>Modelul de Cerere de finanțare</w:t>
      </w:r>
      <w:r w:rsidRPr="002D2CD1">
        <w:rPr>
          <w:b/>
        </w:rPr>
        <w:t xml:space="preserve"> </w:t>
      </w:r>
      <w:r w:rsidRPr="002D2CD1">
        <w:t>utilizat de solicitant este în concordanță cu ultima variantă de pe site-ul AFIR (secțiunea LEADER) a Cererii de finanţare aferentă sub-măsurii din PNDR cu investiții similare, care se pretează cel mai bine pentru tipul de beneficiar și cu investițiile prevăzute în proiectele ce vor fi finanțate prin submăsura 19.2, în vigoare la momentul lansării Apelului de selecție de către GAL?</w:t>
      </w:r>
    </w:p>
    <w:p w:rsidR="00AC5170" w:rsidRPr="002D2CD1" w:rsidRDefault="00AC5170" w:rsidP="00AC5170">
      <w:pPr>
        <w:spacing w:before="120" w:after="120"/>
        <w:contextualSpacing/>
        <w:jc w:val="both"/>
        <w:rPr>
          <w:b/>
          <w:i/>
        </w:rPr>
      </w:pPr>
      <w:r w:rsidRPr="002D2CD1">
        <w:rPr>
          <w:b/>
          <w:i/>
        </w:rPr>
        <w:t>DA</w:t>
      </w:r>
      <w:r w:rsidRPr="002D2CD1">
        <w:rPr>
          <w:b/>
          <w:i/>
        </w:rPr>
        <w:sym w:font="Wingdings" w:char="F06F"/>
      </w:r>
      <w:r w:rsidRPr="002D2CD1">
        <w:rPr>
          <w:b/>
          <w:i/>
        </w:rPr>
        <w:tab/>
        <w:t xml:space="preserve">    NU</w:t>
      </w:r>
      <w:r w:rsidRPr="002D2CD1">
        <w:rPr>
          <w:b/>
          <w:i/>
        </w:rPr>
        <w:sym w:font="Wingdings" w:char="F06F"/>
      </w:r>
      <w:r w:rsidRPr="002D2CD1">
        <w:rPr>
          <w:b/>
          <w:i/>
        </w:rPr>
        <w:t xml:space="preserve">          </w:t>
      </w:r>
      <w:r w:rsidRPr="002D2CD1">
        <w:rPr>
          <w:b/>
          <w:i/>
          <w:color w:val="000000"/>
        </w:rPr>
        <w:t>NU ESTE CAZUL</w:t>
      </w:r>
      <w:r w:rsidRPr="002D2CD1">
        <w:rPr>
          <w:b/>
          <w:i/>
          <w:color w:val="000000"/>
        </w:rPr>
        <w:sym w:font="Wingdings" w:char="F06F"/>
      </w:r>
      <w:r w:rsidRPr="002D2CD1">
        <w:rPr>
          <w:b/>
          <w:i/>
          <w:color w:val="000000"/>
        </w:rPr>
        <w:t xml:space="preserve"> </w:t>
      </w:r>
      <w:r w:rsidRPr="002D2CD1">
        <w:rPr>
          <w:b/>
          <w:i/>
        </w:rPr>
        <w:t xml:space="preserve"> </w:t>
      </w:r>
    </w:p>
    <w:p w:rsidR="00AC5170" w:rsidRPr="002D2CD1" w:rsidRDefault="00AC5170" w:rsidP="00AC5170">
      <w:pPr>
        <w:pStyle w:val="ListParagraph"/>
        <w:numPr>
          <w:ilvl w:val="0"/>
          <w:numId w:val="7"/>
        </w:numPr>
        <w:tabs>
          <w:tab w:val="left" w:pos="270"/>
        </w:tabs>
        <w:spacing w:before="120" w:after="120" w:line="240" w:lineRule="auto"/>
        <w:ind w:left="0" w:firstLine="0"/>
        <w:jc w:val="both"/>
        <w:rPr>
          <w:sz w:val="24"/>
        </w:rPr>
      </w:pPr>
      <w:r w:rsidRPr="002D2CD1">
        <w:rPr>
          <w:sz w:val="24"/>
        </w:rPr>
        <w:t>Proiectul respectă cerințele menționate în Apelul de selecție?</w:t>
      </w:r>
    </w:p>
    <w:p w:rsidR="00AC5170" w:rsidRPr="002D2CD1" w:rsidRDefault="00AC5170" w:rsidP="00AC5170">
      <w:pPr>
        <w:spacing w:before="120" w:after="120"/>
        <w:jc w:val="both"/>
        <w:rPr>
          <w:b/>
          <w:i/>
        </w:rPr>
      </w:pPr>
      <w:r w:rsidRPr="002D2CD1">
        <w:rPr>
          <w:b/>
          <w:i/>
        </w:rPr>
        <w:t>DA</w:t>
      </w:r>
      <w:r w:rsidRPr="002D2CD1">
        <w:rPr>
          <w:i/>
        </w:rPr>
        <w:sym w:font="Wingdings" w:char="F06F"/>
      </w:r>
      <w:r w:rsidRPr="002D2CD1">
        <w:rPr>
          <w:b/>
          <w:i/>
        </w:rPr>
        <w:tab/>
        <w:t xml:space="preserve">    NU</w:t>
      </w:r>
      <w:r w:rsidRPr="002D2CD1">
        <w:rPr>
          <w:i/>
        </w:rPr>
        <w:sym w:font="Wingdings" w:char="F06F"/>
      </w:r>
      <w:r w:rsidRPr="002D2CD1">
        <w:rPr>
          <w:b/>
          <w:i/>
        </w:rPr>
        <w:t xml:space="preserve">     </w:t>
      </w:r>
    </w:p>
    <w:p w:rsidR="00AC5170" w:rsidRPr="002D2CD1" w:rsidRDefault="00AC5170" w:rsidP="00AC5170">
      <w:pPr>
        <w:pStyle w:val="ListParagraph"/>
        <w:numPr>
          <w:ilvl w:val="0"/>
          <w:numId w:val="7"/>
        </w:numPr>
        <w:tabs>
          <w:tab w:val="left" w:pos="270"/>
        </w:tabs>
        <w:spacing w:before="120" w:after="120" w:line="240" w:lineRule="auto"/>
        <w:ind w:left="0" w:firstLine="0"/>
        <w:jc w:val="both"/>
        <w:rPr>
          <w:sz w:val="24"/>
        </w:rPr>
      </w:pPr>
      <w:r w:rsidRPr="002D2CD1">
        <w:rPr>
          <w:sz w:val="24"/>
        </w:rPr>
        <w:t xml:space="preserve">Valoarea finanțării nerambursabile este de maximum </w:t>
      </w:r>
      <w:r>
        <w:rPr>
          <w:sz w:val="24"/>
        </w:rPr>
        <w:t>5000</w:t>
      </w:r>
      <w:r w:rsidRPr="002D2CD1">
        <w:rPr>
          <w:sz w:val="24"/>
        </w:rPr>
        <w:t xml:space="preserve"> euro?</w:t>
      </w:r>
    </w:p>
    <w:p w:rsidR="00AC5170" w:rsidRPr="002D2CD1" w:rsidRDefault="00AC5170" w:rsidP="00AC5170">
      <w:pPr>
        <w:spacing w:before="120" w:after="120"/>
        <w:jc w:val="both"/>
        <w:rPr>
          <w:b/>
          <w:i/>
        </w:rPr>
      </w:pPr>
      <w:r w:rsidRPr="002D2CD1">
        <w:rPr>
          <w:b/>
          <w:i/>
        </w:rPr>
        <w:t>DA</w:t>
      </w:r>
      <w:r w:rsidRPr="002D2CD1">
        <w:rPr>
          <w:i/>
        </w:rPr>
        <w:sym w:font="Wingdings" w:char="F06F"/>
      </w:r>
      <w:r w:rsidRPr="002D2CD1">
        <w:rPr>
          <w:b/>
          <w:i/>
        </w:rPr>
        <w:tab/>
        <w:t xml:space="preserve">    NU</w:t>
      </w:r>
      <w:r w:rsidRPr="002D2CD1">
        <w:rPr>
          <w:i/>
        </w:rPr>
        <w:sym w:font="Wingdings" w:char="F06F"/>
      </w:r>
      <w:r w:rsidRPr="002D2CD1">
        <w:rPr>
          <w:b/>
          <w:i/>
        </w:rPr>
        <w:t xml:space="preserve">    </w:t>
      </w:r>
    </w:p>
    <w:p w:rsidR="00AC5170" w:rsidRPr="002D2CD1" w:rsidRDefault="00AC5170" w:rsidP="00AC5170">
      <w:pPr>
        <w:pStyle w:val="ListParagraph"/>
        <w:numPr>
          <w:ilvl w:val="0"/>
          <w:numId w:val="7"/>
        </w:numPr>
        <w:tabs>
          <w:tab w:val="left" w:pos="270"/>
        </w:tabs>
        <w:spacing w:before="120" w:after="120" w:line="240" w:lineRule="auto"/>
        <w:ind w:left="0" w:firstLine="0"/>
        <w:jc w:val="both"/>
        <w:rPr>
          <w:sz w:val="24"/>
        </w:rPr>
      </w:pPr>
      <w:r w:rsidRPr="002D2CD1">
        <w:rPr>
          <w:sz w:val="24"/>
        </w:rPr>
        <w:lastRenderedPageBreak/>
        <w:t xml:space="preserve">I) Localizarea proiectului de servicii respectă condițiile specificate în Ghidul de implementare?  </w:t>
      </w:r>
    </w:p>
    <w:p w:rsidR="00AC5170" w:rsidRPr="002D2CD1" w:rsidRDefault="00AC5170" w:rsidP="00AC5170">
      <w:pPr>
        <w:pStyle w:val="ListParagraph"/>
        <w:spacing w:before="120" w:after="12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kern w:val="32"/>
          <w:sz w:val="24"/>
        </w:rPr>
        <w:t xml:space="preserve">     NU ESTE CAZUL </w:t>
      </w:r>
      <w:r w:rsidRPr="002D2CD1">
        <w:rPr>
          <w:i/>
          <w:sz w:val="24"/>
        </w:rPr>
        <w:sym w:font="Wingdings" w:char="F06F"/>
      </w:r>
    </w:p>
    <w:p w:rsidR="00AC5170" w:rsidRPr="002D2CD1" w:rsidRDefault="00AC5170" w:rsidP="00AC5170">
      <w:pPr>
        <w:spacing w:before="120" w:after="120"/>
        <w:jc w:val="both"/>
      </w:pPr>
      <w:r w:rsidRPr="002D2CD1">
        <w:t xml:space="preserve">     II) Localizarea proiectului de investiții este în spațiul LEADER acoperit de Grupul de Acțiune Locală care a selectat proiectul, așa cum este definit în fișa măsurii 19 din cadrul PNDR 2014 – 2020 și în Cap. 8.1 al PNDR 2014 – 2020?</w:t>
      </w:r>
    </w:p>
    <w:p w:rsidR="00AC5170" w:rsidRPr="002D2CD1" w:rsidRDefault="00AC5170" w:rsidP="00AC5170">
      <w:pPr>
        <w:spacing w:before="120" w:after="120"/>
        <w:contextualSpacing/>
        <w:jc w:val="both"/>
        <w:rPr>
          <w:b/>
          <w:i/>
          <w:kern w:val="32"/>
        </w:rPr>
      </w:pPr>
      <w:r w:rsidRPr="002D2CD1">
        <w:rPr>
          <w:b/>
          <w:i/>
        </w:rPr>
        <w:t>DA</w:t>
      </w:r>
      <w:r w:rsidRPr="002D2CD1">
        <w:rPr>
          <w:b/>
          <w:i/>
        </w:rPr>
        <w:sym w:font="Wingdings" w:char="F06F"/>
      </w:r>
      <w:r w:rsidRPr="002D2CD1">
        <w:rPr>
          <w:b/>
          <w:i/>
        </w:rPr>
        <w:tab/>
        <w:t xml:space="preserve"> NU</w:t>
      </w:r>
      <w:r w:rsidRPr="002D2CD1">
        <w:rPr>
          <w:b/>
          <w:i/>
        </w:rPr>
        <w:sym w:font="Wingdings" w:char="F06F"/>
      </w:r>
      <w:r w:rsidRPr="002D2CD1">
        <w:rPr>
          <w:b/>
          <w:i/>
          <w:kern w:val="32"/>
        </w:rPr>
        <w:t xml:space="preserve">     NU ESTE CAZUL </w:t>
      </w:r>
      <w:r w:rsidRPr="002D2CD1">
        <w:rPr>
          <w:b/>
          <w:i/>
        </w:rPr>
        <w:sym w:font="Wingdings" w:char="F06F"/>
      </w:r>
    </w:p>
    <w:p w:rsidR="00AC5170" w:rsidRPr="002D2CD1" w:rsidRDefault="00AC5170" w:rsidP="00AC5170">
      <w:pPr>
        <w:pStyle w:val="ListParagraph"/>
        <w:numPr>
          <w:ilvl w:val="0"/>
          <w:numId w:val="7"/>
        </w:numPr>
        <w:tabs>
          <w:tab w:val="left" w:pos="270"/>
        </w:tabs>
        <w:spacing w:before="120" w:after="120" w:line="240" w:lineRule="auto"/>
        <w:ind w:left="0" w:firstLine="0"/>
        <w:jc w:val="both"/>
        <w:rPr>
          <w:sz w:val="24"/>
        </w:rPr>
      </w:pPr>
      <w:r w:rsidRPr="002D2CD1">
        <w:rPr>
          <w:kern w:val="32"/>
          <w:sz w:val="24"/>
        </w:rPr>
        <w:t>Proiectul pentru care s-a solicitat finanțare este încadrat corect în măsura în care se regăsesc obiectivele proiectului?</w:t>
      </w:r>
    </w:p>
    <w:p w:rsidR="00AC5170" w:rsidRPr="002D2CD1" w:rsidRDefault="00AC5170" w:rsidP="00AC5170">
      <w:pPr>
        <w:pStyle w:val="ListParagraph"/>
        <w:spacing w:before="120" w:after="12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AC5170" w:rsidRPr="002D2CD1" w:rsidRDefault="00AC5170" w:rsidP="00AC5170">
      <w:pPr>
        <w:pStyle w:val="ListParagraph"/>
        <w:numPr>
          <w:ilvl w:val="0"/>
          <w:numId w:val="7"/>
        </w:numPr>
        <w:tabs>
          <w:tab w:val="left" w:pos="270"/>
        </w:tabs>
        <w:spacing w:before="120" w:after="120" w:line="240" w:lineRule="auto"/>
        <w:ind w:left="0" w:firstLine="0"/>
        <w:jc w:val="both"/>
        <w:rPr>
          <w:sz w:val="24"/>
        </w:rPr>
      </w:pPr>
      <w:r w:rsidRPr="002D2CD1">
        <w:rPr>
          <w:sz w:val="24"/>
        </w:rPr>
        <w:t>Obiectivele și tipul de serviciu/ investiție prezentate în Cererea de finanțare se încadrează în fișa măsurii din SDL?</w:t>
      </w:r>
    </w:p>
    <w:p w:rsidR="00AC5170" w:rsidRDefault="00AC5170" w:rsidP="00AC5170">
      <w:pPr>
        <w:pStyle w:val="ListParagraph"/>
        <w:spacing w:before="120" w:after="120"/>
        <w:jc w:val="both"/>
        <w:rPr>
          <w:b/>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sz w:val="24"/>
        </w:rPr>
        <w:t xml:space="preserve">            </w:t>
      </w:r>
    </w:p>
    <w:p w:rsidR="00AC5170" w:rsidRPr="002D2CD1" w:rsidRDefault="00AC5170" w:rsidP="00AC5170">
      <w:pPr>
        <w:pStyle w:val="ListParagraph"/>
        <w:numPr>
          <w:ilvl w:val="0"/>
          <w:numId w:val="7"/>
        </w:numPr>
        <w:tabs>
          <w:tab w:val="left" w:pos="270"/>
        </w:tabs>
        <w:spacing w:before="120" w:after="120" w:line="240" w:lineRule="auto"/>
        <w:ind w:left="0" w:firstLine="0"/>
        <w:jc w:val="both"/>
        <w:rPr>
          <w:sz w:val="24"/>
        </w:rPr>
      </w:pPr>
      <w:r w:rsidRPr="002D2CD1">
        <w:rPr>
          <w:sz w:val="24"/>
        </w:rPr>
        <w:t xml:space="preserve">Domeniul de intervenție în care a fost încadrat proiectul, prezentat în Cererea de finanțare, corespunde Domeniului de intervenție prezentat în SDL, în cadrul măsurii respective?  </w:t>
      </w:r>
    </w:p>
    <w:p w:rsidR="00AC5170" w:rsidRPr="002D2CD1" w:rsidRDefault="00AC5170" w:rsidP="00AC5170">
      <w:pPr>
        <w:pStyle w:val="ListParagraph"/>
        <w:spacing w:before="120" w:after="12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AC5170" w:rsidRPr="002D2CD1" w:rsidRDefault="00AC5170" w:rsidP="00AC5170">
      <w:pPr>
        <w:pStyle w:val="ListParagraph"/>
        <w:numPr>
          <w:ilvl w:val="0"/>
          <w:numId w:val="7"/>
        </w:numPr>
        <w:tabs>
          <w:tab w:val="left" w:pos="270"/>
        </w:tabs>
        <w:spacing w:before="120" w:after="120" w:line="240" w:lineRule="auto"/>
        <w:ind w:left="0" w:firstLine="0"/>
        <w:jc w:val="both"/>
        <w:rPr>
          <w:sz w:val="24"/>
        </w:rPr>
      </w:pPr>
      <w:r w:rsidRPr="002D2CD1">
        <w:rPr>
          <w:sz w:val="24"/>
        </w:rPr>
        <w:t>Indicatorii de monitorizare specifici domeniului de intervenție pe care este încadrat proiectul, inclusiv cei specifici teritoriului (dacă este cazul), prevăzuţi în fișa tehnică a măsurii din SDL, sunt completaţi de către solicitant?</w:t>
      </w:r>
    </w:p>
    <w:p w:rsidR="00AC5170" w:rsidRPr="002D2CD1" w:rsidRDefault="00AC5170" w:rsidP="00AC5170">
      <w:pPr>
        <w:pStyle w:val="ListParagraph"/>
        <w:spacing w:before="120" w:after="12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sz w:val="24"/>
        </w:rPr>
        <w:t xml:space="preserve">        DA cu diferențe</w:t>
      </w:r>
      <w:r w:rsidRPr="002D2CD1">
        <w:rPr>
          <w:i/>
          <w:sz w:val="24"/>
        </w:rPr>
        <w:sym w:font="Wingdings" w:char="F06F"/>
      </w:r>
    </w:p>
    <w:p w:rsidR="00AC5170" w:rsidRPr="002D2CD1" w:rsidRDefault="00AC5170" w:rsidP="00AC5170">
      <w:pPr>
        <w:pStyle w:val="ListParagraph"/>
        <w:spacing w:before="120" w:after="120"/>
        <w:jc w:val="both"/>
        <w:rPr>
          <w:b/>
          <w:i/>
          <w:sz w:val="24"/>
        </w:rPr>
      </w:pP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15"/>
        <w:gridCol w:w="1080"/>
        <w:gridCol w:w="574"/>
        <w:gridCol w:w="1735"/>
        <w:gridCol w:w="13"/>
        <w:gridCol w:w="584"/>
        <w:gridCol w:w="13"/>
        <w:gridCol w:w="1941"/>
      </w:tblGrid>
      <w:tr w:rsidR="00AC5170" w:rsidRPr="006723F4" w:rsidTr="0023760C">
        <w:tc>
          <w:tcPr>
            <w:tcW w:w="5395" w:type="dxa"/>
            <w:gridSpan w:val="2"/>
            <w:tcBorders>
              <w:top w:val="single" w:sz="4" w:space="0" w:color="000000"/>
              <w:left w:val="single" w:sz="4" w:space="0" w:color="000000"/>
              <w:bottom w:val="single" w:sz="4" w:space="0" w:color="000000"/>
              <w:right w:val="single" w:sz="4" w:space="0" w:color="000000"/>
            </w:tcBorders>
          </w:tcPr>
          <w:p w:rsidR="00AC5170" w:rsidRPr="002D2CD1" w:rsidRDefault="00AC5170" w:rsidP="0023760C">
            <w:pPr>
              <w:jc w:val="both"/>
              <w:rPr>
                <w:b/>
              </w:rPr>
            </w:pPr>
            <w:r w:rsidRPr="002D2CD1">
              <w:rPr>
                <w:b/>
              </w:rPr>
              <w:t>Tipul de beneficiar promotor al proiectului</w:t>
            </w:r>
          </w:p>
          <w:p w:rsidR="00AC5170" w:rsidRPr="002D2CD1" w:rsidRDefault="00AC5170" w:rsidP="0023760C">
            <w:pPr>
              <w:contextualSpacing/>
              <w:jc w:val="both"/>
              <w:rPr>
                <w:kern w:val="32"/>
              </w:rPr>
            </w:pPr>
          </w:p>
        </w:tc>
        <w:tc>
          <w:tcPr>
            <w:tcW w:w="2309" w:type="dxa"/>
            <w:gridSpan w:val="2"/>
            <w:tcBorders>
              <w:top w:val="single" w:sz="4" w:space="0" w:color="000000"/>
              <w:left w:val="single" w:sz="4" w:space="0" w:color="000000"/>
              <w:bottom w:val="single" w:sz="4" w:space="0" w:color="000000"/>
              <w:right w:val="single" w:sz="4" w:space="0" w:color="000000"/>
            </w:tcBorders>
            <w:hideMark/>
          </w:tcPr>
          <w:p w:rsidR="00AC5170" w:rsidRPr="002D2CD1" w:rsidRDefault="00AC5170" w:rsidP="0023760C">
            <w:pPr>
              <w:jc w:val="both"/>
            </w:pPr>
            <w:r w:rsidRPr="002D2CD1">
              <w:t>ONG</w:t>
            </w:r>
          </w:p>
          <w:p w:rsidR="00AC5170" w:rsidRPr="002D2CD1" w:rsidRDefault="00AC5170" w:rsidP="0023760C">
            <w:pPr>
              <w:jc w:val="both"/>
            </w:pPr>
            <w:r w:rsidRPr="002D2CD1">
              <w:t>GAL</w:t>
            </w:r>
          </w:p>
          <w:p w:rsidR="00AC5170" w:rsidRPr="002D2CD1" w:rsidRDefault="00AC5170" w:rsidP="0023760C">
            <w:pPr>
              <w:jc w:val="both"/>
            </w:pPr>
            <w:r w:rsidRPr="002D2CD1">
              <w:t>Sector public</w:t>
            </w:r>
          </w:p>
          <w:p w:rsidR="00AC5170" w:rsidRPr="002D2CD1" w:rsidRDefault="00AC5170" w:rsidP="0023760C">
            <w:pPr>
              <w:jc w:val="both"/>
            </w:pPr>
            <w:r w:rsidRPr="002D2CD1">
              <w:t>IMM</w:t>
            </w:r>
          </w:p>
          <w:p w:rsidR="00AC5170" w:rsidRPr="002D2CD1" w:rsidRDefault="00AC5170" w:rsidP="0023760C">
            <w:pPr>
              <w:jc w:val="both"/>
            </w:pPr>
            <w:r w:rsidRPr="002D2CD1">
              <w:t>Alții</w:t>
            </w:r>
          </w:p>
        </w:tc>
        <w:tc>
          <w:tcPr>
            <w:tcW w:w="2551" w:type="dxa"/>
            <w:gridSpan w:val="4"/>
            <w:tcBorders>
              <w:top w:val="single" w:sz="4" w:space="0" w:color="000000"/>
              <w:left w:val="single" w:sz="4" w:space="0" w:color="000000"/>
              <w:bottom w:val="single" w:sz="4" w:space="0" w:color="000000"/>
              <w:right w:val="single" w:sz="4" w:space="0" w:color="000000"/>
            </w:tcBorders>
            <w:hideMark/>
          </w:tcPr>
          <w:p w:rsidR="00AC5170" w:rsidRDefault="00AC5170" w:rsidP="0023760C">
            <w:pPr>
              <w:jc w:val="center"/>
            </w:pPr>
            <w:r>
              <w:t>□</w:t>
            </w:r>
          </w:p>
          <w:p w:rsidR="00AC5170" w:rsidRDefault="00AC5170" w:rsidP="0023760C">
            <w:pPr>
              <w:jc w:val="center"/>
            </w:pPr>
            <w:r>
              <w:t>□</w:t>
            </w:r>
          </w:p>
          <w:p w:rsidR="00AC5170" w:rsidRDefault="00AC5170" w:rsidP="0023760C">
            <w:pPr>
              <w:jc w:val="center"/>
            </w:pPr>
            <w:r>
              <w:t>□</w:t>
            </w:r>
          </w:p>
          <w:p w:rsidR="00AC5170" w:rsidRDefault="00AC5170" w:rsidP="0023760C">
            <w:pPr>
              <w:jc w:val="center"/>
            </w:pPr>
            <w:r>
              <w:t>□</w:t>
            </w:r>
          </w:p>
          <w:p w:rsidR="00AC5170" w:rsidRPr="002D2CD1" w:rsidRDefault="00AC5170" w:rsidP="0023760C">
            <w:pPr>
              <w:jc w:val="center"/>
            </w:pPr>
            <w:r>
              <w:t>□</w:t>
            </w:r>
          </w:p>
        </w:tc>
      </w:tr>
      <w:tr w:rsidR="00AC5170" w:rsidRPr="006723F4" w:rsidTr="0023760C">
        <w:tc>
          <w:tcPr>
            <w:tcW w:w="5395" w:type="dxa"/>
            <w:gridSpan w:val="2"/>
            <w:tcBorders>
              <w:top w:val="single" w:sz="4" w:space="0" w:color="000000"/>
              <w:left w:val="single" w:sz="4" w:space="0" w:color="000000"/>
              <w:bottom w:val="single" w:sz="4" w:space="0" w:color="000000"/>
              <w:right w:val="single" w:sz="4" w:space="0" w:color="000000"/>
            </w:tcBorders>
            <w:hideMark/>
          </w:tcPr>
          <w:p w:rsidR="00AC5170" w:rsidRPr="002D2CD1" w:rsidRDefault="00AC5170" w:rsidP="0023760C">
            <w:pPr>
              <w:contextualSpacing/>
              <w:jc w:val="both"/>
              <w:rPr>
                <w:b/>
                <w:kern w:val="32"/>
              </w:rPr>
            </w:pPr>
            <w:r w:rsidRPr="002D2CD1">
              <w:rPr>
                <w:b/>
                <w:kern w:val="32"/>
              </w:rPr>
              <w:t>Indicatori de monitorizare</w:t>
            </w:r>
          </w:p>
        </w:tc>
        <w:tc>
          <w:tcPr>
            <w:tcW w:w="2309" w:type="dxa"/>
            <w:gridSpan w:val="2"/>
            <w:tcBorders>
              <w:top w:val="single" w:sz="4" w:space="0" w:color="000000"/>
              <w:left w:val="single" w:sz="4" w:space="0" w:color="000000"/>
              <w:bottom w:val="single" w:sz="4" w:space="0" w:color="000000"/>
              <w:right w:val="single" w:sz="4" w:space="0" w:color="000000"/>
            </w:tcBorders>
            <w:hideMark/>
          </w:tcPr>
          <w:p w:rsidR="00AC5170" w:rsidRPr="002D2CD1" w:rsidRDefault="00AC5170" w:rsidP="0023760C">
            <w:pPr>
              <w:contextualSpacing/>
              <w:jc w:val="both"/>
              <w:rPr>
                <w:b/>
                <w:i/>
                <w:kern w:val="32"/>
              </w:rPr>
            </w:pPr>
            <w:r w:rsidRPr="002D2CD1">
              <w:rPr>
                <w:b/>
                <w:i/>
                <w:kern w:val="32"/>
              </w:rPr>
              <w:t>Domeniul de intervenție principal</w:t>
            </w:r>
          </w:p>
        </w:tc>
        <w:tc>
          <w:tcPr>
            <w:tcW w:w="2551" w:type="dxa"/>
            <w:gridSpan w:val="4"/>
            <w:tcBorders>
              <w:top w:val="single" w:sz="4" w:space="0" w:color="000000"/>
              <w:left w:val="single" w:sz="4" w:space="0" w:color="000000"/>
              <w:bottom w:val="single" w:sz="4" w:space="0" w:color="000000"/>
              <w:right w:val="single" w:sz="4" w:space="0" w:color="000000"/>
            </w:tcBorders>
            <w:hideMark/>
          </w:tcPr>
          <w:p w:rsidR="00AC5170" w:rsidRPr="002D2CD1" w:rsidRDefault="00AC5170" w:rsidP="0023760C">
            <w:pPr>
              <w:contextualSpacing/>
              <w:jc w:val="both"/>
              <w:rPr>
                <w:b/>
                <w:i/>
                <w:kern w:val="32"/>
              </w:rPr>
            </w:pPr>
            <w:r w:rsidRPr="002D2CD1">
              <w:rPr>
                <w:b/>
                <w:i/>
                <w:kern w:val="32"/>
              </w:rPr>
              <w:t>Domeniul/i de intervenție secundar/e</w:t>
            </w:r>
          </w:p>
        </w:tc>
      </w:tr>
      <w:tr w:rsidR="00AC5170" w:rsidRPr="006723F4" w:rsidTr="0023760C">
        <w:tc>
          <w:tcPr>
            <w:tcW w:w="5395" w:type="dxa"/>
            <w:gridSpan w:val="2"/>
            <w:tcBorders>
              <w:top w:val="single" w:sz="4" w:space="0" w:color="000000"/>
              <w:left w:val="single" w:sz="4" w:space="0" w:color="000000"/>
              <w:bottom w:val="single" w:sz="4" w:space="0" w:color="000000"/>
              <w:right w:val="single" w:sz="4" w:space="0" w:color="000000"/>
            </w:tcBorders>
            <w:hideMark/>
          </w:tcPr>
          <w:p w:rsidR="00AC5170" w:rsidRPr="002D2CD1" w:rsidRDefault="00AC5170" w:rsidP="0023760C">
            <w:pPr>
              <w:contextualSpacing/>
              <w:jc w:val="both"/>
            </w:pPr>
            <w:r w:rsidRPr="002D2CD1">
              <w:rPr>
                <w:i/>
                <w:kern w:val="32"/>
              </w:rPr>
              <w:t>Total cheltuială publică realizată</w:t>
            </w:r>
            <w:r w:rsidRPr="002D2CD1">
              <w:rPr>
                <w:kern w:val="32"/>
              </w:rPr>
              <w:t xml:space="preserve"> (obligatoriu pentru toate proiectele) – 1A</w:t>
            </w:r>
          </w:p>
        </w:tc>
        <w:tc>
          <w:tcPr>
            <w:tcW w:w="574" w:type="dxa"/>
            <w:tcBorders>
              <w:top w:val="single" w:sz="4" w:space="0" w:color="000000"/>
              <w:left w:val="single" w:sz="4" w:space="0" w:color="000000"/>
              <w:bottom w:val="single" w:sz="4" w:space="0" w:color="000000"/>
              <w:right w:val="single" w:sz="4" w:space="0" w:color="000000"/>
            </w:tcBorders>
            <w:hideMark/>
          </w:tcPr>
          <w:p w:rsidR="00AC5170" w:rsidRPr="002D2CD1" w:rsidRDefault="00AC5170" w:rsidP="0023760C">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AC5170" w:rsidRPr="002D2CD1" w:rsidRDefault="00AC5170" w:rsidP="0023760C">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AC5170" w:rsidRPr="002D2CD1" w:rsidRDefault="00AC5170" w:rsidP="0023760C">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AC5170" w:rsidRPr="002D2CD1" w:rsidRDefault="00AC5170" w:rsidP="0023760C">
            <w:pPr>
              <w:contextualSpacing/>
              <w:jc w:val="both"/>
            </w:pPr>
            <w:r w:rsidRPr="002D2CD1">
              <w:rPr>
                <w:kern w:val="32"/>
              </w:rPr>
              <w:t>……………..</w:t>
            </w:r>
          </w:p>
        </w:tc>
      </w:tr>
      <w:tr w:rsidR="00AC5170" w:rsidRPr="006723F4" w:rsidTr="0023760C">
        <w:tc>
          <w:tcPr>
            <w:tcW w:w="4315" w:type="dxa"/>
            <w:vMerge w:val="restart"/>
            <w:tcBorders>
              <w:top w:val="single" w:sz="4" w:space="0" w:color="000000"/>
              <w:left w:val="single" w:sz="4" w:space="0" w:color="000000"/>
              <w:bottom w:val="single" w:sz="4" w:space="0" w:color="000000"/>
              <w:right w:val="single" w:sz="4" w:space="0" w:color="000000"/>
            </w:tcBorders>
            <w:hideMark/>
          </w:tcPr>
          <w:p w:rsidR="00AC5170" w:rsidRPr="002D2CD1" w:rsidRDefault="00AC5170" w:rsidP="0023760C">
            <w:pPr>
              <w:contextualSpacing/>
              <w:jc w:val="both"/>
              <w:rPr>
                <w:i/>
                <w:kern w:val="32"/>
              </w:rPr>
            </w:pPr>
            <w:r w:rsidRPr="002D2CD1">
              <w:rPr>
                <w:i/>
                <w:kern w:val="32"/>
              </w:rPr>
              <w:t>Numărul de locuri de muncă create</w:t>
            </w:r>
            <w:r w:rsidRPr="002D2CD1">
              <w:rPr>
                <w:kern w:val="32"/>
              </w:rPr>
              <w:t xml:space="preserve"> (obligatoriu pentru toate proiectele) – 6A</w:t>
            </w:r>
          </w:p>
        </w:tc>
        <w:tc>
          <w:tcPr>
            <w:tcW w:w="1080" w:type="dxa"/>
            <w:tcBorders>
              <w:top w:val="single" w:sz="4" w:space="0" w:color="000000"/>
              <w:left w:val="single" w:sz="4" w:space="0" w:color="000000"/>
              <w:bottom w:val="single" w:sz="4" w:space="0" w:color="000000"/>
              <w:right w:val="single" w:sz="4" w:space="0" w:color="000000"/>
            </w:tcBorders>
            <w:hideMark/>
          </w:tcPr>
          <w:p w:rsidR="00AC5170" w:rsidRPr="002D2CD1" w:rsidRDefault="00AC5170" w:rsidP="0023760C">
            <w:pPr>
              <w:contextualSpacing/>
              <w:jc w:val="both"/>
            </w:pPr>
            <w:r w:rsidRPr="002D2CD1">
              <w:t>bărbați</w:t>
            </w:r>
          </w:p>
        </w:tc>
        <w:tc>
          <w:tcPr>
            <w:tcW w:w="574" w:type="dxa"/>
            <w:tcBorders>
              <w:top w:val="single" w:sz="4" w:space="0" w:color="000000"/>
              <w:left w:val="single" w:sz="4" w:space="0" w:color="000000"/>
              <w:bottom w:val="single" w:sz="4" w:space="0" w:color="000000"/>
              <w:right w:val="single" w:sz="4" w:space="0" w:color="000000"/>
            </w:tcBorders>
            <w:hideMark/>
          </w:tcPr>
          <w:p w:rsidR="00AC5170" w:rsidRPr="002D2CD1" w:rsidRDefault="00AC5170" w:rsidP="0023760C">
            <w:pPr>
              <w:contextualSpacing/>
              <w:jc w:val="both"/>
            </w:pPr>
            <w:r w:rsidRPr="002D2CD1">
              <w:sym w:font="Wingdings" w:char="F06F"/>
            </w:r>
          </w:p>
        </w:tc>
        <w:tc>
          <w:tcPr>
            <w:tcW w:w="1748" w:type="dxa"/>
            <w:gridSpan w:val="2"/>
            <w:tcBorders>
              <w:top w:val="single" w:sz="4" w:space="0" w:color="000000"/>
              <w:left w:val="single" w:sz="4" w:space="0" w:color="000000"/>
              <w:bottom w:val="single" w:sz="4" w:space="0" w:color="000000"/>
              <w:right w:val="single" w:sz="4" w:space="0" w:color="000000"/>
            </w:tcBorders>
            <w:hideMark/>
          </w:tcPr>
          <w:p w:rsidR="00AC5170" w:rsidRPr="002D2CD1" w:rsidRDefault="00AC5170" w:rsidP="0023760C">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AC5170" w:rsidRPr="002D2CD1" w:rsidRDefault="00AC5170" w:rsidP="0023760C">
            <w:pPr>
              <w:contextualSpacing/>
              <w:jc w:val="both"/>
            </w:pPr>
            <w:r w:rsidRPr="002D2CD1">
              <w:sym w:font="Wingdings" w:char="F06F"/>
            </w:r>
          </w:p>
        </w:tc>
        <w:tc>
          <w:tcPr>
            <w:tcW w:w="1941" w:type="dxa"/>
            <w:tcBorders>
              <w:top w:val="single" w:sz="4" w:space="0" w:color="000000"/>
              <w:left w:val="single" w:sz="4" w:space="0" w:color="000000"/>
              <w:bottom w:val="single" w:sz="4" w:space="0" w:color="000000"/>
              <w:right w:val="single" w:sz="4" w:space="0" w:color="000000"/>
            </w:tcBorders>
            <w:hideMark/>
          </w:tcPr>
          <w:p w:rsidR="00AC5170" w:rsidRPr="002D2CD1" w:rsidRDefault="00AC5170" w:rsidP="0023760C">
            <w:pPr>
              <w:contextualSpacing/>
              <w:jc w:val="both"/>
              <w:rPr>
                <w:kern w:val="32"/>
              </w:rPr>
            </w:pPr>
            <w:r w:rsidRPr="002D2CD1">
              <w:rPr>
                <w:kern w:val="32"/>
              </w:rPr>
              <w:t>……………..</w:t>
            </w:r>
          </w:p>
        </w:tc>
      </w:tr>
      <w:tr w:rsidR="00AC5170" w:rsidRPr="006723F4" w:rsidTr="0023760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C5170" w:rsidRPr="002D2CD1" w:rsidRDefault="00AC5170" w:rsidP="0023760C">
            <w:pPr>
              <w:rPr>
                <w:i/>
                <w:kern w:val="32"/>
              </w:rPr>
            </w:pPr>
          </w:p>
        </w:tc>
        <w:tc>
          <w:tcPr>
            <w:tcW w:w="1080" w:type="dxa"/>
            <w:tcBorders>
              <w:top w:val="single" w:sz="4" w:space="0" w:color="000000"/>
              <w:left w:val="single" w:sz="4" w:space="0" w:color="000000"/>
              <w:bottom w:val="single" w:sz="4" w:space="0" w:color="000000"/>
              <w:right w:val="single" w:sz="4" w:space="0" w:color="000000"/>
            </w:tcBorders>
            <w:hideMark/>
          </w:tcPr>
          <w:p w:rsidR="00AC5170" w:rsidRPr="002D2CD1" w:rsidRDefault="00AC5170" w:rsidP="0023760C">
            <w:pPr>
              <w:contextualSpacing/>
              <w:jc w:val="both"/>
            </w:pPr>
            <w:r w:rsidRPr="002D2CD1">
              <w:t xml:space="preserve">femei </w:t>
            </w:r>
          </w:p>
        </w:tc>
        <w:tc>
          <w:tcPr>
            <w:tcW w:w="574" w:type="dxa"/>
            <w:tcBorders>
              <w:top w:val="single" w:sz="4" w:space="0" w:color="000000"/>
              <w:left w:val="single" w:sz="4" w:space="0" w:color="000000"/>
              <w:bottom w:val="single" w:sz="4" w:space="0" w:color="000000"/>
              <w:right w:val="single" w:sz="4" w:space="0" w:color="000000"/>
            </w:tcBorders>
            <w:hideMark/>
          </w:tcPr>
          <w:p w:rsidR="00AC5170" w:rsidRPr="002D2CD1" w:rsidRDefault="00AC5170" w:rsidP="0023760C">
            <w:pPr>
              <w:contextualSpacing/>
              <w:jc w:val="both"/>
              <w:rPr>
                <w:kern w:val="32"/>
              </w:rPr>
            </w:pPr>
            <w:r w:rsidRPr="002D2CD1">
              <w:sym w:font="Wingdings" w:char="F06F"/>
            </w:r>
          </w:p>
        </w:tc>
        <w:tc>
          <w:tcPr>
            <w:tcW w:w="1748" w:type="dxa"/>
            <w:gridSpan w:val="2"/>
            <w:tcBorders>
              <w:top w:val="single" w:sz="4" w:space="0" w:color="000000"/>
              <w:left w:val="single" w:sz="4" w:space="0" w:color="000000"/>
              <w:bottom w:val="single" w:sz="4" w:space="0" w:color="000000"/>
              <w:right w:val="single" w:sz="4" w:space="0" w:color="000000"/>
            </w:tcBorders>
            <w:hideMark/>
          </w:tcPr>
          <w:p w:rsidR="00AC5170" w:rsidRPr="002D2CD1" w:rsidRDefault="00AC5170" w:rsidP="0023760C">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AC5170" w:rsidRPr="002D2CD1" w:rsidRDefault="00AC5170" w:rsidP="0023760C">
            <w:pPr>
              <w:contextualSpacing/>
              <w:jc w:val="both"/>
            </w:pPr>
            <w:r w:rsidRPr="002D2CD1">
              <w:sym w:font="Wingdings" w:char="F06F"/>
            </w:r>
          </w:p>
        </w:tc>
        <w:tc>
          <w:tcPr>
            <w:tcW w:w="1941" w:type="dxa"/>
            <w:tcBorders>
              <w:top w:val="single" w:sz="4" w:space="0" w:color="000000"/>
              <w:left w:val="single" w:sz="4" w:space="0" w:color="000000"/>
              <w:bottom w:val="single" w:sz="4" w:space="0" w:color="000000"/>
              <w:right w:val="single" w:sz="4" w:space="0" w:color="000000"/>
            </w:tcBorders>
            <w:hideMark/>
          </w:tcPr>
          <w:p w:rsidR="00AC5170" w:rsidRPr="002D2CD1" w:rsidRDefault="00AC5170" w:rsidP="0023760C">
            <w:pPr>
              <w:contextualSpacing/>
              <w:jc w:val="both"/>
            </w:pPr>
            <w:r w:rsidRPr="002D2CD1">
              <w:rPr>
                <w:kern w:val="32"/>
              </w:rPr>
              <w:t>……………..</w:t>
            </w:r>
          </w:p>
        </w:tc>
      </w:tr>
      <w:tr w:rsidR="00AC5170" w:rsidRPr="006723F4" w:rsidTr="0023760C">
        <w:tc>
          <w:tcPr>
            <w:tcW w:w="5395" w:type="dxa"/>
            <w:gridSpan w:val="2"/>
            <w:tcBorders>
              <w:top w:val="single" w:sz="4" w:space="0" w:color="000000"/>
              <w:left w:val="single" w:sz="4" w:space="0" w:color="000000"/>
              <w:bottom w:val="single" w:sz="4" w:space="0" w:color="000000"/>
              <w:right w:val="single" w:sz="4" w:space="0" w:color="000000"/>
            </w:tcBorders>
            <w:hideMark/>
          </w:tcPr>
          <w:p w:rsidR="00AC5170" w:rsidRPr="002D2CD1" w:rsidRDefault="00AC5170" w:rsidP="0023760C">
            <w:pPr>
              <w:contextualSpacing/>
              <w:jc w:val="both"/>
            </w:pPr>
            <w:r w:rsidRPr="002D2CD1">
              <w:rPr>
                <w:kern w:val="32"/>
              </w:rPr>
              <w:t>Numărul total de operațiuni de cooperare sprijinite în cadrul măsurii de cooperare (art.35 din Regulamentul (UE) nr. 1305/2013) - 1B</w:t>
            </w:r>
          </w:p>
        </w:tc>
        <w:tc>
          <w:tcPr>
            <w:tcW w:w="574" w:type="dxa"/>
            <w:tcBorders>
              <w:top w:val="single" w:sz="4" w:space="0" w:color="000000"/>
              <w:left w:val="single" w:sz="4" w:space="0" w:color="000000"/>
              <w:bottom w:val="single" w:sz="4" w:space="0" w:color="000000"/>
              <w:right w:val="single" w:sz="4" w:space="0" w:color="000000"/>
            </w:tcBorders>
            <w:hideMark/>
          </w:tcPr>
          <w:p w:rsidR="00AC5170" w:rsidRPr="002D2CD1" w:rsidRDefault="00AC5170" w:rsidP="0023760C">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AC5170" w:rsidRPr="002D2CD1" w:rsidRDefault="00AC5170" w:rsidP="0023760C">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AC5170" w:rsidRPr="002D2CD1" w:rsidRDefault="00AC5170" w:rsidP="0023760C">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AC5170" w:rsidRPr="002D2CD1" w:rsidRDefault="00AC5170" w:rsidP="0023760C">
            <w:pPr>
              <w:contextualSpacing/>
              <w:jc w:val="both"/>
            </w:pPr>
            <w:r w:rsidRPr="002D2CD1">
              <w:rPr>
                <w:kern w:val="32"/>
              </w:rPr>
              <w:t>……………..</w:t>
            </w:r>
          </w:p>
        </w:tc>
      </w:tr>
      <w:tr w:rsidR="00AC5170" w:rsidRPr="006723F4" w:rsidTr="0023760C">
        <w:tc>
          <w:tcPr>
            <w:tcW w:w="5395" w:type="dxa"/>
            <w:gridSpan w:val="2"/>
            <w:tcBorders>
              <w:top w:val="single" w:sz="4" w:space="0" w:color="000000"/>
              <w:left w:val="single" w:sz="4" w:space="0" w:color="000000"/>
              <w:bottom w:val="single" w:sz="4" w:space="0" w:color="000000"/>
              <w:right w:val="single" w:sz="4" w:space="0" w:color="000000"/>
            </w:tcBorders>
            <w:hideMark/>
          </w:tcPr>
          <w:p w:rsidR="00AC5170" w:rsidRPr="002D2CD1" w:rsidRDefault="00AC5170" w:rsidP="0023760C">
            <w:pPr>
              <w:contextualSpacing/>
              <w:jc w:val="both"/>
            </w:pPr>
            <w:r w:rsidRPr="002D2CD1">
              <w:rPr>
                <w:kern w:val="32"/>
              </w:rPr>
              <w:t>Numărul total al participanților instruiți - 1C</w:t>
            </w:r>
          </w:p>
        </w:tc>
        <w:tc>
          <w:tcPr>
            <w:tcW w:w="574" w:type="dxa"/>
            <w:tcBorders>
              <w:top w:val="single" w:sz="4" w:space="0" w:color="000000"/>
              <w:left w:val="single" w:sz="4" w:space="0" w:color="000000"/>
              <w:bottom w:val="single" w:sz="4" w:space="0" w:color="000000"/>
              <w:right w:val="single" w:sz="4" w:space="0" w:color="000000"/>
            </w:tcBorders>
            <w:hideMark/>
          </w:tcPr>
          <w:p w:rsidR="00AC5170" w:rsidRPr="002D2CD1" w:rsidRDefault="00AC5170" w:rsidP="0023760C">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AC5170" w:rsidRPr="002D2CD1" w:rsidRDefault="00AC5170" w:rsidP="0023760C">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AC5170" w:rsidRPr="002D2CD1" w:rsidRDefault="00AC5170" w:rsidP="0023760C">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AC5170" w:rsidRPr="002D2CD1" w:rsidRDefault="00AC5170" w:rsidP="0023760C">
            <w:pPr>
              <w:contextualSpacing/>
              <w:jc w:val="both"/>
            </w:pPr>
            <w:r w:rsidRPr="002D2CD1">
              <w:rPr>
                <w:kern w:val="32"/>
              </w:rPr>
              <w:t>……………..</w:t>
            </w:r>
          </w:p>
        </w:tc>
      </w:tr>
      <w:tr w:rsidR="00AC5170" w:rsidRPr="006723F4" w:rsidTr="0023760C">
        <w:tc>
          <w:tcPr>
            <w:tcW w:w="5395" w:type="dxa"/>
            <w:gridSpan w:val="2"/>
            <w:tcBorders>
              <w:top w:val="single" w:sz="4" w:space="0" w:color="000000"/>
              <w:left w:val="single" w:sz="4" w:space="0" w:color="000000"/>
              <w:bottom w:val="single" w:sz="4" w:space="0" w:color="000000"/>
              <w:right w:val="single" w:sz="4" w:space="0" w:color="000000"/>
            </w:tcBorders>
            <w:hideMark/>
          </w:tcPr>
          <w:p w:rsidR="00AC5170" w:rsidRPr="002D2CD1" w:rsidRDefault="00AC5170" w:rsidP="0023760C">
            <w:pPr>
              <w:contextualSpacing/>
              <w:jc w:val="both"/>
              <w:rPr>
                <w:kern w:val="32"/>
              </w:rPr>
            </w:pPr>
            <w:r w:rsidRPr="002D2CD1">
              <w:rPr>
                <w:kern w:val="32"/>
              </w:rPr>
              <w:t>Numărul de exploatații agricole/beneficiari sprijiniți</w:t>
            </w:r>
          </w:p>
          <w:p w:rsidR="00AC5170" w:rsidRPr="002D2CD1" w:rsidRDefault="00AC5170" w:rsidP="0023760C">
            <w:pPr>
              <w:contextualSpacing/>
              <w:jc w:val="both"/>
              <w:rPr>
                <w:kern w:val="32"/>
              </w:rPr>
            </w:pPr>
            <w:r w:rsidRPr="002D2CD1">
              <w:rPr>
                <w:kern w:val="32"/>
              </w:rPr>
              <w:t>2A</w:t>
            </w:r>
          </w:p>
          <w:p w:rsidR="00AC5170" w:rsidRPr="002D2CD1" w:rsidRDefault="00AC5170" w:rsidP="0023760C">
            <w:pPr>
              <w:contextualSpacing/>
              <w:jc w:val="both"/>
              <w:rPr>
                <w:kern w:val="32"/>
              </w:rPr>
            </w:pPr>
            <w:r w:rsidRPr="002D2CD1">
              <w:rPr>
                <w:kern w:val="32"/>
              </w:rPr>
              <w:t>2B</w:t>
            </w:r>
          </w:p>
          <w:p w:rsidR="00AC5170" w:rsidRPr="002D2CD1" w:rsidRDefault="00AC5170" w:rsidP="0023760C">
            <w:pPr>
              <w:contextualSpacing/>
              <w:jc w:val="both"/>
              <w:rPr>
                <w:kern w:val="32"/>
              </w:rPr>
            </w:pPr>
            <w:r w:rsidRPr="002D2CD1">
              <w:rPr>
                <w:kern w:val="32"/>
              </w:rPr>
              <w:t>2C</w:t>
            </w:r>
          </w:p>
        </w:tc>
        <w:tc>
          <w:tcPr>
            <w:tcW w:w="574" w:type="dxa"/>
            <w:tcBorders>
              <w:top w:val="single" w:sz="4" w:space="0" w:color="000000"/>
              <w:left w:val="single" w:sz="4" w:space="0" w:color="000000"/>
              <w:bottom w:val="single" w:sz="4" w:space="0" w:color="000000"/>
              <w:right w:val="single" w:sz="4" w:space="0" w:color="000000"/>
            </w:tcBorders>
          </w:tcPr>
          <w:p w:rsidR="00AC5170" w:rsidRPr="002D2CD1" w:rsidRDefault="00AC5170" w:rsidP="0023760C">
            <w:pPr>
              <w:contextualSpacing/>
              <w:jc w:val="both"/>
              <w:rPr>
                <w:kern w:val="32"/>
              </w:rPr>
            </w:pPr>
          </w:p>
          <w:p w:rsidR="00AC5170" w:rsidRPr="002D2CD1" w:rsidRDefault="00AC5170" w:rsidP="0023760C">
            <w:pPr>
              <w:contextualSpacing/>
              <w:jc w:val="both"/>
            </w:pPr>
            <w:r w:rsidRPr="002D2CD1">
              <w:sym w:font="Wingdings" w:char="F06F"/>
            </w:r>
          </w:p>
          <w:p w:rsidR="00AC5170" w:rsidRPr="002D2CD1" w:rsidRDefault="00AC5170" w:rsidP="0023760C">
            <w:pPr>
              <w:contextualSpacing/>
              <w:jc w:val="both"/>
            </w:pPr>
            <w:r w:rsidRPr="002D2CD1">
              <w:sym w:font="Wingdings" w:char="F06F"/>
            </w:r>
          </w:p>
          <w:p w:rsidR="00AC5170" w:rsidRPr="002D2CD1" w:rsidRDefault="00AC5170" w:rsidP="0023760C">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AC5170" w:rsidRPr="002D2CD1" w:rsidRDefault="00AC5170" w:rsidP="0023760C">
            <w:pPr>
              <w:contextualSpacing/>
              <w:jc w:val="both"/>
              <w:rPr>
                <w:kern w:val="32"/>
              </w:rPr>
            </w:pPr>
          </w:p>
          <w:p w:rsidR="00AC5170" w:rsidRPr="002D2CD1" w:rsidRDefault="00AC5170" w:rsidP="0023760C">
            <w:pPr>
              <w:contextualSpacing/>
              <w:jc w:val="both"/>
              <w:rPr>
                <w:kern w:val="32"/>
              </w:rPr>
            </w:pPr>
            <w:r w:rsidRPr="002D2CD1">
              <w:rPr>
                <w:kern w:val="32"/>
              </w:rPr>
              <w:t>……………..</w:t>
            </w:r>
          </w:p>
          <w:p w:rsidR="00AC5170" w:rsidRPr="002D2CD1" w:rsidRDefault="00AC5170" w:rsidP="0023760C">
            <w:pPr>
              <w:contextualSpacing/>
              <w:jc w:val="both"/>
              <w:rPr>
                <w:kern w:val="32"/>
              </w:rPr>
            </w:pPr>
            <w:r w:rsidRPr="002D2CD1">
              <w:rPr>
                <w:kern w:val="32"/>
              </w:rPr>
              <w:t>……………..</w:t>
            </w:r>
          </w:p>
          <w:p w:rsidR="00AC5170" w:rsidRPr="002D2CD1" w:rsidRDefault="00AC5170" w:rsidP="0023760C">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tcPr>
          <w:p w:rsidR="00AC5170" w:rsidRPr="002D2CD1" w:rsidRDefault="00AC5170" w:rsidP="0023760C">
            <w:pPr>
              <w:contextualSpacing/>
              <w:jc w:val="both"/>
              <w:rPr>
                <w:kern w:val="32"/>
              </w:rPr>
            </w:pPr>
          </w:p>
          <w:p w:rsidR="00AC5170" w:rsidRPr="002D2CD1" w:rsidRDefault="00AC5170" w:rsidP="0023760C">
            <w:pPr>
              <w:contextualSpacing/>
              <w:jc w:val="both"/>
            </w:pPr>
            <w:r w:rsidRPr="002D2CD1">
              <w:sym w:font="Wingdings" w:char="F06F"/>
            </w:r>
          </w:p>
          <w:p w:rsidR="00AC5170" w:rsidRPr="002D2CD1" w:rsidRDefault="00AC5170" w:rsidP="0023760C">
            <w:pPr>
              <w:contextualSpacing/>
              <w:jc w:val="both"/>
            </w:pPr>
            <w:r w:rsidRPr="002D2CD1">
              <w:sym w:font="Wingdings" w:char="F06F"/>
            </w:r>
          </w:p>
          <w:p w:rsidR="00AC5170" w:rsidRPr="002D2CD1" w:rsidRDefault="00AC5170" w:rsidP="0023760C">
            <w:pPr>
              <w:contextualSpacing/>
              <w:jc w:val="both"/>
              <w:rPr>
                <w:kern w:val="32"/>
              </w:rPr>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rsidR="00AC5170" w:rsidRPr="002D2CD1" w:rsidRDefault="00AC5170" w:rsidP="0023760C">
            <w:pPr>
              <w:contextualSpacing/>
              <w:jc w:val="both"/>
              <w:rPr>
                <w:kern w:val="32"/>
              </w:rPr>
            </w:pPr>
          </w:p>
          <w:p w:rsidR="00AC5170" w:rsidRPr="002D2CD1" w:rsidRDefault="00AC5170" w:rsidP="0023760C">
            <w:pPr>
              <w:contextualSpacing/>
              <w:jc w:val="both"/>
              <w:rPr>
                <w:kern w:val="32"/>
              </w:rPr>
            </w:pPr>
            <w:r w:rsidRPr="002D2CD1">
              <w:rPr>
                <w:kern w:val="32"/>
              </w:rPr>
              <w:t>……………..</w:t>
            </w:r>
          </w:p>
          <w:p w:rsidR="00AC5170" w:rsidRPr="002D2CD1" w:rsidRDefault="00AC5170" w:rsidP="0023760C">
            <w:pPr>
              <w:contextualSpacing/>
              <w:jc w:val="both"/>
              <w:rPr>
                <w:kern w:val="32"/>
              </w:rPr>
            </w:pPr>
            <w:r w:rsidRPr="002D2CD1">
              <w:rPr>
                <w:kern w:val="32"/>
              </w:rPr>
              <w:t>……………..</w:t>
            </w:r>
          </w:p>
          <w:p w:rsidR="00AC5170" w:rsidRPr="002D2CD1" w:rsidRDefault="00AC5170" w:rsidP="0023760C">
            <w:pPr>
              <w:contextualSpacing/>
              <w:jc w:val="both"/>
              <w:rPr>
                <w:kern w:val="32"/>
              </w:rPr>
            </w:pPr>
            <w:r w:rsidRPr="002D2CD1">
              <w:rPr>
                <w:kern w:val="32"/>
              </w:rPr>
              <w:t>……………..</w:t>
            </w:r>
          </w:p>
        </w:tc>
      </w:tr>
      <w:tr w:rsidR="00AC5170" w:rsidRPr="006723F4" w:rsidTr="0023760C">
        <w:tc>
          <w:tcPr>
            <w:tcW w:w="5395" w:type="dxa"/>
            <w:gridSpan w:val="2"/>
            <w:tcBorders>
              <w:top w:val="single" w:sz="4" w:space="0" w:color="000000"/>
              <w:left w:val="single" w:sz="4" w:space="0" w:color="000000"/>
              <w:bottom w:val="single" w:sz="4" w:space="0" w:color="000000"/>
              <w:right w:val="single" w:sz="4" w:space="0" w:color="000000"/>
            </w:tcBorders>
            <w:hideMark/>
          </w:tcPr>
          <w:p w:rsidR="00AC5170" w:rsidRPr="002D2CD1" w:rsidRDefault="00AC5170" w:rsidP="0023760C">
            <w:pPr>
              <w:contextualSpacing/>
              <w:jc w:val="both"/>
              <w:rPr>
                <w:kern w:val="32"/>
              </w:rPr>
            </w:pPr>
            <w:r w:rsidRPr="002D2CD1">
              <w:rPr>
                <w:kern w:val="32"/>
              </w:rPr>
              <w:lastRenderedPageBreak/>
              <w:t>Numărul de exploatații agricole care primesc sprijin pentru participarea la sistemele de calitate, la piețele locale și la circuitele de aprovizionare scurte, precum și la grupuri/organizații de producători</w:t>
            </w:r>
          </w:p>
          <w:p w:rsidR="00AC5170" w:rsidRPr="002D2CD1" w:rsidRDefault="00AC5170" w:rsidP="0023760C">
            <w:pPr>
              <w:contextualSpacing/>
              <w:jc w:val="both"/>
              <w:rPr>
                <w:kern w:val="32"/>
              </w:rPr>
            </w:pPr>
            <w:r w:rsidRPr="002D2CD1">
              <w:rPr>
                <w:kern w:val="32"/>
              </w:rPr>
              <w:t>3A</w:t>
            </w:r>
          </w:p>
          <w:p w:rsidR="00AC5170" w:rsidRPr="002D2CD1" w:rsidRDefault="00AC5170" w:rsidP="0023760C">
            <w:pPr>
              <w:contextualSpacing/>
              <w:jc w:val="both"/>
            </w:pPr>
            <w:r w:rsidRPr="002D2CD1">
              <w:rPr>
                <w:kern w:val="32"/>
              </w:rPr>
              <w:t>3B</w:t>
            </w:r>
          </w:p>
        </w:tc>
        <w:tc>
          <w:tcPr>
            <w:tcW w:w="574" w:type="dxa"/>
            <w:tcBorders>
              <w:top w:val="single" w:sz="4" w:space="0" w:color="000000"/>
              <w:left w:val="single" w:sz="4" w:space="0" w:color="000000"/>
              <w:bottom w:val="single" w:sz="4" w:space="0" w:color="000000"/>
              <w:right w:val="single" w:sz="4" w:space="0" w:color="000000"/>
            </w:tcBorders>
          </w:tcPr>
          <w:p w:rsidR="00AC5170" w:rsidRPr="002D2CD1" w:rsidRDefault="00AC5170" w:rsidP="0023760C">
            <w:pPr>
              <w:contextualSpacing/>
              <w:jc w:val="both"/>
            </w:pPr>
          </w:p>
          <w:p w:rsidR="00AC5170" w:rsidRPr="002D2CD1" w:rsidRDefault="00AC5170" w:rsidP="0023760C">
            <w:pPr>
              <w:contextualSpacing/>
              <w:jc w:val="both"/>
            </w:pPr>
          </w:p>
          <w:p w:rsidR="00AC5170" w:rsidRPr="002D2CD1" w:rsidRDefault="00AC5170" w:rsidP="0023760C">
            <w:pPr>
              <w:contextualSpacing/>
              <w:jc w:val="both"/>
            </w:pPr>
          </w:p>
          <w:p w:rsidR="00AC5170" w:rsidRPr="002D2CD1" w:rsidRDefault="00AC5170" w:rsidP="0023760C">
            <w:pPr>
              <w:contextualSpacing/>
              <w:jc w:val="both"/>
            </w:pPr>
          </w:p>
          <w:p w:rsidR="00AC5170" w:rsidRPr="002D2CD1" w:rsidRDefault="00AC5170" w:rsidP="0023760C">
            <w:pPr>
              <w:contextualSpacing/>
              <w:jc w:val="both"/>
            </w:pPr>
            <w:r w:rsidRPr="002D2CD1">
              <w:sym w:font="Wingdings" w:char="F06F"/>
            </w:r>
          </w:p>
          <w:p w:rsidR="00AC5170" w:rsidRPr="002D2CD1" w:rsidRDefault="00AC5170" w:rsidP="0023760C">
            <w:pPr>
              <w:contextualSpacing/>
              <w:jc w:val="both"/>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AC5170" w:rsidRPr="002D2CD1" w:rsidRDefault="00AC5170" w:rsidP="0023760C">
            <w:pPr>
              <w:contextualSpacing/>
              <w:jc w:val="both"/>
              <w:rPr>
                <w:kern w:val="32"/>
              </w:rPr>
            </w:pPr>
          </w:p>
          <w:p w:rsidR="00AC5170" w:rsidRPr="002D2CD1" w:rsidRDefault="00AC5170" w:rsidP="0023760C">
            <w:pPr>
              <w:contextualSpacing/>
              <w:jc w:val="both"/>
              <w:rPr>
                <w:kern w:val="32"/>
              </w:rPr>
            </w:pPr>
          </w:p>
          <w:p w:rsidR="00AC5170" w:rsidRPr="002D2CD1" w:rsidRDefault="00AC5170" w:rsidP="0023760C">
            <w:pPr>
              <w:contextualSpacing/>
              <w:jc w:val="both"/>
              <w:rPr>
                <w:kern w:val="32"/>
              </w:rPr>
            </w:pPr>
          </w:p>
          <w:p w:rsidR="00AC5170" w:rsidRPr="002D2CD1" w:rsidRDefault="00AC5170" w:rsidP="0023760C">
            <w:pPr>
              <w:contextualSpacing/>
              <w:jc w:val="both"/>
              <w:rPr>
                <w:kern w:val="32"/>
              </w:rPr>
            </w:pPr>
          </w:p>
          <w:p w:rsidR="00AC5170" w:rsidRPr="002D2CD1" w:rsidRDefault="00AC5170" w:rsidP="0023760C">
            <w:pPr>
              <w:contextualSpacing/>
              <w:jc w:val="both"/>
              <w:rPr>
                <w:kern w:val="32"/>
              </w:rPr>
            </w:pPr>
            <w:r w:rsidRPr="002D2CD1">
              <w:rPr>
                <w:kern w:val="32"/>
              </w:rPr>
              <w:t>……………..</w:t>
            </w:r>
          </w:p>
          <w:p w:rsidR="00AC5170" w:rsidRPr="002D2CD1" w:rsidRDefault="00AC5170" w:rsidP="0023760C">
            <w:pPr>
              <w:contextualSpacing/>
              <w:jc w:val="both"/>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tcPr>
          <w:p w:rsidR="00AC5170" w:rsidRPr="002D2CD1" w:rsidRDefault="00AC5170" w:rsidP="0023760C">
            <w:pPr>
              <w:contextualSpacing/>
              <w:jc w:val="both"/>
            </w:pPr>
          </w:p>
          <w:p w:rsidR="00AC5170" w:rsidRPr="002D2CD1" w:rsidRDefault="00AC5170" w:rsidP="0023760C">
            <w:pPr>
              <w:contextualSpacing/>
              <w:jc w:val="both"/>
            </w:pPr>
          </w:p>
          <w:p w:rsidR="00AC5170" w:rsidRPr="002D2CD1" w:rsidRDefault="00AC5170" w:rsidP="0023760C">
            <w:pPr>
              <w:contextualSpacing/>
              <w:jc w:val="both"/>
            </w:pPr>
          </w:p>
          <w:p w:rsidR="00AC5170" w:rsidRPr="002D2CD1" w:rsidRDefault="00AC5170" w:rsidP="0023760C">
            <w:pPr>
              <w:contextualSpacing/>
              <w:jc w:val="both"/>
            </w:pPr>
          </w:p>
          <w:p w:rsidR="00AC5170" w:rsidRPr="002D2CD1" w:rsidRDefault="00AC5170" w:rsidP="0023760C">
            <w:pPr>
              <w:contextualSpacing/>
              <w:jc w:val="both"/>
            </w:pPr>
            <w:r w:rsidRPr="002D2CD1">
              <w:sym w:font="Wingdings" w:char="F06F"/>
            </w:r>
          </w:p>
          <w:p w:rsidR="00AC5170" w:rsidRPr="002D2CD1" w:rsidRDefault="00AC5170" w:rsidP="0023760C">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rsidR="00AC5170" w:rsidRPr="002D2CD1" w:rsidRDefault="00AC5170" w:rsidP="0023760C">
            <w:pPr>
              <w:contextualSpacing/>
              <w:jc w:val="both"/>
              <w:rPr>
                <w:kern w:val="32"/>
              </w:rPr>
            </w:pPr>
          </w:p>
          <w:p w:rsidR="00AC5170" w:rsidRPr="002D2CD1" w:rsidRDefault="00AC5170" w:rsidP="0023760C">
            <w:pPr>
              <w:contextualSpacing/>
              <w:jc w:val="both"/>
              <w:rPr>
                <w:kern w:val="32"/>
              </w:rPr>
            </w:pPr>
          </w:p>
          <w:p w:rsidR="00AC5170" w:rsidRPr="002D2CD1" w:rsidRDefault="00AC5170" w:rsidP="0023760C">
            <w:pPr>
              <w:contextualSpacing/>
              <w:jc w:val="both"/>
              <w:rPr>
                <w:kern w:val="32"/>
              </w:rPr>
            </w:pPr>
          </w:p>
          <w:p w:rsidR="00AC5170" w:rsidRPr="002D2CD1" w:rsidRDefault="00AC5170" w:rsidP="0023760C">
            <w:pPr>
              <w:contextualSpacing/>
              <w:jc w:val="both"/>
              <w:rPr>
                <w:kern w:val="32"/>
              </w:rPr>
            </w:pPr>
          </w:p>
          <w:p w:rsidR="00AC5170" w:rsidRPr="002D2CD1" w:rsidRDefault="00AC5170" w:rsidP="0023760C">
            <w:pPr>
              <w:contextualSpacing/>
              <w:jc w:val="both"/>
              <w:rPr>
                <w:kern w:val="32"/>
              </w:rPr>
            </w:pPr>
            <w:r w:rsidRPr="002D2CD1">
              <w:rPr>
                <w:kern w:val="32"/>
              </w:rPr>
              <w:t>……………..</w:t>
            </w:r>
          </w:p>
          <w:p w:rsidR="00AC5170" w:rsidRPr="002D2CD1" w:rsidRDefault="00AC5170" w:rsidP="0023760C">
            <w:pPr>
              <w:contextualSpacing/>
              <w:jc w:val="both"/>
            </w:pPr>
            <w:r w:rsidRPr="002D2CD1">
              <w:rPr>
                <w:kern w:val="32"/>
              </w:rPr>
              <w:t>……………..</w:t>
            </w:r>
          </w:p>
        </w:tc>
      </w:tr>
      <w:tr w:rsidR="00AC5170" w:rsidRPr="006723F4" w:rsidTr="0023760C">
        <w:tc>
          <w:tcPr>
            <w:tcW w:w="5395" w:type="dxa"/>
            <w:gridSpan w:val="2"/>
            <w:tcBorders>
              <w:top w:val="single" w:sz="4" w:space="0" w:color="000000"/>
              <w:left w:val="single" w:sz="4" w:space="0" w:color="000000"/>
              <w:bottom w:val="single" w:sz="4" w:space="0" w:color="000000"/>
              <w:right w:val="single" w:sz="4" w:space="0" w:color="000000"/>
            </w:tcBorders>
            <w:hideMark/>
          </w:tcPr>
          <w:p w:rsidR="00AC5170" w:rsidRPr="002D2CD1" w:rsidRDefault="00AC5170" w:rsidP="0023760C">
            <w:pPr>
              <w:contextualSpacing/>
              <w:jc w:val="both"/>
              <w:rPr>
                <w:kern w:val="32"/>
              </w:rPr>
            </w:pPr>
            <w:r w:rsidRPr="002D2CD1">
              <w:rPr>
                <w:kern w:val="32"/>
              </w:rPr>
              <w:t>Suprafață totală agricolă (ha)</w:t>
            </w:r>
          </w:p>
          <w:p w:rsidR="00AC5170" w:rsidRPr="002D2CD1" w:rsidRDefault="00AC5170" w:rsidP="0023760C">
            <w:pPr>
              <w:contextualSpacing/>
              <w:jc w:val="both"/>
              <w:rPr>
                <w:kern w:val="32"/>
              </w:rPr>
            </w:pPr>
            <w:r w:rsidRPr="002D2CD1">
              <w:rPr>
                <w:kern w:val="32"/>
              </w:rPr>
              <w:t>4A</w:t>
            </w:r>
          </w:p>
          <w:p w:rsidR="00AC5170" w:rsidRPr="002D2CD1" w:rsidRDefault="00AC5170" w:rsidP="0023760C">
            <w:pPr>
              <w:contextualSpacing/>
              <w:jc w:val="both"/>
              <w:rPr>
                <w:kern w:val="32"/>
              </w:rPr>
            </w:pPr>
            <w:r w:rsidRPr="002D2CD1">
              <w:rPr>
                <w:kern w:val="32"/>
              </w:rPr>
              <w:t>4B</w:t>
            </w:r>
          </w:p>
          <w:p w:rsidR="00AC5170" w:rsidRPr="002D2CD1" w:rsidRDefault="00AC5170" w:rsidP="0023760C">
            <w:pPr>
              <w:contextualSpacing/>
              <w:jc w:val="both"/>
            </w:pPr>
            <w:r w:rsidRPr="002D2CD1">
              <w:rPr>
                <w:kern w:val="32"/>
              </w:rPr>
              <w:t>4C</w:t>
            </w:r>
          </w:p>
        </w:tc>
        <w:tc>
          <w:tcPr>
            <w:tcW w:w="574" w:type="dxa"/>
            <w:tcBorders>
              <w:top w:val="single" w:sz="4" w:space="0" w:color="000000"/>
              <w:left w:val="single" w:sz="4" w:space="0" w:color="000000"/>
              <w:bottom w:val="single" w:sz="4" w:space="0" w:color="000000"/>
              <w:right w:val="single" w:sz="4" w:space="0" w:color="000000"/>
            </w:tcBorders>
          </w:tcPr>
          <w:p w:rsidR="00AC5170" w:rsidRPr="002D2CD1" w:rsidRDefault="00AC5170" w:rsidP="0023760C">
            <w:pPr>
              <w:contextualSpacing/>
              <w:jc w:val="both"/>
            </w:pPr>
          </w:p>
          <w:p w:rsidR="00AC5170" w:rsidRPr="002D2CD1" w:rsidRDefault="00AC5170" w:rsidP="0023760C">
            <w:pPr>
              <w:contextualSpacing/>
              <w:jc w:val="both"/>
            </w:pPr>
            <w:r w:rsidRPr="002D2CD1">
              <w:sym w:font="Wingdings" w:char="F06F"/>
            </w:r>
          </w:p>
          <w:p w:rsidR="00AC5170" w:rsidRPr="002D2CD1" w:rsidRDefault="00AC5170" w:rsidP="0023760C">
            <w:pPr>
              <w:contextualSpacing/>
              <w:jc w:val="both"/>
            </w:pPr>
            <w:r w:rsidRPr="002D2CD1">
              <w:sym w:font="Wingdings" w:char="F06F"/>
            </w:r>
          </w:p>
          <w:p w:rsidR="00AC5170" w:rsidRPr="002D2CD1" w:rsidRDefault="00AC5170" w:rsidP="0023760C">
            <w:pPr>
              <w:contextualSpacing/>
              <w:jc w:val="both"/>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AC5170" w:rsidRPr="002D2CD1" w:rsidRDefault="00AC5170" w:rsidP="0023760C">
            <w:pPr>
              <w:contextualSpacing/>
              <w:jc w:val="both"/>
              <w:rPr>
                <w:kern w:val="32"/>
              </w:rPr>
            </w:pPr>
          </w:p>
          <w:p w:rsidR="00AC5170" w:rsidRPr="002D2CD1" w:rsidRDefault="00AC5170" w:rsidP="0023760C">
            <w:pPr>
              <w:contextualSpacing/>
              <w:jc w:val="both"/>
              <w:rPr>
                <w:kern w:val="32"/>
              </w:rPr>
            </w:pPr>
            <w:r w:rsidRPr="002D2CD1">
              <w:rPr>
                <w:kern w:val="32"/>
              </w:rPr>
              <w:t>……………..</w:t>
            </w:r>
          </w:p>
          <w:p w:rsidR="00AC5170" w:rsidRPr="002D2CD1" w:rsidRDefault="00AC5170" w:rsidP="0023760C">
            <w:pPr>
              <w:contextualSpacing/>
              <w:jc w:val="both"/>
              <w:rPr>
                <w:kern w:val="32"/>
              </w:rPr>
            </w:pPr>
            <w:r w:rsidRPr="002D2CD1">
              <w:rPr>
                <w:kern w:val="32"/>
              </w:rPr>
              <w:t>……………..</w:t>
            </w:r>
          </w:p>
          <w:p w:rsidR="00AC5170" w:rsidRPr="002D2CD1" w:rsidRDefault="00AC5170" w:rsidP="0023760C">
            <w:pPr>
              <w:contextualSpacing/>
              <w:jc w:val="both"/>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tcPr>
          <w:p w:rsidR="00AC5170" w:rsidRPr="002D2CD1" w:rsidRDefault="00AC5170" w:rsidP="0023760C">
            <w:pPr>
              <w:contextualSpacing/>
              <w:jc w:val="both"/>
            </w:pPr>
          </w:p>
          <w:p w:rsidR="00AC5170" w:rsidRPr="002D2CD1" w:rsidRDefault="00AC5170" w:rsidP="0023760C">
            <w:pPr>
              <w:contextualSpacing/>
              <w:jc w:val="both"/>
            </w:pPr>
            <w:r w:rsidRPr="002D2CD1">
              <w:sym w:font="Wingdings" w:char="F06F"/>
            </w:r>
          </w:p>
          <w:p w:rsidR="00AC5170" w:rsidRPr="002D2CD1" w:rsidRDefault="00AC5170" w:rsidP="0023760C">
            <w:pPr>
              <w:contextualSpacing/>
              <w:jc w:val="both"/>
            </w:pPr>
            <w:r w:rsidRPr="002D2CD1">
              <w:sym w:font="Wingdings" w:char="F06F"/>
            </w:r>
          </w:p>
          <w:p w:rsidR="00AC5170" w:rsidRPr="002D2CD1" w:rsidRDefault="00AC5170" w:rsidP="0023760C">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rsidR="00AC5170" w:rsidRPr="002D2CD1" w:rsidRDefault="00AC5170" w:rsidP="0023760C">
            <w:pPr>
              <w:contextualSpacing/>
              <w:jc w:val="both"/>
              <w:rPr>
                <w:kern w:val="32"/>
              </w:rPr>
            </w:pPr>
          </w:p>
          <w:p w:rsidR="00AC5170" w:rsidRPr="002D2CD1" w:rsidRDefault="00AC5170" w:rsidP="0023760C">
            <w:pPr>
              <w:contextualSpacing/>
              <w:jc w:val="both"/>
              <w:rPr>
                <w:kern w:val="32"/>
              </w:rPr>
            </w:pPr>
            <w:r w:rsidRPr="002D2CD1">
              <w:rPr>
                <w:kern w:val="32"/>
              </w:rPr>
              <w:t>……………..</w:t>
            </w:r>
          </w:p>
          <w:p w:rsidR="00AC5170" w:rsidRPr="002D2CD1" w:rsidRDefault="00AC5170" w:rsidP="0023760C">
            <w:pPr>
              <w:contextualSpacing/>
              <w:jc w:val="both"/>
              <w:rPr>
                <w:kern w:val="32"/>
              </w:rPr>
            </w:pPr>
            <w:r w:rsidRPr="002D2CD1">
              <w:rPr>
                <w:kern w:val="32"/>
              </w:rPr>
              <w:t>……………..</w:t>
            </w:r>
          </w:p>
          <w:p w:rsidR="00AC5170" w:rsidRPr="002D2CD1" w:rsidRDefault="00AC5170" w:rsidP="0023760C">
            <w:pPr>
              <w:contextualSpacing/>
              <w:jc w:val="both"/>
            </w:pPr>
            <w:r w:rsidRPr="002D2CD1">
              <w:rPr>
                <w:kern w:val="32"/>
              </w:rPr>
              <w:t>……………..</w:t>
            </w:r>
          </w:p>
        </w:tc>
      </w:tr>
      <w:tr w:rsidR="00AC5170" w:rsidRPr="006723F4" w:rsidTr="0023760C">
        <w:tc>
          <w:tcPr>
            <w:tcW w:w="5395" w:type="dxa"/>
            <w:gridSpan w:val="2"/>
            <w:tcBorders>
              <w:top w:val="single" w:sz="4" w:space="0" w:color="000000"/>
              <w:left w:val="single" w:sz="4" w:space="0" w:color="000000"/>
              <w:bottom w:val="single" w:sz="4" w:space="0" w:color="000000"/>
              <w:right w:val="single" w:sz="4" w:space="0" w:color="000000"/>
            </w:tcBorders>
            <w:hideMark/>
          </w:tcPr>
          <w:p w:rsidR="00AC5170" w:rsidRPr="002D2CD1" w:rsidRDefault="00AC5170" w:rsidP="0023760C">
            <w:pPr>
              <w:contextualSpacing/>
              <w:jc w:val="both"/>
              <w:rPr>
                <w:kern w:val="32"/>
              </w:rPr>
            </w:pPr>
            <w:r w:rsidRPr="002D2CD1">
              <w:rPr>
                <w:kern w:val="32"/>
              </w:rPr>
              <w:t>Suprafață totală forestieră (ha)</w:t>
            </w:r>
          </w:p>
          <w:p w:rsidR="00AC5170" w:rsidRPr="002D2CD1" w:rsidRDefault="00AC5170" w:rsidP="0023760C">
            <w:pPr>
              <w:contextualSpacing/>
              <w:jc w:val="both"/>
              <w:rPr>
                <w:kern w:val="32"/>
              </w:rPr>
            </w:pPr>
            <w:r w:rsidRPr="002D2CD1">
              <w:rPr>
                <w:kern w:val="32"/>
              </w:rPr>
              <w:t>4A</w:t>
            </w:r>
          </w:p>
          <w:p w:rsidR="00AC5170" w:rsidRPr="002D2CD1" w:rsidRDefault="00AC5170" w:rsidP="0023760C">
            <w:pPr>
              <w:contextualSpacing/>
              <w:jc w:val="both"/>
              <w:rPr>
                <w:kern w:val="32"/>
              </w:rPr>
            </w:pPr>
            <w:r w:rsidRPr="002D2CD1">
              <w:rPr>
                <w:kern w:val="32"/>
              </w:rPr>
              <w:t>4B</w:t>
            </w:r>
          </w:p>
          <w:p w:rsidR="00AC5170" w:rsidRPr="002D2CD1" w:rsidRDefault="00AC5170" w:rsidP="0023760C">
            <w:pPr>
              <w:contextualSpacing/>
              <w:jc w:val="both"/>
            </w:pPr>
            <w:r w:rsidRPr="002D2CD1">
              <w:rPr>
                <w:kern w:val="32"/>
              </w:rPr>
              <w:t>4C</w:t>
            </w:r>
          </w:p>
        </w:tc>
        <w:tc>
          <w:tcPr>
            <w:tcW w:w="574" w:type="dxa"/>
            <w:tcBorders>
              <w:top w:val="single" w:sz="4" w:space="0" w:color="000000"/>
              <w:left w:val="single" w:sz="4" w:space="0" w:color="000000"/>
              <w:bottom w:val="single" w:sz="4" w:space="0" w:color="000000"/>
              <w:right w:val="single" w:sz="4" w:space="0" w:color="000000"/>
            </w:tcBorders>
          </w:tcPr>
          <w:p w:rsidR="00AC5170" w:rsidRPr="002D2CD1" w:rsidRDefault="00AC5170" w:rsidP="0023760C">
            <w:pPr>
              <w:contextualSpacing/>
              <w:jc w:val="both"/>
            </w:pPr>
          </w:p>
          <w:p w:rsidR="00AC5170" w:rsidRPr="002D2CD1" w:rsidRDefault="00AC5170" w:rsidP="0023760C">
            <w:pPr>
              <w:contextualSpacing/>
              <w:jc w:val="both"/>
            </w:pPr>
            <w:r w:rsidRPr="002D2CD1">
              <w:sym w:font="Wingdings" w:char="F06F"/>
            </w:r>
          </w:p>
          <w:p w:rsidR="00AC5170" w:rsidRPr="002D2CD1" w:rsidRDefault="00AC5170" w:rsidP="0023760C">
            <w:pPr>
              <w:contextualSpacing/>
              <w:jc w:val="both"/>
            </w:pPr>
            <w:r w:rsidRPr="002D2CD1">
              <w:sym w:font="Wingdings" w:char="F06F"/>
            </w:r>
          </w:p>
          <w:p w:rsidR="00AC5170" w:rsidRPr="002D2CD1" w:rsidRDefault="00AC5170" w:rsidP="0023760C">
            <w:pPr>
              <w:contextualSpacing/>
              <w:jc w:val="both"/>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AC5170" w:rsidRPr="002D2CD1" w:rsidRDefault="00AC5170" w:rsidP="0023760C">
            <w:pPr>
              <w:contextualSpacing/>
              <w:jc w:val="both"/>
              <w:rPr>
                <w:kern w:val="32"/>
              </w:rPr>
            </w:pPr>
          </w:p>
          <w:p w:rsidR="00AC5170" w:rsidRPr="002D2CD1" w:rsidRDefault="00AC5170" w:rsidP="0023760C">
            <w:pPr>
              <w:contextualSpacing/>
              <w:jc w:val="both"/>
              <w:rPr>
                <w:kern w:val="32"/>
              </w:rPr>
            </w:pPr>
            <w:r w:rsidRPr="002D2CD1">
              <w:rPr>
                <w:kern w:val="32"/>
              </w:rPr>
              <w:t>……………..</w:t>
            </w:r>
          </w:p>
          <w:p w:rsidR="00AC5170" w:rsidRPr="002D2CD1" w:rsidRDefault="00AC5170" w:rsidP="0023760C">
            <w:pPr>
              <w:contextualSpacing/>
              <w:jc w:val="both"/>
              <w:rPr>
                <w:kern w:val="32"/>
              </w:rPr>
            </w:pPr>
            <w:r w:rsidRPr="002D2CD1">
              <w:rPr>
                <w:kern w:val="32"/>
              </w:rPr>
              <w:t>……………..</w:t>
            </w:r>
          </w:p>
          <w:p w:rsidR="00AC5170" w:rsidRPr="002D2CD1" w:rsidRDefault="00AC5170" w:rsidP="0023760C">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tcPr>
          <w:p w:rsidR="00AC5170" w:rsidRPr="002D2CD1" w:rsidRDefault="00AC5170" w:rsidP="0023760C">
            <w:pPr>
              <w:contextualSpacing/>
              <w:jc w:val="both"/>
            </w:pPr>
          </w:p>
          <w:p w:rsidR="00AC5170" w:rsidRPr="002D2CD1" w:rsidRDefault="00AC5170" w:rsidP="0023760C">
            <w:pPr>
              <w:contextualSpacing/>
              <w:jc w:val="both"/>
            </w:pPr>
            <w:r w:rsidRPr="002D2CD1">
              <w:sym w:font="Wingdings" w:char="F06F"/>
            </w:r>
          </w:p>
          <w:p w:rsidR="00AC5170" w:rsidRPr="002D2CD1" w:rsidRDefault="00AC5170" w:rsidP="0023760C">
            <w:pPr>
              <w:contextualSpacing/>
              <w:jc w:val="both"/>
            </w:pPr>
            <w:r w:rsidRPr="002D2CD1">
              <w:sym w:font="Wingdings" w:char="F06F"/>
            </w:r>
          </w:p>
          <w:p w:rsidR="00AC5170" w:rsidRPr="002D2CD1" w:rsidRDefault="00AC5170" w:rsidP="0023760C">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rsidR="00AC5170" w:rsidRPr="002D2CD1" w:rsidRDefault="00AC5170" w:rsidP="0023760C">
            <w:pPr>
              <w:contextualSpacing/>
              <w:jc w:val="both"/>
              <w:rPr>
                <w:kern w:val="32"/>
              </w:rPr>
            </w:pPr>
          </w:p>
          <w:p w:rsidR="00AC5170" w:rsidRPr="002D2CD1" w:rsidRDefault="00AC5170" w:rsidP="0023760C">
            <w:pPr>
              <w:contextualSpacing/>
              <w:jc w:val="both"/>
              <w:rPr>
                <w:kern w:val="32"/>
              </w:rPr>
            </w:pPr>
            <w:r w:rsidRPr="002D2CD1">
              <w:rPr>
                <w:kern w:val="32"/>
              </w:rPr>
              <w:t>……………..</w:t>
            </w:r>
          </w:p>
          <w:p w:rsidR="00AC5170" w:rsidRPr="002D2CD1" w:rsidRDefault="00AC5170" w:rsidP="0023760C">
            <w:pPr>
              <w:contextualSpacing/>
              <w:jc w:val="both"/>
              <w:rPr>
                <w:kern w:val="32"/>
              </w:rPr>
            </w:pPr>
            <w:r w:rsidRPr="002D2CD1">
              <w:rPr>
                <w:kern w:val="32"/>
              </w:rPr>
              <w:t>……………..</w:t>
            </w:r>
          </w:p>
          <w:p w:rsidR="00AC5170" w:rsidRPr="002D2CD1" w:rsidRDefault="00AC5170" w:rsidP="0023760C">
            <w:pPr>
              <w:contextualSpacing/>
              <w:jc w:val="both"/>
            </w:pPr>
            <w:r w:rsidRPr="002D2CD1">
              <w:rPr>
                <w:kern w:val="32"/>
              </w:rPr>
              <w:t>……………..</w:t>
            </w:r>
          </w:p>
        </w:tc>
      </w:tr>
      <w:tr w:rsidR="00AC5170" w:rsidRPr="006723F4" w:rsidTr="0023760C">
        <w:tc>
          <w:tcPr>
            <w:tcW w:w="5395" w:type="dxa"/>
            <w:gridSpan w:val="2"/>
            <w:tcBorders>
              <w:top w:val="single" w:sz="4" w:space="0" w:color="000000"/>
              <w:left w:val="single" w:sz="4" w:space="0" w:color="000000"/>
              <w:bottom w:val="single" w:sz="4" w:space="0" w:color="000000"/>
              <w:right w:val="single" w:sz="4" w:space="0" w:color="000000"/>
            </w:tcBorders>
            <w:hideMark/>
          </w:tcPr>
          <w:p w:rsidR="00AC5170" w:rsidRPr="002D2CD1" w:rsidRDefault="00AC5170" w:rsidP="0023760C">
            <w:pPr>
              <w:contextualSpacing/>
              <w:jc w:val="both"/>
            </w:pPr>
            <w:r w:rsidRPr="002D2CD1">
              <w:rPr>
                <w:kern w:val="32"/>
              </w:rPr>
              <w:t>Suprafață totală (ha) - 5A</w:t>
            </w:r>
          </w:p>
        </w:tc>
        <w:tc>
          <w:tcPr>
            <w:tcW w:w="574" w:type="dxa"/>
            <w:tcBorders>
              <w:top w:val="single" w:sz="4" w:space="0" w:color="000000"/>
              <w:left w:val="single" w:sz="4" w:space="0" w:color="000000"/>
              <w:bottom w:val="single" w:sz="4" w:space="0" w:color="000000"/>
              <w:right w:val="single" w:sz="4" w:space="0" w:color="000000"/>
            </w:tcBorders>
            <w:hideMark/>
          </w:tcPr>
          <w:p w:rsidR="00AC5170" w:rsidRPr="002D2CD1" w:rsidRDefault="00AC5170" w:rsidP="0023760C">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AC5170" w:rsidRPr="002D2CD1" w:rsidRDefault="00AC5170" w:rsidP="0023760C">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AC5170" w:rsidRPr="002D2CD1" w:rsidRDefault="00AC5170" w:rsidP="0023760C">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AC5170" w:rsidRPr="002D2CD1" w:rsidRDefault="00AC5170" w:rsidP="0023760C">
            <w:pPr>
              <w:contextualSpacing/>
              <w:jc w:val="both"/>
            </w:pPr>
            <w:r w:rsidRPr="002D2CD1">
              <w:rPr>
                <w:kern w:val="32"/>
              </w:rPr>
              <w:t>……………..</w:t>
            </w:r>
          </w:p>
        </w:tc>
      </w:tr>
      <w:tr w:rsidR="00AC5170" w:rsidRPr="006723F4" w:rsidTr="0023760C">
        <w:tc>
          <w:tcPr>
            <w:tcW w:w="5395" w:type="dxa"/>
            <w:gridSpan w:val="2"/>
            <w:tcBorders>
              <w:top w:val="single" w:sz="4" w:space="0" w:color="000000"/>
              <w:left w:val="single" w:sz="4" w:space="0" w:color="000000"/>
              <w:bottom w:val="single" w:sz="4" w:space="0" w:color="000000"/>
              <w:right w:val="single" w:sz="4" w:space="0" w:color="000000"/>
            </w:tcBorders>
            <w:hideMark/>
          </w:tcPr>
          <w:p w:rsidR="00AC5170" w:rsidRPr="002D2CD1" w:rsidRDefault="00AC5170" w:rsidP="0023760C">
            <w:pPr>
              <w:contextualSpacing/>
              <w:jc w:val="both"/>
              <w:rPr>
                <w:kern w:val="32"/>
              </w:rPr>
            </w:pPr>
            <w:r w:rsidRPr="002D2CD1">
              <w:rPr>
                <w:kern w:val="32"/>
              </w:rPr>
              <w:t xml:space="preserve">Investiții Totale (publice+private) </w:t>
            </w:r>
          </w:p>
          <w:p w:rsidR="00AC5170" w:rsidRPr="002D2CD1" w:rsidRDefault="00AC5170" w:rsidP="0023760C">
            <w:pPr>
              <w:contextualSpacing/>
              <w:jc w:val="both"/>
              <w:rPr>
                <w:kern w:val="32"/>
              </w:rPr>
            </w:pPr>
            <w:r w:rsidRPr="002D2CD1">
              <w:rPr>
                <w:kern w:val="32"/>
              </w:rPr>
              <w:t>5B</w:t>
            </w:r>
          </w:p>
          <w:p w:rsidR="00AC5170" w:rsidRPr="002D2CD1" w:rsidRDefault="00AC5170" w:rsidP="0023760C">
            <w:pPr>
              <w:contextualSpacing/>
              <w:jc w:val="both"/>
            </w:pPr>
            <w:r w:rsidRPr="002D2CD1">
              <w:rPr>
                <w:kern w:val="32"/>
              </w:rPr>
              <w:t>5C</w:t>
            </w:r>
          </w:p>
        </w:tc>
        <w:tc>
          <w:tcPr>
            <w:tcW w:w="574" w:type="dxa"/>
            <w:tcBorders>
              <w:top w:val="single" w:sz="4" w:space="0" w:color="000000"/>
              <w:left w:val="single" w:sz="4" w:space="0" w:color="000000"/>
              <w:bottom w:val="single" w:sz="4" w:space="0" w:color="000000"/>
              <w:right w:val="single" w:sz="4" w:space="0" w:color="000000"/>
            </w:tcBorders>
          </w:tcPr>
          <w:p w:rsidR="00AC5170" w:rsidRPr="002D2CD1" w:rsidRDefault="00AC5170" w:rsidP="0023760C">
            <w:pPr>
              <w:contextualSpacing/>
              <w:jc w:val="both"/>
            </w:pPr>
          </w:p>
          <w:p w:rsidR="00AC5170" w:rsidRPr="002D2CD1" w:rsidRDefault="00AC5170" w:rsidP="0023760C">
            <w:pPr>
              <w:contextualSpacing/>
              <w:jc w:val="both"/>
            </w:pPr>
            <w:r w:rsidRPr="002D2CD1">
              <w:sym w:font="Wingdings" w:char="F06F"/>
            </w:r>
          </w:p>
          <w:p w:rsidR="00AC5170" w:rsidRPr="002D2CD1" w:rsidRDefault="00AC5170" w:rsidP="0023760C">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AC5170" w:rsidRPr="002D2CD1" w:rsidRDefault="00AC5170" w:rsidP="0023760C">
            <w:pPr>
              <w:contextualSpacing/>
              <w:jc w:val="both"/>
              <w:rPr>
                <w:kern w:val="32"/>
              </w:rPr>
            </w:pPr>
          </w:p>
          <w:p w:rsidR="00AC5170" w:rsidRPr="002D2CD1" w:rsidRDefault="00AC5170" w:rsidP="0023760C">
            <w:pPr>
              <w:contextualSpacing/>
              <w:jc w:val="both"/>
              <w:rPr>
                <w:kern w:val="32"/>
              </w:rPr>
            </w:pPr>
            <w:r w:rsidRPr="002D2CD1">
              <w:rPr>
                <w:kern w:val="32"/>
              </w:rPr>
              <w:t>……………..</w:t>
            </w:r>
          </w:p>
          <w:p w:rsidR="00AC5170" w:rsidRPr="002D2CD1" w:rsidRDefault="00AC5170" w:rsidP="0023760C">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tcPr>
          <w:p w:rsidR="00AC5170" w:rsidRPr="002D2CD1" w:rsidRDefault="00AC5170" w:rsidP="0023760C">
            <w:pPr>
              <w:contextualSpacing/>
              <w:jc w:val="both"/>
            </w:pPr>
          </w:p>
          <w:p w:rsidR="00AC5170" w:rsidRPr="002D2CD1" w:rsidRDefault="00AC5170" w:rsidP="0023760C">
            <w:pPr>
              <w:contextualSpacing/>
              <w:jc w:val="both"/>
            </w:pPr>
            <w:r w:rsidRPr="002D2CD1">
              <w:sym w:font="Wingdings" w:char="F06F"/>
            </w:r>
          </w:p>
          <w:p w:rsidR="00AC5170" w:rsidRPr="002D2CD1" w:rsidRDefault="00AC5170" w:rsidP="0023760C">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rsidR="00AC5170" w:rsidRPr="002D2CD1" w:rsidRDefault="00AC5170" w:rsidP="0023760C">
            <w:pPr>
              <w:contextualSpacing/>
              <w:jc w:val="both"/>
              <w:rPr>
                <w:kern w:val="32"/>
              </w:rPr>
            </w:pPr>
          </w:p>
          <w:p w:rsidR="00AC5170" w:rsidRPr="002D2CD1" w:rsidRDefault="00AC5170" w:rsidP="0023760C">
            <w:pPr>
              <w:contextualSpacing/>
              <w:jc w:val="both"/>
              <w:rPr>
                <w:kern w:val="32"/>
              </w:rPr>
            </w:pPr>
            <w:r w:rsidRPr="002D2CD1">
              <w:rPr>
                <w:kern w:val="32"/>
              </w:rPr>
              <w:t>……………..</w:t>
            </w:r>
          </w:p>
          <w:p w:rsidR="00AC5170" w:rsidRPr="002D2CD1" w:rsidRDefault="00AC5170" w:rsidP="0023760C">
            <w:pPr>
              <w:contextualSpacing/>
              <w:jc w:val="both"/>
            </w:pPr>
            <w:r w:rsidRPr="002D2CD1">
              <w:rPr>
                <w:kern w:val="32"/>
              </w:rPr>
              <w:t>……………..</w:t>
            </w:r>
          </w:p>
        </w:tc>
      </w:tr>
      <w:tr w:rsidR="00AC5170" w:rsidRPr="006723F4" w:rsidTr="0023760C">
        <w:tc>
          <w:tcPr>
            <w:tcW w:w="5395" w:type="dxa"/>
            <w:gridSpan w:val="2"/>
            <w:tcBorders>
              <w:top w:val="single" w:sz="4" w:space="0" w:color="000000"/>
              <w:left w:val="single" w:sz="4" w:space="0" w:color="000000"/>
              <w:bottom w:val="single" w:sz="4" w:space="0" w:color="000000"/>
              <w:right w:val="single" w:sz="4" w:space="0" w:color="000000"/>
            </w:tcBorders>
            <w:hideMark/>
          </w:tcPr>
          <w:p w:rsidR="00AC5170" w:rsidRPr="002D2CD1" w:rsidRDefault="00AC5170" w:rsidP="0023760C">
            <w:pPr>
              <w:contextualSpacing/>
              <w:jc w:val="both"/>
            </w:pPr>
            <w:r w:rsidRPr="002D2CD1">
              <w:rPr>
                <w:kern w:val="32"/>
              </w:rPr>
              <w:t>Suprafața totală sau UVM în cauză – 5D</w:t>
            </w:r>
          </w:p>
        </w:tc>
        <w:tc>
          <w:tcPr>
            <w:tcW w:w="574" w:type="dxa"/>
            <w:tcBorders>
              <w:top w:val="single" w:sz="4" w:space="0" w:color="000000"/>
              <w:left w:val="single" w:sz="4" w:space="0" w:color="000000"/>
              <w:bottom w:val="single" w:sz="4" w:space="0" w:color="000000"/>
              <w:right w:val="single" w:sz="4" w:space="0" w:color="000000"/>
            </w:tcBorders>
            <w:hideMark/>
          </w:tcPr>
          <w:p w:rsidR="00AC5170" w:rsidRPr="002D2CD1" w:rsidRDefault="00AC5170" w:rsidP="0023760C">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AC5170" w:rsidRPr="002D2CD1" w:rsidRDefault="00AC5170" w:rsidP="0023760C">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AC5170" w:rsidRPr="002D2CD1" w:rsidRDefault="00AC5170" w:rsidP="0023760C">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AC5170" w:rsidRPr="002D2CD1" w:rsidRDefault="00AC5170" w:rsidP="0023760C">
            <w:pPr>
              <w:contextualSpacing/>
              <w:jc w:val="both"/>
            </w:pPr>
            <w:r w:rsidRPr="002D2CD1">
              <w:rPr>
                <w:kern w:val="32"/>
              </w:rPr>
              <w:t>……………..</w:t>
            </w:r>
          </w:p>
        </w:tc>
      </w:tr>
      <w:tr w:rsidR="00AC5170" w:rsidRPr="006723F4" w:rsidTr="0023760C">
        <w:tc>
          <w:tcPr>
            <w:tcW w:w="5395" w:type="dxa"/>
            <w:gridSpan w:val="2"/>
            <w:tcBorders>
              <w:top w:val="single" w:sz="4" w:space="0" w:color="000000"/>
              <w:left w:val="single" w:sz="4" w:space="0" w:color="000000"/>
              <w:bottom w:val="single" w:sz="4" w:space="0" w:color="000000"/>
              <w:right w:val="single" w:sz="4" w:space="0" w:color="000000"/>
            </w:tcBorders>
            <w:hideMark/>
          </w:tcPr>
          <w:p w:rsidR="00AC5170" w:rsidRPr="002D2CD1" w:rsidRDefault="00AC5170" w:rsidP="0023760C">
            <w:pPr>
              <w:contextualSpacing/>
              <w:jc w:val="both"/>
            </w:pPr>
            <w:r w:rsidRPr="002D2CD1">
              <w:rPr>
                <w:kern w:val="32"/>
              </w:rPr>
              <w:t>Suprafață totală – 5E</w:t>
            </w:r>
          </w:p>
        </w:tc>
        <w:tc>
          <w:tcPr>
            <w:tcW w:w="574" w:type="dxa"/>
            <w:tcBorders>
              <w:top w:val="single" w:sz="4" w:space="0" w:color="000000"/>
              <w:left w:val="single" w:sz="4" w:space="0" w:color="000000"/>
              <w:bottom w:val="single" w:sz="4" w:space="0" w:color="000000"/>
              <w:right w:val="single" w:sz="4" w:space="0" w:color="000000"/>
            </w:tcBorders>
            <w:hideMark/>
          </w:tcPr>
          <w:p w:rsidR="00AC5170" w:rsidRPr="002D2CD1" w:rsidRDefault="00AC5170" w:rsidP="0023760C">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AC5170" w:rsidRPr="002D2CD1" w:rsidRDefault="00AC5170" w:rsidP="0023760C">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AC5170" w:rsidRPr="002D2CD1" w:rsidRDefault="00AC5170" w:rsidP="0023760C">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AC5170" w:rsidRPr="002D2CD1" w:rsidRDefault="00AC5170" w:rsidP="0023760C">
            <w:pPr>
              <w:contextualSpacing/>
              <w:jc w:val="both"/>
            </w:pPr>
            <w:r w:rsidRPr="002D2CD1">
              <w:rPr>
                <w:kern w:val="32"/>
              </w:rPr>
              <w:t>……………..</w:t>
            </w:r>
          </w:p>
        </w:tc>
      </w:tr>
      <w:tr w:rsidR="00AC5170" w:rsidRPr="006723F4" w:rsidTr="0023760C">
        <w:tc>
          <w:tcPr>
            <w:tcW w:w="5395" w:type="dxa"/>
            <w:gridSpan w:val="2"/>
            <w:tcBorders>
              <w:top w:val="single" w:sz="4" w:space="0" w:color="000000"/>
              <w:left w:val="single" w:sz="4" w:space="0" w:color="000000"/>
              <w:bottom w:val="single" w:sz="4" w:space="0" w:color="000000"/>
              <w:right w:val="single" w:sz="4" w:space="0" w:color="000000"/>
            </w:tcBorders>
            <w:hideMark/>
          </w:tcPr>
          <w:p w:rsidR="00AC5170" w:rsidRPr="002D2CD1" w:rsidRDefault="00AC5170" w:rsidP="0023760C">
            <w:pPr>
              <w:contextualSpacing/>
              <w:jc w:val="both"/>
            </w:pPr>
            <w:r w:rsidRPr="002D2CD1">
              <w:rPr>
                <w:kern w:val="32"/>
              </w:rPr>
              <w:t>Populație netă care beneficiază de servicii/infrastructuri îmbunătățite – 6B</w:t>
            </w:r>
          </w:p>
        </w:tc>
        <w:tc>
          <w:tcPr>
            <w:tcW w:w="574" w:type="dxa"/>
            <w:tcBorders>
              <w:top w:val="single" w:sz="4" w:space="0" w:color="000000"/>
              <w:left w:val="single" w:sz="4" w:space="0" w:color="000000"/>
              <w:bottom w:val="single" w:sz="4" w:space="0" w:color="000000"/>
              <w:right w:val="single" w:sz="4" w:space="0" w:color="000000"/>
            </w:tcBorders>
            <w:hideMark/>
          </w:tcPr>
          <w:p w:rsidR="00AC5170" w:rsidRPr="002D2CD1" w:rsidRDefault="00AC5170" w:rsidP="0023760C">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AC5170" w:rsidRPr="002D2CD1" w:rsidRDefault="00AC5170" w:rsidP="0023760C">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AC5170" w:rsidRPr="002D2CD1" w:rsidRDefault="00AC5170" w:rsidP="0023760C">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AC5170" w:rsidRPr="002D2CD1" w:rsidRDefault="00AC5170" w:rsidP="0023760C">
            <w:pPr>
              <w:contextualSpacing/>
              <w:jc w:val="both"/>
            </w:pPr>
            <w:r w:rsidRPr="002D2CD1">
              <w:rPr>
                <w:kern w:val="32"/>
              </w:rPr>
              <w:t>……………..</w:t>
            </w:r>
          </w:p>
        </w:tc>
      </w:tr>
      <w:tr w:rsidR="00AC5170" w:rsidRPr="006723F4" w:rsidTr="0023760C">
        <w:tc>
          <w:tcPr>
            <w:tcW w:w="5395" w:type="dxa"/>
            <w:gridSpan w:val="2"/>
            <w:tcBorders>
              <w:top w:val="single" w:sz="4" w:space="0" w:color="000000"/>
              <w:left w:val="single" w:sz="4" w:space="0" w:color="000000"/>
              <w:bottom w:val="single" w:sz="4" w:space="0" w:color="000000"/>
              <w:right w:val="single" w:sz="4" w:space="0" w:color="000000"/>
            </w:tcBorders>
            <w:hideMark/>
          </w:tcPr>
          <w:p w:rsidR="00AC5170" w:rsidRPr="002D2CD1" w:rsidRDefault="00AC5170" w:rsidP="0023760C">
            <w:pPr>
              <w:contextualSpacing/>
              <w:jc w:val="both"/>
            </w:pPr>
            <w:r w:rsidRPr="002D2CD1">
              <w:rPr>
                <w:kern w:val="32"/>
              </w:rPr>
              <w:t>Populație netă care beneficiază de servicii TIC – 6C</w:t>
            </w:r>
          </w:p>
        </w:tc>
        <w:tc>
          <w:tcPr>
            <w:tcW w:w="574" w:type="dxa"/>
            <w:tcBorders>
              <w:top w:val="single" w:sz="4" w:space="0" w:color="000000"/>
              <w:left w:val="single" w:sz="4" w:space="0" w:color="000000"/>
              <w:bottom w:val="single" w:sz="4" w:space="0" w:color="000000"/>
              <w:right w:val="single" w:sz="4" w:space="0" w:color="000000"/>
            </w:tcBorders>
            <w:hideMark/>
          </w:tcPr>
          <w:p w:rsidR="00AC5170" w:rsidRPr="002D2CD1" w:rsidRDefault="00AC5170" w:rsidP="0023760C">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AC5170" w:rsidRPr="002D2CD1" w:rsidRDefault="00AC5170" w:rsidP="0023760C">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AC5170" w:rsidRPr="002D2CD1" w:rsidRDefault="00AC5170" w:rsidP="0023760C">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AC5170" w:rsidRPr="002D2CD1" w:rsidRDefault="00AC5170" w:rsidP="0023760C">
            <w:pPr>
              <w:contextualSpacing/>
              <w:jc w:val="both"/>
            </w:pPr>
            <w:r w:rsidRPr="002D2CD1">
              <w:rPr>
                <w:kern w:val="32"/>
              </w:rPr>
              <w:t>……………..</w:t>
            </w:r>
          </w:p>
        </w:tc>
      </w:tr>
      <w:tr w:rsidR="00AC5170" w:rsidRPr="006723F4" w:rsidTr="0023760C">
        <w:trPr>
          <w:trHeight w:val="629"/>
        </w:trPr>
        <w:tc>
          <w:tcPr>
            <w:tcW w:w="5395" w:type="dxa"/>
            <w:gridSpan w:val="2"/>
            <w:tcBorders>
              <w:top w:val="single" w:sz="4" w:space="0" w:color="000000"/>
              <w:left w:val="single" w:sz="4" w:space="0" w:color="000000"/>
              <w:bottom w:val="single" w:sz="4" w:space="0" w:color="auto"/>
              <w:right w:val="single" w:sz="4" w:space="0" w:color="000000"/>
            </w:tcBorders>
            <w:hideMark/>
          </w:tcPr>
          <w:p w:rsidR="00AC5170" w:rsidRPr="002D2CD1" w:rsidRDefault="00AC5170" w:rsidP="0023760C">
            <w:pPr>
              <w:contextualSpacing/>
              <w:jc w:val="both"/>
              <w:rPr>
                <w:kern w:val="32"/>
              </w:rPr>
            </w:pPr>
            <w:r w:rsidRPr="002D2CD1">
              <w:rPr>
                <w:kern w:val="32"/>
              </w:rPr>
              <w:t>Alți indicatori specifici teritoriului, în conformitate cu obiectivele stabilite în fișa măsurii din SDL</w:t>
            </w:r>
          </w:p>
        </w:tc>
        <w:tc>
          <w:tcPr>
            <w:tcW w:w="574" w:type="dxa"/>
            <w:tcBorders>
              <w:top w:val="single" w:sz="4" w:space="0" w:color="000000"/>
              <w:left w:val="single" w:sz="4" w:space="0" w:color="000000"/>
              <w:bottom w:val="single" w:sz="4" w:space="0" w:color="auto"/>
              <w:right w:val="single" w:sz="4" w:space="0" w:color="000000"/>
            </w:tcBorders>
          </w:tcPr>
          <w:p w:rsidR="00AC5170" w:rsidRPr="002D2CD1" w:rsidRDefault="00AC5170" w:rsidP="0023760C">
            <w:pPr>
              <w:contextualSpacing/>
            </w:pPr>
          </w:p>
        </w:tc>
        <w:tc>
          <w:tcPr>
            <w:tcW w:w="1735" w:type="dxa"/>
            <w:tcBorders>
              <w:top w:val="single" w:sz="4" w:space="0" w:color="000000"/>
              <w:left w:val="single" w:sz="4" w:space="0" w:color="000000"/>
              <w:bottom w:val="single" w:sz="4" w:space="0" w:color="auto"/>
              <w:right w:val="single" w:sz="4" w:space="0" w:color="000000"/>
            </w:tcBorders>
          </w:tcPr>
          <w:p w:rsidR="00AC5170" w:rsidRPr="002D2CD1" w:rsidRDefault="00AC5170" w:rsidP="0023760C">
            <w:pPr>
              <w:contextualSpacing/>
            </w:pPr>
          </w:p>
        </w:tc>
        <w:tc>
          <w:tcPr>
            <w:tcW w:w="597" w:type="dxa"/>
            <w:gridSpan w:val="2"/>
            <w:tcBorders>
              <w:top w:val="single" w:sz="4" w:space="0" w:color="000000"/>
              <w:left w:val="single" w:sz="4" w:space="0" w:color="000000"/>
              <w:bottom w:val="single" w:sz="4" w:space="0" w:color="auto"/>
              <w:right w:val="single" w:sz="4" w:space="0" w:color="000000"/>
            </w:tcBorders>
          </w:tcPr>
          <w:p w:rsidR="00AC5170" w:rsidRPr="002D2CD1" w:rsidRDefault="00AC5170" w:rsidP="0023760C">
            <w:pPr>
              <w:contextualSpacing/>
            </w:pPr>
          </w:p>
        </w:tc>
        <w:tc>
          <w:tcPr>
            <w:tcW w:w="1954" w:type="dxa"/>
            <w:gridSpan w:val="2"/>
            <w:tcBorders>
              <w:top w:val="single" w:sz="4" w:space="0" w:color="000000"/>
              <w:left w:val="single" w:sz="4" w:space="0" w:color="000000"/>
              <w:bottom w:val="single" w:sz="4" w:space="0" w:color="auto"/>
              <w:right w:val="single" w:sz="4" w:space="0" w:color="000000"/>
            </w:tcBorders>
          </w:tcPr>
          <w:p w:rsidR="00AC5170" w:rsidRPr="002D2CD1" w:rsidRDefault="00AC5170" w:rsidP="0023760C">
            <w:pPr>
              <w:contextualSpacing/>
              <w:rPr>
                <w:kern w:val="32"/>
              </w:rPr>
            </w:pPr>
          </w:p>
        </w:tc>
      </w:tr>
      <w:tr w:rsidR="00AC5170" w:rsidRPr="006723F4" w:rsidTr="0023760C">
        <w:trPr>
          <w:trHeight w:val="263"/>
        </w:trPr>
        <w:tc>
          <w:tcPr>
            <w:tcW w:w="5395" w:type="dxa"/>
            <w:gridSpan w:val="2"/>
            <w:tcBorders>
              <w:top w:val="single" w:sz="4" w:space="0" w:color="auto"/>
              <w:left w:val="single" w:sz="4" w:space="0" w:color="000000"/>
              <w:bottom w:val="single" w:sz="4" w:space="0" w:color="auto"/>
              <w:right w:val="single" w:sz="4" w:space="0" w:color="000000"/>
            </w:tcBorders>
          </w:tcPr>
          <w:p w:rsidR="00AC5170" w:rsidRPr="002D2CD1" w:rsidRDefault="00AC5170" w:rsidP="0023760C">
            <w:pPr>
              <w:contextualSpacing/>
              <w:jc w:val="both"/>
              <w:rPr>
                <w:kern w:val="32"/>
              </w:rPr>
            </w:pPr>
            <w:r w:rsidRPr="00301FA9">
              <w:rPr>
                <w:lang w:val="hu-HU"/>
              </w:rPr>
              <w:t xml:space="preserve">IL1) </w:t>
            </w:r>
            <w:r>
              <w:rPr>
                <w:lang w:val="hu-HU"/>
              </w:rPr>
              <w:t>C</w:t>
            </w:r>
            <w:r w:rsidRPr="00301FA9">
              <w:t>aracter</w:t>
            </w:r>
            <w:r>
              <w:t>ul</w:t>
            </w:r>
            <w:r w:rsidRPr="00301FA9">
              <w:t xml:space="preserve"> inovant</w:t>
            </w:r>
            <w:r>
              <w:t xml:space="preserve"> al propunerii</w:t>
            </w:r>
          </w:p>
        </w:tc>
        <w:tc>
          <w:tcPr>
            <w:tcW w:w="574" w:type="dxa"/>
            <w:tcBorders>
              <w:top w:val="single" w:sz="4" w:space="0" w:color="auto"/>
              <w:left w:val="single" w:sz="4" w:space="0" w:color="000000"/>
              <w:bottom w:val="single" w:sz="4" w:space="0" w:color="auto"/>
              <w:right w:val="single" w:sz="4" w:space="0" w:color="000000"/>
            </w:tcBorders>
          </w:tcPr>
          <w:p w:rsidR="00AC5170" w:rsidRPr="002D2CD1" w:rsidRDefault="00AC5170" w:rsidP="0023760C">
            <w:pPr>
              <w:contextualSpacing/>
            </w:pPr>
            <w:r w:rsidRPr="002D2CD1">
              <w:sym w:font="Wingdings" w:char="F06F"/>
            </w:r>
          </w:p>
        </w:tc>
        <w:tc>
          <w:tcPr>
            <w:tcW w:w="1735" w:type="dxa"/>
            <w:tcBorders>
              <w:top w:val="single" w:sz="4" w:space="0" w:color="auto"/>
              <w:left w:val="single" w:sz="4" w:space="0" w:color="000000"/>
              <w:bottom w:val="single" w:sz="4" w:space="0" w:color="auto"/>
              <w:right w:val="single" w:sz="4" w:space="0" w:color="000000"/>
            </w:tcBorders>
          </w:tcPr>
          <w:p w:rsidR="00AC5170" w:rsidRPr="002D2CD1" w:rsidRDefault="00AC5170" w:rsidP="0023760C">
            <w:pPr>
              <w:contextualSpacing/>
              <w:rPr>
                <w:kern w:val="32"/>
              </w:rPr>
            </w:pPr>
            <w:r w:rsidRPr="002D2CD1">
              <w:rPr>
                <w:kern w:val="32"/>
              </w:rPr>
              <w:t>……………..</w:t>
            </w:r>
          </w:p>
        </w:tc>
        <w:tc>
          <w:tcPr>
            <w:tcW w:w="597" w:type="dxa"/>
            <w:gridSpan w:val="2"/>
            <w:tcBorders>
              <w:top w:val="single" w:sz="4" w:space="0" w:color="auto"/>
              <w:left w:val="single" w:sz="4" w:space="0" w:color="000000"/>
              <w:bottom w:val="single" w:sz="4" w:space="0" w:color="auto"/>
              <w:right w:val="single" w:sz="4" w:space="0" w:color="000000"/>
            </w:tcBorders>
          </w:tcPr>
          <w:p w:rsidR="00AC5170" w:rsidRPr="002D2CD1" w:rsidRDefault="00AC5170" w:rsidP="0023760C">
            <w:pPr>
              <w:contextualSpacing/>
            </w:pPr>
            <w:r w:rsidRPr="002D2CD1">
              <w:sym w:font="Wingdings" w:char="F06F"/>
            </w:r>
          </w:p>
        </w:tc>
        <w:tc>
          <w:tcPr>
            <w:tcW w:w="1954" w:type="dxa"/>
            <w:gridSpan w:val="2"/>
            <w:tcBorders>
              <w:top w:val="single" w:sz="4" w:space="0" w:color="auto"/>
              <w:left w:val="single" w:sz="4" w:space="0" w:color="000000"/>
              <w:bottom w:val="single" w:sz="4" w:space="0" w:color="auto"/>
              <w:right w:val="single" w:sz="4" w:space="0" w:color="auto"/>
            </w:tcBorders>
          </w:tcPr>
          <w:p w:rsidR="00AC5170" w:rsidRPr="002D2CD1" w:rsidRDefault="00AC5170" w:rsidP="0023760C">
            <w:pPr>
              <w:contextualSpacing/>
            </w:pPr>
            <w:r w:rsidRPr="002D2CD1">
              <w:rPr>
                <w:kern w:val="32"/>
              </w:rPr>
              <w:t>……………..</w:t>
            </w:r>
          </w:p>
        </w:tc>
      </w:tr>
      <w:tr w:rsidR="00AC5170" w:rsidRPr="006723F4" w:rsidTr="0023760C">
        <w:trPr>
          <w:trHeight w:val="263"/>
        </w:trPr>
        <w:tc>
          <w:tcPr>
            <w:tcW w:w="5395" w:type="dxa"/>
            <w:gridSpan w:val="2"/>
            <w:tcBorders>
              <w:top w:val="single" w:sz="4" w:space="0" w:color="auto"/>
              <w:left w:val="single" w:sz="4" w:space="0" w:color="000000"/>
              <w:bottom w:val="single" w:sz="4" w:space="0" w:color="auto"/>
              <w:right w:val="single" w:sz="4" w:space="0" w:color="000000"/>
            </w:tcBorders>
          </w:tcPr>
          <w:p w:rsidR="00AC5170" w:rsidRPr="002D2CD1" w:rsidRDefault="00AC5170" w:rsidP="0023760C">
            <w:pPr>
              <w:contextualSpacing/>
              <w:jc w:val="both"/>
              <w:rPr>
                <w:kern w:val="32"/>
              </w:rPr>
            </w:pPr>
            <w:r w:rsidRPr="00301FA9">
              <w:rPr>
                <w:lang w:val="hu-HU"/>
              </w:rPr>
              <w:t xml:space="preserve">IL2) </w:t>
            </w:r>
            <w:r>
              <w:rPr>
                <w:lang w:val="hu-HU"/>
              </w:rPr>
              <w:t>Acț</w:t>
            </w:r>
            <w:r w:rsidRPr="00301FA9">
              <w:rPr>
                <w:lang w:val="hu-HU"/>
              </w:rPr>
              <w:t>iuni de</w:t>
            </w:r>
            <w:r>
              <w:rPr>
                <w:lang w:val="hu-HU"/>
              </w:rPr>
              <w:t xml:space="preserve"> protecț</w:t>
            </w:r>
            <w:r w:rsidRPr="00301FA9">
              <w:rPr>
                <w:lang w:val="hu-HU"/>
              </w:rPr>
              <w:t>ia mediului.</w:t>
            </w:r>
          </w:p>
        </w:tc>
        <w:tc>
          <w:tcPr>
            <w:tcW w:w="574" w:type="dxa"/>
            <w:tcBorders>
              <w:top w:val="single" w:sz="4" w:space="0" w:color="auto"/>
              <w:left w:val="single" w:sz="4" w:space="0" w:color="000000"/>
              <w:bottom w:val="single" w:sz="4" w:space="0" w:color="auto"/>
              <w:right w:val="single" w:sz="4" w:space="0" w:color="000000"/>
            </w:tcBorders>
          </w:tcPr>
          <w:p w:rsidR="00AC5170" w:rsidRPr="002D2CD1" w:rsidRDefault="00AC5170" w:rsidP="0023760C">
            <w:pPr>
              <w:contextualSpacing/>
            </w:pPr>
            <w:r w:rsidRPr="002D2CD1">
              <w:sym w:font="Wingdings" w:char="F06F"/>
            </w:r>
          </w:p>
        </w:tc>
        <w:tc>
          <w:tcPr>
            <w:tcW w:w="1735" w:type="dxa"/>
            <w:tcBorders>
              <w:top w:val="single" w:sz="4" w:space="0" w:color="auto"/>
              <w:left w:val="single" w:sz="4" w:space="0" w:color="000000"/>
              <w:bottom w:val="single" w:sz="4" w:space="0" w:color="auto"/>
              <w:right w:val="single" w:sz="4" w:space="0" w:color="000000"/>
            </w:tcBorders>
          </w:tcPr>
          <w:p w:rsidR="00AC5170" w:rsidRPr="002D2CD1" w:rsidRDefault="00AC5170" w:rsidP="0023760C">
            <w:pPr>
              <w:contextualSpacing/>
              <w:rPr>
                <w:kern w:val="32"/>
              </w:rPr>
            </w:pPr>
            <w:r w:rsidRPr="002D2CD1">
              <w:rPr>
                <w:kern w:val="32"/>
              </w:rPr>
              <w:t>……………..</w:t>
            </w:r>
          </w:p>
        </w:tc>
        <w:tc>
          <w:tcPr>
            <w:tcW w:w="597" w:type="dxa"/>
            <w:gridSpan w:val="2"/>
            <w:tcBorders>
              <w:top w:val="single" w:sz="4" w:space="0" w:color="auto"/>
              <w:left w:val="single" w:sz="4" w:space="0" w:color="000000"/>
              <w:bottom w:val="single" w:sz="4" w:space="0" w:color="auto"/>
              <w:right w:val="single" w:sz="4" w:space="0" w:color="000000"/>
            </w:tcBorders>
          </w:tcPr>
          <w:p w:rsidR="00AC5170" w:rsidRPr="002D2CD1" w:rsidRDefault="00AC5170" w:rsidP="0023760C">
            <w:pPr>
              <w:contextualSpacing/>
            </w:pPr>
            <w:r w:rsidRPr="002D2CD1">
              <w:sym w:font="Wingdings" w:char="F06F"/>
            </w:r>
          </w:p>
        </w:tc>
        <w:tc>
          <w:tcPr>
            <w:tcW w:w="1954" w:type="dxa"/>
            <w:gridSpan w:val="2"/>
            <w:tcBorders>
              <w:top w:val="single" w:sz="4" w:space="0" w:color="auto"/>
              <w:left w:val="single" w:sz="4" w:space="0" w:color="000000"/>
              <w:bottom w:val="single" w:sz="4" w:space="0" w:color="auto"/>
              <w:right w:val="single" w:sz="4" w:space="0" w:color="auto"/>
            </w:tcBorders>
          </w:tcPr>
          <w:p w:rsidR="00AC5170" w:rsidRPr="002D2CD1" w:rsidRDefault="00AC5170" w:rsidP="0023760C">
            <w:pPr>
              <w:contextualSpacing/>
            </w:pPr>
            <w:r w:rsidRPr="002D2CD1">
              <w:rPr>
                <w:kern w:val="32"/>
              </w:rPr>
              <w:t>……………..</w:t>
            </w:r>
          </w:p>
        </w:tc>
      </w:tr>
    </w:tbl>
    <w:p w:rsidR="00AC5170" w:rsidRDefault="00AC5170" w:rsidP="00AC5170">
      <w:pPr>
        <w:spacing w:before="120" w:after="120"/>
        <w:contextualSpacing/>
        <w:jc w:val="both"/>
        <w:rPr>
          <w:b/>
          <w:i/>
        </w:rPr>
      </w:pPr>
    </w:p>
    <w:p w:rsidR="00AC5170" w:rsidRPr="000869CF" w:rsidRDefault="00AC5170" w:rsidP="00AC5170">
      <w:pPr>
        <w:overflowPunct w:val="0"/>
        <w:autoSpaceDE w:val="0"/>
        <w:autoSpaceDN w:val="0"/>
        <w:adjustRightInd w:val="0"/>
        <w:spacing w:after="0" w:line="240" w:lineRule="auto"/>
        <w:textAlignment w:val="baseline"/>
        <w:rPr>
          <w:rFonts w:eastAsia="Times New Roman" w:cs="Calibri"/>
          <w:b/>
          <w:bCs/>
          <w:i/>
          <w:sz w:val="28"/>
          <w:szCs w:val="28"/>
          <w:lang w:eastAsia="fr-FR"/>
        </w:rPr>
      </w:pPr>
      <w:r w:rsidRPr="000869CF">
        <w:rPr>
          <w:rFonts w:eastAsia="Times New Roman" w:cs="Calibri"/>
          <w:b/>
          <w:sz w:val="28"/>
          <w:szCs w:val="28"/>
        </w:rPr>
        <w:t>A.VERIFICAREA CRITERIILOR DE ELIGIBILITATE A PROIECTULUI</w:t>
      </w:r>
    </w:p>
    <w:p w:rsidR="00AC5170" w:rsidRPr="000869CF" w:rsidRDefault="00AC5170" w:rsidP="00AC5170">
      <w:pPr>
        <w:overflowPunct w:val="0"/>
        <w:autoSpaceDE w:val="0"/>
        <w:autoSpaceDN w:val="0"/>
        <w:adjustRightInd w:val="0"/>
        <w:spacing w:after="0" w:line="240" w:lineRule="auto"/>
        <w:textAlignment w:val="baseline"/>
        <w:rPr>
          <w:rFonts w:eastAsia="Times New Roman" w:cs="Calibri"/>
          <w:bCs/>
          <w:i/>
          <w:sz w:val="24"/>
          <w:szCs w:val="24"/>
          <w:lang w:eastAsia="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9"/>
        <w:gridCol w:w="1441"/>
        <w:gridCol w:w="6"/>
        <w:gridCol w:w="1884"/>
        <w:gridCol w:w="7"/>
        <w:gridCol w:w="11"/>
        <w:gridCol w:w="1330"/>
      </w:tblGrid>
      <w:tr w:rsidR="00AC5170" w:rsidRPr="00F67116" w:rsidTr="0023760C">
        <w:trPr>
          <w:trHeight w:val="270"/>
        </w:trPr>
        <w:tc>
          <w:tcPr>
            <w:tcW w:w="2481" w:type="pct"/>
            <w:vMerge w:val="restart"/>
            <w:tcBorders>
              <w:top w:val="single" w:sz="4" w:space="0" w:color="auto"/>
              <w:left w:val="single" w:sz="4" w:space="0" w:color="auto"/>
              <w:bottom w:val="single" w:sz="4" w:space="0" w:color="auto"/>
              <w:right w:val="single" w:sz="4" w:space="0" w:color="auto"/>
            </w:tcBorders>
            <w:hideMark/>
          </w:tcPr>
          <w:p w:rsidR="00AC5170" w:rsidRPr="00F67116" w:rsidRDefault="00AC5170" w:rsidP="0023760C">
            <w:pPr>
              <w:pStyle w:val="NormalWeb"/>
              <w:overflowPunct w:val="0"/>
              <w:autoSpaceDE w:val="0"/>
              <w:autoSpaceDN w:val="0"/>
              <w:adjustRightInd w:val="0"/>
              <w:spacing w:before="0"/>
              <w:rPr>
                <w:rFonts w:ascii="Calibri" w:hAnsi="Calibri"/>
                <w:b/>
                <w:bCs/>
                <w:lang w:eastAsia="fr-FR"/>
              </w:rPr>
            </w:pPr>
            <w:r w:rsidRPr="00F67116">
              <w:rPr>
                <w:rFonts w:ascii="Calibri" w:hAnsi="Calibri"/>
                <w:b/>
                <w:bCs/>
                <w:lang w:eastAsia="fr-FR"/>
              </w:rPr>
              <w:t>1. Verificarea eligibilitătii solicitantului</w:t>
            </w:r>
          </w:p>
        </w:tc>
        <w:tc>
          <w:tcPr>
            <w:tcW w:w="2519" w:type="pct"/>
            <w:gridSpan w:val="6"/>
            <w:tcBorders>
              <w:top w:val="single" w:sz="4" w:space="0" w:color="auto"/>
              <w:left w:val="single" w:sz="4" w:space="0" w:color="auto"/>
              <w:bottom w:val="single" w:sz="4" w:space="0" w:color="auto"/>
              <w:right w:val="single" w:sz="4" w:space="0" w:color="auto"/>
            </w:tcBorders>
            <w:hideMark/>
          </w:tcPr>
          <w:p w:rsidR="00AC5170" w:rsidRPr="00F67116" w:rsidRDefault="00AC5170" w:rsidP="0023760C">
            <w:pPr>
              <w:spacing w:after="0" w:line="240" w:lineRule="auto"/>
              <w:jc w:val="center"/>
              <w:rPr>
                <w:rFonts w:eastAsia="Times New Roman"/>
                <w:sz w:val="24"/>
                <w:szCs w:val="24"/>
              </w:rPr>
            </w:pPr>
            <w:r w:rsidRPr="002D2CD1">
              <w:rPr>
                <w:rFonts w:cs="Calibri"/>
                <w:sz w:val="24"/>
                <w:szCs w:val="24"/>
              </w:rPr>
              <w:t>Verificare efectuată</w:t>
            </w:r>
          </w:p>
        </w:tc>
      </w:tr>
      <w:tr w:rsidR="00AC5170" w:rsidRPr="00F67116" w:rsidTr="0023760C">
        <w:tc>
          <w:tcPr>
            <w:tcW w:w="0" w:type="auto"/>
            <w:vMerge/>
            <w:tcBorders>
              <w:top w:val="single" w:sz="4" w:space="0" w:color="auto"/>
              <w:left w:val="single" w:sz="4" w:space="0" w:color="auto"/>
              <w:bottom w:val="single" w:sz="4" w:space="0" w:color="auto"/>
              <w:right w:val="single" w:sz="4" w:space="0" w:color="auto"/>
            </w:tcBorders>
            <w:vAlign w:val="center"/>
            <w:hideMark/>
          </w:tcPr>
          <w:p w:rsidR="00AC5170" w:rsidRPr="00F67116" w:rsidRDefault="00AC5170" w:rsidP="0023760C">
            <w:pPr>
              <w:spacing w:after="0" w:line="240" w:lineRule="auto"/>
              <w:rPr>
                <w:rFonts w:eastAsia="Times New Roman"/>
                <w:b/>
                <w:bCs/>
                <w:sz w:val="24"/>
                <w:szCs w:val="24"/>
                <w:lang w:eastAsia="fr-FR"/>
              </w:rPr>
            </w:pPr>
          </w:p>
        </w:tc>
        <w:tc>
          <w:tcPr>
            <w:tcW w:w="779" w:type="pct"/>
            <w:gridSpan w:val="2"/>
            <w:tcBorders>
              <w:top w:val="single" w:sz="4" w:space="0" w:color="auto"/>
              <w:left w:val="single" w:sz="4" w:space="0" w:color="auto"/>
              <w:bottom w:val="single" w:sz="4" w:space="0" w:color="auto"/>
              <w:right w:val="single" w:sz="4" w:space="0" w:color="auto"/>
            </w:tcBorders>
            <w:hideMark/>
          </w:tcPr>
          <w:p w:rsidR="00AC5170" w:rsidRPr="00F67116" w:rsidRDefault="00AC5170" w:rsidP="0023760C">
            <w:pPr>
              <w:pStyle w:val="NormalWeb"/>
              <w:overflowPunct w:val="0"/>
              <w:autoSpaceDE w:val="0"/>
              <w:autoSpaceDN w:val="0"/>
              <w:adjustRightInd w:val="0"/>
              <w:spacing w:before="0"/>
              <w:jc w:val="center"/>
              <w:rPr>
                <w:rFonts w:ascii="Calibri" w:hAnsi="Calibri" w:cs="Calibri"/>
                <w:b/>
                <w:bCs/>
                <w:lang w:eastAsia="fr-FR"/>
              </w:rPr>
            </w:pPr>
            <w:r w:rsidRPr="00F67116">
              <w:rPr>
                <w:rFonts w:ascii="Calibri" w:hAnsi="Calibri" w:cs="Calibri"/>
                <w:b/>
                <w:bCs/>
                <w:lang w:eastAsia="fr-FR"/>
              </w:rPr>
              <w:t>DA</w:t>
            </w:r>
          </w:p>
        </w:tc>
        <w:tc>
          <w:tcPr>
            <w:tcW w:w="1024" w:type="pct"/>
            <w:gridSpan w:val="3"/>
            <w:tcBorders>
              <w:top w:val="single" w:sz="4" w:space="0" w:color="auto"/>
              <w:left w:val="single" w:sz="4" w:space="0" w:color="auto"/>
              <w:bottom w:val="single" w:sz="4" w:space="0" w:color="auto"/>
              <w:right w:val="single" w:sz="4" w:space="0" w:color="auto"/>
            </w:tcBorders>
            <w:hideMark/>
          </w:tcPr>
          <w:p w:rsidR="00AC5170" w:rsidRPr="00F67116" w:rsidRDefault="00AC5170" w:rsidP="0023760C">
            <w:pPr>
              <w:pStyle w:val="NormalWeb"/>
              <w:overflowPunct w:val="0"/>
              <w:autoSpaceDE w:val="0"/>
              <w:autoSpaceDN w:val="0"/>
              <w:adjustRightInd w:val="0"/>
              <w:spacing w:before="0"/>
              <w:jc w:val="center"/>
              <w:rPr>
                <w:rFonts w:ascii="Calibri" w:hAnsi="Calibri" w:cs="Calibri"/>
                <w:b/>
                <w:bCs/>
                <w:lang w:eastAsia="fr-FR"/>
              </w:rPr>
            </w:pPr>
            <w:r w:rsidRPr="00F67116">
              <w:rPr>
                <w:rFonts w:ascii="Calibri" w:hAnsi="Calibri" w:cs="Calibri"/>
                <w:b/>
                <w:bCs/>
                <w:lang w:eastAsia="fr-FR"/>
              </w:rPr>
              <w:t>NU</w:t>
            </w:r>
          </w:p>
        </w:tc>
        <w:tc>
          <w:tcPr>
            <w:tcW w:w="716" w:type="pct"/>
            <w:tcBorders>
              <w:top w:val="single" w:sz="4" w:space="0" w:color="auto"/>
              <w:left w:val="single" w:sz="4" w:space="0" w:color="auto"/>
              <w:bottom w:val="single" w:sz="4" w:space="0" w:color="auto"/>
              <w:right w:val="single" w:sz="4" w:space="0" w:color="auto"/>
            </w:tcBorders>
            <w:hideMark/>
          </w:tcPr>
          <w:p w:rsidR="00AC5170" w:rsidRPr="00F67116" w:rsidRDefault="00AC5170" w:rsidP="0023760C">
            <w:pPr>
              <w:pStyle w:val="NormalWeb"/>
              <w:overflowPunct w:val="0"/>
              <w:autoSpaceDE w:val="0"/>
              <w:autoSpaceDN w:val="0"/>
              <w:adjustRightInd w:val="0"/>
              <w:spacing w:before="0"/>
              <w:jc w:val="center"/>
              <w:rPr>
                <w:rFonts w:ascii="Calibri" w:hAnsi="Calibri" w:cs="Calibri"/>
                <w:b/>
                <w:bCs/>
                <w:lang w:eastAsia="fr-FR"/>
              </w:rPr>
            </w:pPr>
            <w:r w:rsidRPr="00F67116">
              <w:rPr>
                <w:rFonts w:ascii="Calibri" w:hAnsi="Calibri" w:cs="Calibri"/>
                <w:b/>
                <w:bCs/>
                <w:lang w:eastAsia="fr-FR"/>
              </w:rPr>
              <w:t>NU ESTE CAZUL</w:t>
            </w:r>
          </w:p>
        </w:tc>
      </w:tr>
      <w:tr w:rsidR="00AC5170" w:rsidRPr="00F67116" w:rsidTr="0023760C">
        <w:tc>
          <w:tcPr>
            <w:tcW w:w="2481" w:type="pct"/>
            <w:tcBorders>
              <w:top w:val="single" w:sz="4" w:space="0" w:color="auto"/>
              <w:left w:val="single" w:sz="4" w:space="0" w:color="auto"/>
              <w:bottom w:val="single" w:sz="4" w:space="0" w:color="auto"/>
              <w:right w:val="single" w:sz="4" w:space="0" w:color="auto"/>
            </w:tcBorders>
            <w:hideMark/>
          </w:tcPr>
          <w:p w:rsidR="00AC5170" w:rsidRPr="00552D49" w:rsidRDefault="00AC5170" w:rsidP="0023760C">
            <w:pPr>
              <w:pStyle w:val="NormalWeb"/>
              <w:spacing w:before="0"/>
              <w:jc w:val="both"/>
              <w:rPr>
                <w:rFonts w:ascii="Calibri" w:hAnsi="Calibri"/>
                <w:lang w:val="fr-FR"/>
              </w:rPr>
            </w:pPr>
            <w:r w:rsidRPr="00552D49">
              <w:rPr>
                <w:rFonts w:ascii="Calibri" w:hAnsi="Calibri"/>
                <w:lang w:val="fr-FR"/>
              </w:rPr>
              <w:t>1 Solicitantul este înregistrat în Registrul debitorilor AFIR, atât pentru Programul SAPARD, cât și pentru FEADR?</w:t>
            </w:r>
          </w:p>
        </w:tc>
        <w:tc>
          <w:tcPr>
            <w:tcW w:w="779" w:type="pct"/>
            <w:gridSpan w:val="2"/>
            <w:tcBorders>
              <w:top w:val="single" w:sz="4" w:space="0" w:color="auto"/>
              <w:left w:val="single" w:sz="4" w:space="0" w:color="auto"/>
              <w:bottom w:val="single" w:sz="4" w:space="0" w:color="auto"/>
              <w:right w:val="single" w:sz="4" w:space="0" w:color="auto"/>
            </w:tcBorders>
            <w:vAlign w:val="center"/>
          </w:tcPr>
          <w:p w:rsidR="00AC5170" w:rsidRPr="00F67116" w:rsidRDefault="00AC5170" w:rsidP="0023760C">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p w:rsidR="00AC5170" w:rsidRPr="00F67116" w:rsidRDefault="00AC5170" w:rsidP="0023760C">
            <w:pPr>
              <w:pStyle w:val="NormalWeb"/>
              <w:overflowPunct w:val="0"/>
              <w:autoSpaceDE w:val="0"/>
              <w:autoSpaceDN w:val="0"/>
              <w:adjustRightInd w:val="0"/>
              <w:spacing w:before="0"/>
              <w:jc w:val="center"/>
              <w:rPr>
                <w:rFonts w:ascii="Calibri" w:hAnsi="Calibri"/>
                <w:bCs/>
                <w:lang w:eastAsia="fr-FR"/>
              </w:rPr>
            </w:pPr>
          </w:p>
        </w:tc>
        <w:tc>
          <w:tcPr>
            <w:tcW w:w="1024" w:type="pct"/>
            <w:gridSpan w:val="3"/>
            <w:tcBorders>
              <w:top w:val="single" w:sz="4" w:space="0" w:color="auto"/>
              <w:left w:val="single" w:sz="4" w:space="0" w:color="auto"/>
              <w:bottom w:val="single" w:sz="4" w:space="0" w:color="auto"/>
              <w:right w:val="single" w:sz="4" w:space="0" w:color="auto"/>
            </w:tcBorders>
            <w:vAlign w:val="center"/>
          </w:tcPr>
          <w:p w:rsidR="00AC5170" w:rsidRPr="00F67116" w:rsidRDefault="00AC5170" w:rsidP="0023760C">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p w:rsidR="00AC5170" w:rsidRPr="00F67116" w:rsidRDefault="00AC5170" w:rsidP="0023760C">
            <w:pPr>
              <w:pStyle w:val="NormalWeb"/>
              <w:overflowPunct w:val="0"/>
              <w:autoSpaceDE w:val="0"/>
              <w:autoSpaceDN w:val="0"/>
              <w:adjustRightInd w:val="0"/>
              <w:spacing w:before="0"/>
              <w:jc w:val="center"/>
              <w:rPr>
                <w:rFonts w:ascii="Calibri" w:hAnsi="Calibri"/>
                <w:bCs/>
                <w:lang w:eastAsia="fr-FR"/>
              </w:rPr>
            </w:pPr>
          </w:p>
        </w:tc>
        <w:tc>
          <w:tcPr>
            <w:tcW w:w="716" w:type="pct"/>
            <w:tcBorders>
              <w:top w:val="single" w:sz="4" w:space="0" w:color="auto"/>
              <w:left w:val="single" w:sz="4" w:space="0" w:color="auto"/>
              <w:bottom w:val="single" w:sz="4" w:space="0" w:color="auto"/>
              <w:right w:val="single" w:sz="4" w:space="0" w:color="auto"/>
            </w:tcBorders>
            <w:shd w:val="clear" w:color="auto" w:fill="D9D9D9"/>
          </w:tcPr>
          <w:p w:rsidR="00AC5170" w:rsidRPr="00F67116" w:rsidRDefault="00AC5170" w:rsidP="0023760C">
            <w:pPr>
              <w:pStyle w:val="NormalWeb"/>
              <w:overflowPunct w:val="0"/>
              <w:autoSpaceDE w:val="0"/>
              <w:autoSpaceDN w:val="0"/>
              <w:adjustRightInd w:val="0"/>
              <w:spacing w:before="0"/>
              <w:jc w:val="center"/>
              <w:rPr>
                <w:rFonts w:ascii="Calibri" w:hAnsi="Calibri"/>
                <w:bCs/>
                <w:lang w:eastAsia="fr-FR"/>
              </w:rPr>
            </w:pPr>
          </w:p>
        </w:tc>
      </w:tr>
      <w:tr w:rsidR="00AC5170" w:rsidRPr="00F67116" w:rsidTr="0023760C">
        <w:tc>
          <w:tcPr>
            <w:tcW w:w="2481" w:type="pct"/>
            <w:tcBorders>
              <w:top w:val="single" w:sz="4" w:space="0" w:color="auto"/>
              <w:left w:val="single" w:sz="4" w:space="0" w:color="auto"/>
              <w:bottom w:val="single" w:sz="4" w:space="0" w:color="auto"/>
              <w:right w:val="single" w:sz="4" w:space="0" w:color="auto"/>
            </w:tcBorders>
            <w:hideMark/>
          </w:tcPr>
          <w:p w:rsidR="00AC5170" w:rsidRPr="00F67116" w:rsidRDefault="00AC5170" w:rsidP="0023760C">
            <w:pPr>
              <w:pStyle w:val="NormalWeb"/>
              <w:spacing w:before="0"/>
              <w:jc w:val="both"/>
              <w:rPr>
                <w:rFonts w:ascii="Calibri" w:hAnsi="Calibri"/>
              </w:rPr>
            </w:pPr>
            <w:r>
              <w:rPr>
                <w:rFonts w:ascii="Calibri" w:hAnsi="Calibri" w:cs="Calibri"/>
                <w:bCs/>
                <w:iCs/>
                <w:noProof/>
                <w:spacing w:val="-4"/>
                <w:lang w:eastAsia="fr-FR"/>
              </w:rPr>
              <w:t>2</w:t>
            </w:r>
            <w:r w:rsidRPr="00F67116">
              <w:rPr>
                <w:rFonts w:ascii="Calibri" w:hAnsi="Calibri" w:cs="Calibri"/>
                <w:bCs/>
                <w:iCs/>
                <w:noProof/>
                <w:spacing w:val="-4"/>
                <w:lang w:eastAsia="fr-FR"/>
              </w:rPr>
              <w:t xml:space="preserve"> Solicitantul şi-a însuşit în totalitate angajamentele asumate în Declaraţia pe proprie răspundere, secțiunea (F) din CF?</w:t>
            </w:r>
          </w:p>
        </w:tc>
        <w:tc>
          <w:tcPr>
            <w:tcW w:w="779" w:type="pct"/>
            <w:gridSpan w:val="2"/>
            <w:tcBorders>
              <w:top w:val="single" w:sz="4" w:space="0" w:color="auto"/>
              <w:left w:val="single" w:sz="4" w:space="0" w:color="auto"/>
              <w:bottom w:val="single" w:sz="4" w:space="0" w:color="auto"/>
              <w:right w:val="single" w:sz="4" w:space="0" w:color="auto"/>
            </w:tcBorders>
            <w:vAlign w:val="center"/>
          </w:tcPr>
          <w:p w:rsidR="00AC5170" w:rsidRPr="00F67116" w:rsidRDefault="00AC5170" w:rsidP="0023760C">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p w:rsidR="00AC5170" w:rsidRPr="00F67116" w:rsidRDefault="00AC5170" w:rsidP="0023760C">
            <w:pPr>
              <w:pStyle w:val="NormalWeb"/>
              <w:overflowPunct w:val="0"/>
              <w:autoSpaceDE w:val="0"/>
              <w:autoSpaceDN w:val="0"/>
              <w:adjustRightInd w:val="0"/>
              <w:spacing w:before="0"/>
              <w:jc w:val="center"/>
              <w:rPr>
                <w:rFonts w:ascii="Calibri" w:hAnsi="Calibri"/>
                <w:bCs/>
                <w:lang w:eastAsia="fr-FR"/>
              </w:rPr>
            </w:pPr>
          </w:p>
        </w:tc>
        <w:tc>
          <w:tcPr>
            <w:tcW w:w="1024" w:type="pct"/>
            <w:gridSpan w:val="3"/>
            <w:tcBorders>
              <w:top w:val="single" w:sz="4" w:space="0" w:color="auto"/>
              <w:left w:val="single" w:sz="4" w:space="0" w:color="auto"/>
              <w:bottom w:val="single" w:sz="4" w:space="0" w:color="auto"/>
              <w:right w:val="single" w:sz="4" w:space="0" w:color="auto"/>
            </w:tcBorders>
            <w:vAlign w:val="center"/>
          </w:tcPr>
          <w:p w:rsidR="00AC5170" w:rsidRPr="00F67116" w:rsidRDefault="00AC5170" w:rsidP="0023760C">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p w:rsidR="00AC5170" w:rsidRPr="00F67116" w:rsidRDefault="00AC5170" w:rsidP="0023760C">
            <w:pPr>
              <w:pStyle w:val="NormalWeb"/>
              <w:overflowPunct w:val="0"/>
              <w:autoSpaceDE w:val="0"/>
              <w:autoSpaceDN w:val="0"/>
              <w:adjustRightInd w:val="0"/>
              <w:spacing w:before="0"/>
              <w:jc w:val="center"/>
              <w:rPr>
                <w:rFonts w:ascii="Calibri" w:hAnsi="Calibri"/>
                <w:bCs/>
                <w:lang w:eastAsia="fr-FR"/>
              </w:rPr>
            </w:pPr>
          </w:p>
        </w:tc>
        <w:tc>
          <w:tcPr>
            <w:tcW w:w="716" w:type="pct"/>
            <w:tcBorders>
              <w:top w:val="single" w:sz="4" w:space="0" w:color="auto"/>
              <w:left w:val="single" w:sz="4" w:space="0" w:color="auto"/>
              <w:bottom w:val="single" w:sz="4" w:space="0" w:color="auto"/>
              <w:right w:val="single" w:sz="4" w:space="0" w:color="auto"/>
            </w:tcBorders>
            <w:shd w:val="clear" w:color="auto" w:fill="D9D9D9"/>
          </w:tcPr>
          <w:p w:rsidR="00AC5170" w:rsidRPr="00F67116" w:rsidRDefault="00AC5170" w:rsidP="0023760C">
            <w:pPr>
              <w:pStyle w:val="NormalWeb"/>
              <w:overflowPunct w:val="0"/>
              <w:autoSpaceDE w:val="0"/>
              <w:autoSpaceDN w:val="0"/>
              <w:adjustRightInd w:val="0"/>
              <w:spacing w:before="0"/>
              <w:jc w:val="center"/>
              <w:rPr>
                <w:rFonts w:ascii="Calibri" w:hAnsi="Calibri"/>
                <w:bCs/>
                <w:lang w:eastAsia="fr-FR"/>
              </w:rPr>
            </w:pPr>
          </w:p>
        </w:tc>
      </w:tr>
      <w:tr w:rsidR="00AC5170" w:rsidRPr="00F67116" w:rsidTr="0023760C">
        <w:tc>
          <w:tcPr>
            <w:tcW w:w="4284" w:type="pct"/>
            <w:gridSpan w:val="6"/>
            <w:tcBorders>
              <w:top w:val="single" w:sz="4" w:space="0" w:color="auto"/>
              <w:left w:val="nil"/>
              <w:bottom w:val="single" w:sz="4" w:space="0" w:color="auto"/>
              <w:right w:val="nil"/>
            </w:tcBorders>
          </w:tcPr>
          <w:p w:rsidR="00AC5170" w:rsidRPr="00F67116" w:rsidRDefault="00AC5170" w:rsidP="0023760C">
            <w:pPr>
              <w:pStyle w:val="NormalWeb"/>
              <w:overflowPunct w:val="0"/>
              <w:autoSpaceDE w:val="0"/>
              <w:autoSpaceDN w:val="0"/>
              <w:adjustRightInd w:val="0"/>
              <w:spacing w:before="0"/>
              <w:rPr>
                <w:rFonts w:ascii="Calibri" w:hAnsi="Calibri" w:cs="Calibri"/>
                <w:bCs/>
                <w:lang w:eastAsia="fr-FR"/>
              </w:rPr>
            </w:pPr>
          </w:p>
        </w:tc>
        <w:tc>
          <w:tcPr>
            <w:tcW w:w="716" w:type="pct"/>
            <w:tcBorders>
              <w:top w:val="single" w:sz="4" w:space="0" w:color="auto"/>
              <w:left w:val="nil"/>
              <w:bottom w:val="single" w:sz="4" w:space="0" w:color="auto"/>
              <w:right w:val="nil"/>
            </w:tcBorders>
          </w:tcPr>
          <w:p w:rsidR="00AC5170" w:rsidRPr="00F67116" w:rsidRDefault="00AC5170" w:rsidP="0023760C">
            <w:pPr>
              <w:pStyle w:val="NormalWeb"/>
              <w:overflowPunct w:val="0"/>
              <w:autoSpaceDE w:val="0"/>
              <w:autoSpaceDN w:val="0"/>
              <w:adjustRightInd w:val="0"/>
              <w:spacing w:before="0"/>
              <w:rPr>
                <w:rFonts w:ascii="Calibri" w:hAnsi="Calibri" w:cs="Calibri"/>
                <w:bCs/>
                <w:lang w:eastAsia="fr-FR"/>
              </w:rPr>
            </w:pPr>
          </w:p>
        </w:tc>
      </w:tr>
      <w:tr w:rsidR="00AC5170" w:rsidRPr="00F67116" w:rsidTr="0023760C">
        <w:trPr>
          <w:trHeight w:val="295"/>
        </w:trPr>
        <w:tc>
          <w:tcPr>
            <w:tcW w:w="2481" w:type="pct"/>
            <w:vMerge w:val="restart"/>
            <w:tcBorders>
              <w:top w:val="single" w:sz="4" w:space="0" w:color="auto"/>
              <w:left w:val="single" w:sz="4" w:space="0" w:color="auto"/>
              <w:bottom w:val="single" w:sz="4" w:space="0" w:color="auto"/>
              <w:right w:val="single" w:sz="4" w:space="0" w:color="auto"/>
            </w:tcBorders>
            <w:hideMark/>
          </w:tcPr>
          <w:p w:rsidR="00AC5170" w:rsidRPr="00F67116" w:rsidRDefault="00AC5170" w:rsidP="0023760C">
            <w:pPr>
              <w:pStyle w:val="NormalWeb"/>
              <w:overflowPunct w:val="0"/>
              <w:autoSpaceDE w:val="0"/>
              <w:autoSpaceDN w:val="0"/>
              <w:adjustRightInd w:val="0"/>
              <w:spacing w:before="0"/>
              <w:rPr>
                <w:rFonts w:ascii="Calibri" w:hAnsi="Calibri" w:cs="Calibri"/>
                <w:b/>
                <w:bCs/>
                <w:lang w:eastAsia="fr-FR"/>
              </w:rPr>
            </w:pPr>
            <w:r w:rsidRPr="00F67116">
              <w:rPr>
                <w:rFonts w:ascii="Calibri" w:hAnsi="Calibri" w:cs="Calibri"/>
                <w:b/>
                <w:bCs/>
                <w:u w:val="single"/>
                <w:lang w:eastAsia="fr-FR"/>
              </w:rPr>
              <w:t>2.Verificarea conditiilor de eligibilitate</w:t>
            </w:r>
          </w:p>
        </w:tc>
        <w:tc>
          <w:tcPr>
            <w:tcW w:w="2519" w:type="pct"/>
            <w:gridSpan w:val="6"/>
            <w:tcBorders>
              <w:top w:val="single" w:sz="4" w:space="0" w:color="auto"/>
              <w:left w:val="single" w:sz="4" w:space="0" w:color="auto"/>
              <w:bottom w:val="single" w:sz="4" w:space="0" w:color="auto"/>
              <w:right w:val="single" w:sz="4" w:space="0" w:color="auto"/>
            </w:tcBorders>
            <w:hideMark/>
          </w:tcPr>
          <w:p w:rsidR="00AC5170" w:rsidRPr="00F67116" w:rsidRDefault="00AC5170" w:rsidP="0023760C">
            <w:pPr>
              <w:pStyle w:val="NormalWeb"/>
              <w:overflowPunct w:val="0"/>
              <w:autoSpaceDE w:val="0"/>
              <w:autoSpaceDN w:val="0"/>
              <w:adjustRightInd w:val="0"/>
              <w:spacing w:before="0"/>
              <w:jc w:val="center"/>
              <w:rPr>
                <w:rFonts w:ascii="Calibri" w:hAnsi="Calibri" w:cs="Calibri"/>
                <w:b/>
                <w:bCs/>
                <w:lang w:eastAsia="fr-FR"/>
              </w:rPr>
            </w:pPr>
            <w:r w:rsidRPr="00F67116">
              <w:rPr>
                <w:rFonts w:ascii="Calibri" w:hAnsi="Calibri" w:cs="Calibri"/>
                <w:b/>
                <w:bCs/>
                <w:lang w:eastAsia="fr-FR"/>
              </w:rPr>
              <w:t>Verificare efectuată</w:t>
            </w:r>
          </w:p>
        </w:tc>
      </w:tr>
      <w:tr w:rsidR="00AC5170" w:rsidRPr="00F67116" w:rsidTr="0023760C">
        <w:tc>
          <w:tcPr>
            <w:tcW w:w="0" w:type="auto"/>
            <w:vMerge/>
            <w:tcBorders>
              <w:top w:val="single" w:sz="4" w:space="0" w:color="auto"/>
              <w:left w:val="single" w:sz="4" w:space="0" w:color="auto"/>
              <w:bottom w:val="single" w:sz="4" w:space="0" w:color="auto"/>
              <w:right w:val="single" w:sz="4" w:space="0" w:color="auto"/>
            </w:tcBorders>
            <w:vAlign w:val="center"/>
            <w:hideMark/>
          </w:tcPr>
          <w:p w:rsidR="00AC5170" w:rsidRPr="00F67116" w:rsidRDefault="00AC5170" w:rsidP="0023760C">
            <w:pPr>
              <w:spacing w:after="0" w:line="240" w:lineRule="auto"/>
              <w:rPr>
                <w:rFonts w:eastAsia="Times New Roman" w:cs="Calibri"/>
                <w:b/>
                <w:bCs/>
                <w:sz w:val="24"/>
                <w:szCs w:val="24"/>
                <w:lang w:eastAsia="fr-FR"/>
              </w:rPr>
            </w:pPr>
          </w:p>
        </w:tc>
        <w:tc>
          <w:tcPr>
            <w:tcW w:w="779" w:type="pct"/>
            <w:gridSpan w:val="2"/>
            <w:tcBorders>
              <w:top w:val="single" w:sz="4" w:space="0" w:color="auto"/>
              <w:left w:val="single" w:sz="4" w:space="0" w:color="auto"/>
              <w:bottom w:val="single" w:sz="4" w:space="0" w:color="auto"/>
              <w:right w:val="single" w:sz="4" w:space="0" w:color="auto"/>
            </w:tcBorders>
            <w:hideMark/>
          </w:tcPr>
          <w:p w:rsidR="00AC5170" w:rsidRPr="00F67116" w:rsidRDefault="00AC5170" w:rsidP="0023760C">
            <w:pPr>
              <w:pStyle w:val="NormalWeb"/>
              <w:overflowPunct w:val="0"/>
              <w:autoSpaceDE w:val="0"/>
              <w:autoSpaceDN w:val="0"/>
              <w:adjustRightInd w:val="0"/>
              <w:spacing w:before="0"/>
              <w:rPr>
                <w:rFonts w:ascii="Calibri" w:hAnsi="Calibri"/>
                <w:b/>
                <w:bCs/>
                <w:lang w:val="pt-BR" w:eastAsia="fr-FR"/>
              </w:rPr>
            </w:pPr>
            <w:r w:rsidRPr="00F67116">
              <w:rPr>
                <w:rFonts w:ascii="Calibri" w:hAnsi="Calibri"/>
                <w:b/>
                <w:bCs/>
                <w:lang w:eastAsia="fr-FR"/>
              </w:rPr>
              <w:t>DA</w:t>
            </w:r>
            <w:r w:rsidRPr="00F67116">
              <w:rPr>
                <w:rFonts w:ascii="Calibri" w:hAnsi="Calibri"/>
                <w:b/>
                <w:bCs/>
                <w:lang w:eastAsia="fr-FR"/>
              </w:rPr>
              <w:tab/>
            </w:r>
          </w:p>
        </w:tc>
        <w:tc>
          <w:tcPr>
            <w:tcW w:w="1024" w:type="pct"/>
            <w:gridSpan w:val="3"/>
            <w:tcBorders>
              <w:top w:val="single" w:sz="4" w:space="0" w:color="auto"/>
              <w:left w:val="single" w:sz="4" w:space="0" w:color="auto"/>
              <w:bottom w:val="single" w:sz="4" w:space="0" w:color="auto"/>
              <w:right w:val="single" w:sz="4" w:space="0" w:color="auto"/>
            </w:tcBorders>
            <w:hideMark/>
          </w:tcPr>
          <w:p w:rsidR="00AC5170" w:rsidRPr="00F67116" w:rsidRDefault="00AC5170" w:rsidP="0023760C">
            <w:pPr>
              <w:pStyle w:val="NormalWeb"/>
              <w:overflowPunct w:val="0"/>
              <w:autoSpaceDE w:val="0"/>
              <w:autoSpaceDN w:val="0"/>
              <w:adjustRightInd w:val="0"/>
              <w:spacing w:before="0"/>
              <w:jc w:val="center"/>
              <w:rPr>
                <w:rFonts w:ascii="Calibri" w:hAnsi="Calibri" w:cs="Calibri"/>
                <w:b/>
                <w:bCs/>
                <w:lang w:val="pt-BR" w:eastAsia="fr-FR"/>
              </w:rPr>
            </w:pPr>
            <w:r w:rsidRPr="00F67116">
              <w:rPr>
                <w:rFonts w:ascii="Calibri" w:hAnsi="Calibri" w:cs="Calibri"/>
                <w:b/>
                <w:bCs/>
                <w:lang w:val="pt-BR" w:eastAsia="fr-FR"/>
              </w:rPr>
              <w:t>NU</w:t>
            </w:r>
          </w:p>
        </w:tc>
        <w:tc>
          <w:tcPr>
            <w:tcW w:w="716" w:type="pct"/>
            <w:tcBorders>
              <w:top w:val="single" w:sz="4" w:space="0" w:color="auto"/>
              <w:left w:val="single" w:sz="4" w:space="0" w:color="auto"/>
              <w:bottom w:val="single" w:sz="4" w:space="0" w:color="auto"/>
              <w:right w:val="single" w:sz="4" w:space="0" w:color="auto"/>
            </w:tcBorders>
            <w:hideMark/>
          </w:tcPr>
          <w:p w:rsidR="00AC5170" w:rsidRPr="00F67116" w:rsidRDefault="00AC5170" w:rsidP="0023760C">
            <w:pPr>
              <w:pStyle w:val="NormalWeb"/>
              <w:overflowPunct w:val="0"/>
              <w:autoSpaceDE w:val="0"/>
              <w:autoSpaceDN w:val="0"/>
              <w:adjustRightInd w:val="0"/>
              <w:spacing w:before="0"/>
              <w:jc w:val="center"/>
              <w:rPr>
                <w:rFonts w:ascii="Calibri" w:hAnsi="Calibri" w:cs="Calibri"/>
                <w:b/>
                <w:bCs/>
                <w:lang w:eastAsia="fr-FR"/>
              </w:rPr>
            </w:pPr>
            <w:r w:rsidRPr="00F67116">
              <w:rPr>
                <w:rFonts w:ascii="Calibri" w:hAnsi="Calibri" w:cs="Calibri"/>
                <w:b/>
                <w:bCs/>
                <w:lang w:eastAsia="fr-FR"/>
              </w:rPr>
              <w:t>Nu este cazul</w:t>
            </w:r>
          </w:p>
        </w:tc>
      </w:tr>
      <w:tr w:rsidR="00AC5170" w:rsidRPr="00F67116" w:rsidTr="0023760C">
        <w:tc>
          <w:tcPr>
            <w:tcW w:w="2481" w:type="pct"/>
            <w:tcBorders>
              <w:top w:val="single" w:sz="4" w:space="0" w:color="auto"/>
              <w:left w:val="single" w:sz="4" w:space="0" w:color="auto"/>
              <w:bottom w:val="single" w:sz="4" w:space="0" w:color="auto"/>
              <w:right w:val="single" w:sz="4" w:space="0" w:color="auto"/>
            </w:tcBorders>
            <w:hideMark/>
          </w:tcPr>
          <w:p w:rsidR="00AC5170" w:rsidRPr="00F67116" w:rsidRDefault="00AC5170" w:rsidP="0023760C">
            <w:pPr>
              <w:pStyle w:val="NormalWeb"/>
              <w:overflowPunct w:val="0"/>
              <w:autoSpaceDE w:val="0"/>
              <w:autoSpaceDN w:val="0"/>
              <w:adjustRightInd w:val="0"/>
              <w:spacing w:before="0"/>
              <w:jc w:val="both"/>
              <w:rPr>
                <w:rFonts w:ascii="Calibri" w:hAnsi="Calibri" w:cs="Calibri"/>
                <w:b/>
                <w:bCs/>
                <w:lang w:eastAsia="fr-FR"/>
              </w:rPr>
            </w:pPr>
            <w:r w:rsidRPr="00F67116">
              <w:rPr>
                <w:rFonts w:ascii="Calibri" w:hAnsi="Calibri" w:cs="Calibri"/>
                <w:b/>
                <w:bCs/>
                <w:lang w:eastAsia="fr-FR"/>
              </w:rPr>
              <w:t>EG1</w:t>
            </w:r>
            <w:r w:rsidRPr="00F67116">
              <w:rPr>
                <w:rFonts w:ascii="Calibri" w:hAnsi="Calibri" w:cs="Calibri"/>
                <w:b/>
                <w:bCs/>
                <w:lang w:val="fr-FR" w:eastAsia="fr-FR"/>
              </w:rPr>
              <w:t xml:space="preserve"> - Solicitantul trebuie să se încadreze în categoria beneficiarilor eligibili.</w:t>
            </w:r>
          </w:p>
        </w:tc>
        <w:tc>
          <w:tcPr>
            <w:tcW w:w="779" w:type="pct"/>
            <w:gridSpan w:val="2"/>
            <w:tcBorders>
              <w:top w:val="single" w:sz="4" w:space="0" w:color="auto"/>
              <w:left w:val="single" w:sz="4" w:space="0" w:color="auto"/>
              <w:bottom w:val="single" w:sz="4" w:space="0" w:color="auto"/>
              <w:right w:val="single" w:sz="4" w:space="0" w:color="auto"/>
            </w:tcBorders>
            <w:vAlign w:val="center"/>
            <w:hideMark/>
          </w:tcPr>
          <w:p w:rsidR="00AC5170" w:rsidRPr="00F67116" w:rsidRDefault="00AC5170" w:rsidP="0023760C">
            <w:pPr>
              <w:pStyle w:val="NormalWeb"/>
              <w:overflowPunct w:val="0"/>
              <w:autoSpaceDE w:val="0"/>
              <w:autoSpaceDN w:val="0"/>
              <w:adjustRightInd w:val="0"/>
              <w:spacing w:before="0"/>
              <w:jc w:val="center"/>
              <w:rPr>
                <w:rFonts w:ascii="Calibri" w:hAnsi="Calibri"/>
                <w:bCs/>
                <w:u w:val="single"/>
                <w:lang w:eastAsia="fr-FR"/>
              </w:rPr>
            </w:pPr>
            <w:r w:rsidRPr="00F67116">
              <w:rPr>
                <w:rFonts w:ascii="Calibri" w:hAnsi="Calibri"/>
                <w:bCs/>
                <w:lang w:eastAsia="fr-FR"/>
              </w:rPr>
              <w:sym w:font="Wingdings" w:char="F06F"/>
            </w:r>
          </w:p>
        </w:tc>
        <w:tc>
          <w:tcPr>
            <w:tcW w:w="1024" w:type="pct"/>
            <w:gridSpan w:val="3"/>
            <w:tcBorders>
              <w:top w:val="single" w:sz="4" w:space="0" w:color="auto"/>
              <w:left w:val="single" w:sz="4" w:space="0" w:color="auto"/>
              <w:bottom w:val="single" w:sz="4" w:space="0" w:color="auto"/>
              <w:right w:val="single" w:sz="4" w:space="0" w:color="auto"/>
            </w:tcBorders>
            <w:vAlign w:val="center"/>
            <w:hideMark/>
          </w:tcPr>
          <w:p w:rsidR="00AC5170" w:rsidRPr="00F67116" w:rsidRDefault="00AC5170" w:rsidP="0023760C">
            <w:pPr>
              <w:pStyle w:val="NormalWeb"/>
              <w:overflowPunct w:val="0"/>
              <w:autoSpaceDE w:val="0"/>
              <w:autoSpaceDN w:val="0"/>
              <w:adjustRightInd w:val="0"/>
              <w:spacing w:before="0"/>
              <w:jc w:val="center"/>
              <w:rPr>
                <w:rFonts w:ascii="Calibri" w:hAnsi="Calibri"/>
                <w:bCs/>
                <w:lang w:val="pt-BR" w:eastAsia="fr-FR"/>
              </w:rPr>
            </w:pPr>
            <w:r w:rsidRPr="00F67116">
              <w:rPr>
                <w:rFonts w:ascii="Calibri" w:hAnsi="Calibri"/>
                <w:bCs/>
                <w:lang w:eastAsia="fr-FR"/>
              </w:rPr>
              <w:sym w:font="Wingdings" w:char="F06F"/>
            </w:r>
          </w:p>
        </w:tc>
        <w:tc>
          <w:tcPr>
            <w:tcW w:w="716" w:type="pct"/>
            <w:tcBorders>
              <w:top w:val="single" w:sz="4" w:space="0" w:color="auto"/>
              <w:left w:val="single" w:sz="4" w:space="0" w:color="auto"/>
              <w:bottom w:val="single" w:sz="4" w:space="0" w:color="auto"/>
              <w:right w:val="single" w:sz="4" w:space="0" w:color="auto"/>
            </w:tcBorders>
            <w:hideMark/>
          </w:tcPr>
          <w:p w:rsidR="00AC5170" w:rsidRPr="00F67116" w:rsidRDefault="00AC5170" w:rsidP="0023760C">
            <w:pPr>
              <w:pStyle w:val="NormalWeb"/>
              <w:overflowPunct w:val="0"/>
              <w:autoSpaceDE w:val="0"/>
              <w:autoSpaceDN w:val="0"/>
              <w:adjustRightInd w:val="0"/>
              <w:spacing w:before="0"/>
              <w:rPr>
                <w:rFonts w:ascii="Calibri" w:hAnsi="Calibri"/>
                <w:bCs/>
                <w:lang w:eastAsia="fr-FR"/>
              </w:rPr>
            </w:pPr>
            <w:r w:rsidRPr="00F67116">
              <w:rPr>
                <w:rFonts w:ascii="Calibri" w:hAnsi="Calibri"/>
                <w:bCs/>
                <w:lang w:eastAsia="fr-FR"/>
              </w:rPr>
              <w:t xml:space="preserve">      </w:t>
            </w:r>
          </w:p>
          <w:p w:rsidR="00AC5170" w:rsidRPr="00F67116" w:rsidRDefault="00AC5170" w:rsidP="0023760C">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t>-</w:t>
            </w:r>
          </w:p>
        </w:tc>
      </w:tr>
      <w:tr w:rsidR="00AC5170" w:rsidRPr="00F67116" w:rsidTr="0023760C">
        <w:tc>
          <w:tcPr>
            <w:tcW w:w="5000" w:type="pct"/>
            <w:gridSpan w:val="7"/>
            <w:tcBorders>
              <w:top w:val="single" w:sz="4" w:space="0" w:color="auto"/>
              <w:left w:val="single" w:sz="4" w:space="0" w:color="auto"/>
              <w:bottom w:val="single" w:sz="4" w:space="0" w:color="auto"/>
              <w:right w:val="single" w:sz="4" w:space="0" w:color="auto"/>
            </w:tcBorders>
            <w:hideMark/>
          </w:tcPr>
          <w:p w:rsidR="00AC5170" w:rsidRPr="00552D49" w:rsidRDefault="00AC5170" w:rsidP="0023760C">
            <w:pPr>
              <w:pStyle w:val="NormalWeb"/>
              <w:overflowPunct w:val="0"/>
              <w:autoSpaceDE w:val="0"/>
              <w:autoSpaceDN w:val="0"/>
              <w:adjustRightInd w:val="0"/>
              <w:spacing w:before="0"/>
              <w:rPr>
                <w:rFonts w:ascii="Calibri" w:hAnsi="Calibri" w:cs="Calibri"/>
                <w:bCs/>
                <w:lang w:val="fr-FR" w:eastAsia="fr-FR"/>
              </w:rPr>
            </w:pPr>
            <w:r w:rsidRPr="00552D49">
              <w:rPr>
                <w:rFonts w:ascii="Calibri" w:hAnsi="Calibri" w:cs="Calibri"/>
                <w:bCs/>
                <w:lang w:val="fr-FR" w:eastAsia="fr-FR"/>
              </w:rPr>
              <w:lastRenderedPageBreak/>
              <w:t xml:space="preserve">Documente de verificat: </w:t>
            </w:r>
          </w:p>
          <w:p w:rsidR="00AC5170" w:rsidRPr="00552D49" w:rsidRDefault="00AC5170" w:rsidP="0023760C">
            <w:pPr>
              <w:pStyle w:val="NormalWeb"/>
              <w:overflowPunct w:val="0"/>
              <w:autoSpaceDE w:val="0"/>
              <w:autoSpaceDN w:val="0"/>
              <w:adjustRightInd w:val="0"/>
              <w:spacing w:before="0"/>
              <w:jc w:val="both"/>
              <w:rPr>
                <w:rFonts w:ascii="Calibri" w:hAnsi="Calibri" w:cs="Calibri"/>
                <w:bCs/>
                <w:i/>
                <w:lang w:val="fr-FR" w:eastAsia="fr-FR"/>
              </w:rPr>
            </w:pPr>
            <w:r w:rsidRPr="00552D49">
              <w:rPr>
                <w:rFonts w:ascii="Calibri" w:hAnsi="Calibri" w:cs="Calibri"/>
                <w:bCs/>
                <w:i/>
                <w:lang w:val="fr-FR" w:eastAsia="fr-FR"/>
              </w:rPr>
              <w:t>Îndeplinirea acestui criteriu se va demonstra în baza documentului de constituire a parteneriatului pentru accesarea sprijinului FEADR şi dupa caz, a documentelor de înfiinţare a membrilor, actelor de identitate, a Certificatelor care să ateste lipsa datoriilor restante fiscale şi sociale a liderului de parteneriat, a însuşirii obligațiilor și angajamentelor menționate în Declaraţia F şi în urma verificării experţilor AFIR, în bazele de date AFIR şi ale ONRC, inclusiv a statutului de întreprindere legată sau parteneră.</w:t>
            </w:r>
          </w:p>
          <w:p w:rsidR="00AC5170" w:rsidRPr="00F67116" w:rsidRDefault="00AC5170" w:rsidP="0023760C">
            <w:pPr>
              <w:pStyle w:val="NormalWeb"/>
              <w:overflowPunct w:val="0"/>
              <w:autoSpaceDE w:val="0"/>
              <w:autoSpaceDN w:val="0"/>
              <w:adjustRightInd w:val="0"/>
              <w:spacing w:before="0"/>
              <w:jc w:val="both"/>
              <w:rPr>
                <w:rFonts w:ascii="Calibri" w:hAnsi="Calibri"/>
                <w:bCs/>
                <w:lang w:val="pt-BR" w:eastAsia="fr-FR"/>
              </w:rPr>
            </w:pPr>
            <w:r w:rsidRPr="00552D49">
              <w:rPr>
                <w:rFonts w:ascii="Calibri" w:hAnsi="Calibri" w:cs="Calibri"/>
                <w:bCs/>
                <w:i/>
                <w:lang w:val="fr-FR" w:eastAsia="fr-FR"/>
              </w:rPr>
              <w:t>Lista participanților conform acordului de cooperare (parteneriatul să fie format din persoane juridice și fizice române şi alte entităţi constituite conform legislaţiei naţionale în vigoare).</w:t>
            </w:r>
          </w:p>
        </w:tc>
      </w:tr>
      <w:tr w:rsidR="00AC5170" w:rsidRPr="00F67116" w:rsidTr="0023760C">
        <w:tc>
          <w:tcPr>
            <w:tcW w:w="2481" w:type="pct"/>
            <w:tcBorders>
              <w:top w:val="single" w:sz="4" w:space="0" w:color="auto"/>
              <w:left w:val="single" w:sz="4" w:space="0" w:color="auto"/>
              <w:bottom w:val="single" w:sz="4" w:space="0" w:color="auto"/>
              <w:right w:val="single" w:sz="4" w:space="0" w:color="auto"/>
            </w:tcBorders>
            <w:hideMark/>
          </w:tcPr>
          <w:p w:rsidR="00AC5170" w:rsidRPr="00552D49" w:rsidRDefault="00AC5170" w:rsidP="0023760C">
            <w:pPr>
              <w:pStyle w:val="NormalWeb"/>
              <w:tabs>
                <w:tab w:val="left" w:pos="284"/>
              </w:tabs>
              <w:spacing w:before="0"/>
              <w:jc w:val="both"/>
              <w:rPr>
                <w:rFonts w:ascii="Calibri" w:hAnsi="Calibri" w:cs="Calibri"/>
                <w:b/>
                <w:lang w:val="fr-FR"/>
              </w:rPr>
            </w:pPr>
            <w:r w:rsidRPr="00552D49">
              <w:rPr>
                <w:rFonts w:ascii="Calibri" w:hAnsi="Calibri" w:cs="Calibri"/>
                <w:b/>
                <w:lang w:val="fr-FR"/>
              </w:rPr>
              <w:t>EG2 - Solicitantul va depune un acord de cooperare care face referire la o perioadă de funcționare cel puțin egală cu perioada pentru care se acordă finanțarea.</w:t>
            </w:r>
          </w:p>
        </w:tc>
        <w:tc>
          <w:tcPr>
            <w:tcW w:w="779" w:type="pct"/>
            <w:gridSpan w:val="2"/>
            <w:tcBorders>
              <w:top w:val="single" w:sz="4" w:space="0" w:color="auto"/>
              <w:left w:val="single" w:sz="4" w:space="0" w:color="auto"/>
              <w:bottom w:val="single" w:sz="4" w:space="0" w:color="auto"/>
              <w:right w:val="single" w:sz="4" w:space="0" w:color="auto"/>
            </w:tcBorders>
            <w:vAlign w:val="center"/>
            <w:hideMark/>
          </w:tcPr>
          <w:p w:rsidR="00AC5170" w:rsidRPr="00F67116" w:rsidRDefault="00AC5170" w:rsidP="0023760C">
            <w:pPr>
              <w:pStyle w:val="NormalWeb"/>
              <w:overflowPunct w:val="0"/>
              <w:autoSpaceDE w:val="0"/>
              <w:autoSpaceDN w:val="0"/>
              <w:adjustRightInd w:val="0"/>
              <w:spacing w:before="0"/>
              <w:jc w:val="center"/>
              <w:rPr>
                <w:rFonts w:ascii="Calibri" w:hAnsi="Calibri"/>
                <w:bCs/>
                <w:lang w:val="pt-BR" w:eastAsia="fr-FR"/>
              </w:rPr>
            </w:pPr>
            <w:r w:rsidRPr="00F67116">
              <w:rPr>
                <w:rFonts w:ascii="Calibri" w:hAnsi="Calibri"/>
                <w:bCs/>
                <w:lang w:eastAsia="fr-FR"/>
              </w:rPr>
              <w:sym w:font="Wingdings" w:char="F06F"/>
            </w:r>
          </w:p>
        </w:tc>
        <w:tc>
          <w:tcPr>
            <w:tcW w:w="1024" w:type="pct"/>
            <w:gridSpan w:val="3"/>
            <w:tcBorders>
              <w:top w:val="single" w:sz="4" w:space="0" w:color="auto"/>
              <w:left w:val="single" w:sz="4" w:space="0" w:color="auto"/>
              <w:bottom w:val="single" w:sz="4" w:space="0" w:color="auto"/>
              <w:right w:val="single" w:sz="4" w:space="0" w:color="auto"/>
            </w:tcBorders>
            <w:vAlign w:val="center"/>
            <w:hideMark/>
          </w:tcPr>
          <w:p w:rsidR="00AC5170" w:rsidRPr="00F67116" w:rsidRDefault="00AC5170" w:rsidP="0023760C">
            <w:pPr>
              <w:pStyle w:val="NormalWeb"/>
              <w:overflowPunct w:val="0"/>
              <w:autoSpaceDE w:val="0"/>
              <w:autoSpaceDN w:val="0"/>
              <w:adjustRightInd w:val="0"/>
              <w:spacing w:before="0"/>
              <w:jc w:val="center"/>
              <w:rPr>
                <w:rFonts w:ascii="Calibri" w:hAnsi="Calibri"/>
                <w:bCs/>
                <w:lang w:val="pt-BR" w:eastAsia="fr-FR"/>
              </w:rPr>
            </w:pPr>
            <w:r w:rsidRPr="00F67116">
              <w:rPr>
                <w:rFonts w:ascii="Calibri" w:hAnsi="Calibri"/>
                <w:bCs/>
                <w:lang w:eastAsia="fr-FR"/>
              </w:rPr>
              <w:sym w:font="Wingdings" w:char="F06F"/>
            </w:r>
          </w:p>
        </w:tc>
        <w:tc>
          <w:tcPr>
            <w:tcW w:w="716" w:type="pct"/>
            <w:tcBorders>
              <w:top w:val="single" w:sz="4" w:space="0" w:color="auto"/>
              <w:left w:val="single" w:sz="4" w:space="0" w:color="auto"/>
              <w:bottom w:val="single" w:sz="4" w:space="0" w:color="auto"/>
              <w:right w:val="single" w:sz="4" w:space="0" w:color="auto"/>
            </w:tcBorders>
          </w:tcPr>
          <w:p w:rsidR="00AC5170" w:rsidRPr="00F67116" w:rsidRDefault="00AC5170" w:rsidP="0023760C">
            <w:pPr>
              <w:pStyle w:val="NormalWeb"/>
              <w:overflowPunct w:val="0"/>
              <w:autoSpaceDE w:val="0"/>
              <w:autoSpaceDN w:val="0"/>
              <w:adjustRightInd w:val="0"/>
              <w:spacing w:before="0"/>
              <w:rPr>
                <w:rFonts w:ascii="Calibri" w:hAnsi="Calibri"/>
                <w:bCs/>
                <w:lang w:eastAsia="fr-FR"/>
              </w:rPr>
            </w:pPr>
          </w:p>
          <w:p w:rsidR="00AC5170" w:rsidRPr="00F67116" w:rsidRDefault="00AC5170" w:rsidP="0023760C">
            <w:pPr>
              <w:pStyle w:val="NormalWeb"/>
              <w:overflowPunct w:val="0"/>
              <w:autoSpaceDE w:val="0"/>
              <w:autoSpaceDN w:val="0"/>
              <w:adjustRightInd w:val="0"/>
              <w:spacing w:before="0"/>
              <w:rPr>
                <w:rFonts w:ascii="Calibri" w:hAnsi="Calibri"/>
                <w:bCs/>
                <w:lang w:eastAsia="fr-FR"/>
              </w:rPr>
            </w:pPr>
          </w:p>
          <w:p w:rsidR="00AC5170" w:rsidRPr="00F67116" w:rsidRDefault="00AC5170" w:rsidP="0023760C">
            <w:pPr>
              <w:pStyle w:val="NormalWeb"/>
              <w:overflowPunct w:val="0"/>
              <w:autoSpaceDE w:val="0"/>
              <w:autoSpaceDN w:val="0"/>
              <w:adjustRightInd w:val="0"/>
              <w:spacing w:before="0"/>
              <w:jc w:val="center"/>
              <w:rPr>
                <w:rFonts w:ascii="Calibri" w:hAnsi="Calibri"/>
                <w:bCs/>
                <w:lang w:val="pt-BR" w:eastAsia="fr-FR"/>
              </w:rPr>
            </w:pPr>
            <w:r w:rsidRPr="00F67116">
              <w:rPr>
                <w:rFonts w:ascii="Calibri" w:hAnsi="Calibri"/>
                <w:bCs/>
                <w:lang w:eastAsia="fr-FR"/>
              </w:rPr>
              <w:t>-</w:t>
            </w:r>
          </w:p>
        </w:tc>
      </w:tr>
      <w:tr w:rsidR="00AC5170" w:rsidRPr="00F67116" w:rsidTr="0023760C">
        <w:trPr>
          <w:trHeight w:val="395"/>
        </w:trPr>
        <w:tc>
          <w:tcPr>
            <w:tcW w:w="5000" w:type="pct"/>
            <w:gridSpan w:val="7"/>
            <w:tcBorders>
              <w:top w:val="single" w:sz="4" w:space="0" w:color="auto"/>
              <w:left w:val="single" w:sz="4" w:space="0" w:color="auto"/>
              <w:bottom w:val="single" w:sz="4" w:space="0" w:color="auto"/>
              <w:right w:val="single" w:sz="4" w:space="0" w:color="auto"/>
            </w:tcBorders>
            <w:hideMark/>
          </w:tcPr>
          <w:p w:rsidR="00AC5170" w:rsidRPr="00552D49" w:rsidRDefault="00AC5170" w:rsidP="0023760C">
            <w:pPr>
              <w:pStyle w:val="NormalWeb"/>
              <w:overflowPunct w:val="0"/>
              <w:autoSpaceDE w:val="0"/>
              <w:autoSpaceDN w:val="0"/>
              <w:adjustRightInd w:val="0"/>
              <w:spacing w:before="0"/>
              <w:rPr>
                <w:rFonts w:ascii="Calibri" w:hAnsi="Calibri" w:cs="Calibri"/>
                <w:bCs/>
                <w:lang w:val="fr-FR" w:eastAsia="fr-FR"/>
              </w:rPr>
            </w:pPr>
            <w:r w:rsidRPr="00552D49">
              <w:rPr>
                <w:rFonts w:ascii="Calibri" w:hAnsi="Calibri" w:cs="Calibri"/>
                <w:bCs/>
                <w:lang w:val="fr-FR" w:eastAsia="fr-FR"/>
              </w:rPr>
              <w:t xml:space="preserve">Documente de verificat: </w:t>
            </w:r>
          </w:p>
          <w:p w:rsidR="00AC5170" w:rsidRPr="00F67116" w:rsidRDefault="00AC5170" w:rsidP="0023760C">
            <w:pPr>
              <w:pStyle w:val="NormalWeb"/>
              <w:overflowPunct w:val="0"/>
              <w:autoSpaceDE w:val="0"/>
              <w:autoSpaceDN w:val="0"/>
              <w:adjustRightInd w:val="0"/>
              <w:spacing w:before="0"/>
              <w:rPr>
                <w:rFonts w:ascii="Calibri" w:hAnsi="Calibri"/>
                <w:bCs/>
                <w:lang w:val="pt-BR" w:eastAsia="fr-FR"/>
              </w:rPr>
            </w:pPr>
            <w:r w:rsidRPr="00F67116">
              <w:rPr>
                <w:rFonts w:ascii="Calibri" w:hAnsi="Calibri" w:cs="Calibri"/>
                <w:bCs/>
                <w:i/>
                <w:lang w:val="fr-FR" w:eastAsia="fr-FR"/>
              </w:rPr>
              <w:t>Acordul de cooperare</w:t>
            </w:r>
          </w:p>
        </w:tc>
      </w:tr>
      <w:tr w:rsidR="00AC5170" w:rsidRPr="00F67116" w:rsidTr="0023760C">
        <w:trPr>
          <w:trHeight w:val="1507"/>
        </w:trPr>
        <w:tc>
          <w:tcPr>
            <w:tcW w:w="2481" w:type="pct"/>
            <w:tcBorders>
              <w:top w:val="single" w:sz="4" w:space="0" w:color="auto"/>
              <w:left w:val="single" w:sz="4" w:space="0" w:color="auto"/>
              <w:bottom w:val="single" w:sz="4" w:space="0" w:color="auto"/>
              <w:right w:val="single" w:sz="4" w:space="0" w:color="auto"/>
            </w:tcBorders>
            <w:hideMark/>
          </w:tcPr>
          <w:p w:rsidR="00AC5170" w:rsidRPr="00552D49" w:rsidRDefault="00AC5170" w:rsidP="0023760C">
            <w:pPr>
              <w:pStyle w:val="NormalWeb"/>
              <w:tabs>
                <w:tab w:val="left" w:pos="284"/>
              </w:tabs>
              <w:spacing w:before="0"/>
              <w:jc w:val="both"/>
              <w:rPr>
                <w:rFonts w:ascii="Calibri" w:hAnsi="Calibri" w:cs="Calibri"/>
                <w:i/>
                <w:lang w:val="fr-FR"/>
              </w:rPr>
            </w:pPr>
            <w:r w:rsidRPr="00552D49">
              <w:rPr>
                <w:rFonts w:ascii="Calibri" w:hAnsi="Calibri" w:cs="Calibri"/>
                <w:b/>
                <w:lang w:val="fr-FR"/>
              </w:rPr>
              <w:t>EG3</w:t>
            </w:r>
            <w:r w:rsidRPr="00552D49">
              <w:rPr>
                <w:rFonts w:ascii="Calibri" w:hAnsi="Calibri"/>
                <w:lang w:val="fr-FR"/>
              </w:rPr>
              <w:t xml:space="preserve"> - </w:t>
            </w:r>
            <w:r w:rsidRPr="00552D49">
              <w:rPr>
                <w:rFonts w:ascii="Calibri" w:hAnsi="Calibri" w:cs="Calibri"/>
                <w:b/>
                <w:lang w:val="fr-FR"/>
              </w:rPr>
              <w:t>Pentru proiectele legate de lanțurile scurte de aprovizionare, solicitantul va depune un studiu/plan, privitor la conceptul de proiect privind lanțul scurt de aprovizionare.</w:t>
            </w:r>
          </w:p>
        </w:tc>
        <w:tc>
          <w:tcPr>
            <w:tcW w:w="779" w:type="pct"/>
            <w:gridSpan w:val="2"/>
            <w:tcBorders>
              <w:top w:val="single" w:sz="4" w:space="0" w:color="auto"/>
              <w:left w:val="single" w:sz="4" w:space="0" w:color="auto"/>
              <w:bottom w:val="single" w:sz="4" w:space="0" w:color="auto"/>
              <w:right w:val="single" w:sz="4" w:space="0" w:color="auto"/>
            </w:tcBorders>
          </w:tcPr>
          <w:p w:rsidR="00AC5170" w:rsidRPr="00552D49" w:rsidRDefault="00AC5170" w:rsidP="0023760C">
            <w:pPr>
              <w:pStyle w:val="NormalWeb"/>
              <w:overflowPunct w:val="0"/>
              <w:autoSpaceDE w:val="0"/>
              <w:autoSpaceDN w:val="0"/>
              <w:adjustRightInd w:val="0"/>
              <w:spacing w:before="0"/>
              <w:jc w:val="center"/>
              <w:rPr>
                <w:rFonts w:ascii="Calibri" w:hAnsi="Calibri"/>
                <w:bCs/>
                <w:lang w:val="fr-FR" w:eastAsia="fr-FR"/>
              </w:rPr>
            </w:pPr>
          </w:p>
          <w:p w:rsidR="00AC5170" w:rsidRPr="00F67116" w:rsidRDefault="00AC5170" w:rsidP="0023760C">
            <w:pPr>
              <w:pStyle w:val="NormalWeb"/>
              <w:overflowPunct w:val="0"/>
              <w:autoSpaceDE w:val="0"/>
              <w:autoSpaceDN w:val="0"/>
              <w:adjustRightInd w:val="0"/>
              <w:spacing w:before="0"/>
              <w:jc w:val="center"/>
              <w:rPr>
                <w:rFonts w:ascii="Calibri" w:hAnsi="Calibri"/>
                <w:bCs/>
                <w:lang w:val="pt-BR" w:eastAsia="fr-FR"/>
              </w:rPr>
            </w:pPr>
            <w:r w:rsidRPr="00F67116">
              <w:rPr>
                <w:rFonts w:ascii="Calibri" w:hAnsi="Calibri"/>
                <w:bCs/>
                <w:lang w:eastAsia="fr-FR"/>
              </w:rPr>
              <w:sym w:font="Wingdings" w:char="F06F"/>
            </w:r>
          </w:p>
        </w:tc>
        <w:tc>
          <w:tcPr>
            <w:tcW w:w="1024" w:type="pct"/>
            <w:gridSpan w:val="3"/>
            <w:tcBorders>
              <w:top w:val="single" w:sz="4" w:space="0" w:color="auto"/>
              <w:left w:val="single" w:sz="4" w:space="0" w:color="auto"/>
              <w:bottom w:val="single" w:sz="4" w:space="0" w:color="auto"/>
              <w:right w:val="single" w:sz="4" w:space="0" w:color="auto"/>
            </w:tcBorders>
          </w:tcPr>
          <w:p w:rsidR="00AC5170" w:rsidRPr="00F67116" w:rsidRDefault="00AC5170" w:rsidP="0023760C">
            <w:pPr>
              <w:pStyle w:val="NormalWeb"/>
              <w:overflowPunct w:val="0"/>
              <w:autoSpaceDE w:val="0"/>
              <w:autoSpaceDN w:val="0"/>
              <w:adjustRightInd w:val="0"/>
              <w:spacing w:before="0"/>
              <w:jc w:val="center"/>
              <w:rPr>
                <w:rFonts w:ascii="Calibri" w:hAnsi="Calibri"/>
                <w:bCs/>
                <w:lang w:val="pt-BR" w:eastAsia="fr-FR"/>
              </w:rPr>
            </w:pPr>
          </w:p>
          <w:p w:rsidR="00AC5170" w:rsidRPr="00F67116" w:rsidRDefault="00AC5170" w:rsidP="0023760C">
            <w:pPr>
              <w:pStyle w:val="NormalWeb"/>
              <w:overflowPunct w:val="0"/>
              <w:autoSpaceDE w:val="0"/>
              <w:autoSpaceDN w:val="0"/>
              <w:adjustRightInd w:val="0"/>
              <w:spacing w:before="0"/>
              <w:jc w:val="center"/>
              <w:rPr>
                <w:rFonts w:ascii="Calibri" w:hAnsi="Calibri"/>
                <w:bCs/>
                <w:lang w:val="pt-BR" w:eastAsia="fr-FR"/>
              </w:rPr>
            </w:pPr>
            <w:r w:rsidRPr="00F67116">
              <w:rPr>
                <w:rFonts w:ascii="Calibri" w:hAnsi="Calibri"/>
                <w:bCs/>
                <w:lang w:eastAsia="fr-FR"/>
              </w:rPr>
              <w:sym w:font="Wingdings" w:char="F06F"/>
            </w:r>
          </w:p>
        </w:tc>
        <w:tc>
          <w:tcPr>
            <w:tcW w:w="716" w:type="pct"/>
            <w:tcBorders>
              <w:top w:val="single" w:sz="4" w:space="0" w:color="auto"/>
              <w:left w:val="single" w:sz="4" w:space="0" w:color="auto"/>
              <w:bottom w:val="single" w:sz="4" w:space="0" w:color="auto"/>
              <w:right w:val="single" w:sz="4" w:space="0" w:color="auto"/>
            </w:tcBorders>
          </w:tcPr>
          <w:p w:rsidR="00AC5170" w:rsidRPr="00F67116" w:rsidRDefault="00AC5170" w:rsidP="0023760C">
            <w:pPr>
              <w:pStyle w:val="NormalWeb"/>
              <w:overflowPunct w:val="0"/>
              <w:autoSpaceDE w:val="0"/>
              <w:autoSpaceDN w:val="0"/>
              <w:adjustRightInd w:val="0"/>
              <w:spacing w:before="0"/>
              <w:jc w:val="center"/>
              <w:rPr>
                <w:rFonts w:ascii="Calibri" w:hAnsi="Calibri"/>
                <w:bCs/>
                <w:lang w:val="pt-BR" w:eastAsia="fr-FR"/>
              </w:rPr>
            </w:pPr>
          </w:p>
          <w:p w:rsidR="00AC5170" w:rsidRPr="00F67116" w:rsidRDefault="00AC5170" w:rsidP="0023760C">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p w:rsidR="00AC5170" w:rsidRPr="00F67116" w:rsidRDefault="00AC5170" w:rsidP="0023760C">
            <w:pPr>
              <w:pStyle w:val="NormalWeb"/>
              <w:overflowPunct w:val="0"/>
              <w:autoSpaceDE w:val="0"/>
              <w:autoSpaceDN w:val="0"/>
              <w:adjustRightInd w:val="0"/>
              <w:spacing w:before="0"/>
              <w:jc w:val="center"/>
              <w:rPr>
                <w:rFonts w:ascii="Calibri" w:hAnsi="Calibri"/>
                <w:bCs/>
                <w:lang w:val="pt-BR" w:eastAsia="fr-FR"/>
              </w:rPr>
            </w:pPr>
          </w:p>
        </w:tc>
      </w:tr>
      <w:tr w:rsidR="00AC5170" w:rsidRPr="00F67116" w:rsidTr="0023760C">
        <w:trPr>
          <w:trHeight w:val="876"/>
        </w:trPr>
        <w:tc>
          <w:tcPr>
            <w:tcW w:w="5000" w:type="pct"/>
            <w:gridSpan w:val="7"/>
            <w:tcBorders>
              <w:top w:val="single" w:sz="4" w:space="0" w:color="auto"/>
              <w:left w:val="single" w:sz="4" w:space="0" w:color="auto"/>
              <w:bottom w:val="single" w:sz="4" w:space="0" w:color="auto"/>
              <w:right w:val="single" w:sz="4" w:space="0" w:color="auto"/>
            </w:tcBorders>
            <w:hideMark/>
          </w:tcPr>
          <w:p w:rsidR="00AC5170" w:rsidRPr="00F67116" w:rsidRDefault="00AC5170" w:rsidP="0023760C">
            <w:pPr>
              <w:pStyle w:val="NormalWeb"/>
              <w:overflowPunct w:val="0"/>
              <w:autoSpaceDE w:val="0"/>
              <w:autoSpaceDN w:val="0"/>
              <w:adjustRightInd w:val="0"/>
              <w:spacing w:before="0"/>
              <w:jc w:val="both"/>
              <w:rPr>
                <w:rFonts w:ascii="Calibri" w:hAnsi="Calibri" w:cs="Calibri"/>
                <w:bCs/>
                <w:i/>
                <w:lang w:val="fr-FR" w:eastAsia="fr-FR"/>
              </w:rPr>
            </w:pPr>
            <w:r w:rsidRPr="00F67116">
              <w:rPr>
                <w:rFonts w:ascii="Calibri" w:hAnsi="Calibri" w:cs="Calibri"/>
                <w:bCs/>
                <w:i/>
                <w:lang w:val="fr-FR" w:eastAsia="fr-FR"/>
              </w:rPr>
              <w:t>Documente de verificat:</w:t>
            </w:r>
          </w:p>
          <w:p w:rsidR="00AC5170" w:rsidRPr="00F67116" w:rsidRDefault="00AC5170" w:rsidP="0023760C">
            <w:pPr>
              <w:pStyle w:val="NormalWeb"/>
              <w:overflowPunct w:val="0"/>
              <w:autoSpaceDE w:val="0"/>
              <w:autoSpaceDN w:val="0"/>
              <w:adjustRightInd w:val="0"/>
              <w:spacing w:before="0"/>
              <w:jc w:val="both"/>
              <w:rPr>
                <w:rFonts w:ascii="Calibri" w:hAnsi="Calibri" w:cs="Calibri"/>
                <w:bCs/>
                <w:i/>
                <w:lang w:val="fr-FR" w:eastAsia="fr-FR"/>
              </w:rPr>
            </w:pPr>
            <w:r w:rsidRPr="00F67116">
              <w:rPr>
                <w:rFonts w:ascii="Calibri" w:hAnsi="Calibri" w:cs="Calibri"/>
                <w:bCs/>
                <w:i/>
                <w:lang w:val="fr-FR" w:eastAsia="fr-FR"/>
              </w:rPr>
              <w:t>In cadrul studiului/</w:t>
            </w:r>
            <w:r>
              <w:rPr>
                <w:rFonts w:ascii="Calibri" w:hAnsi="Calibri" w:cs="Calibri"/>
                <w:bCs/>
                <w:i/>
                <w:lang w:val="fr-FR" w:eastAsia="fr-FR"/>
              </w:rPr>
              <w:t xml:space="preserve"> </w:t>
            </w:r>
            <w:r w:rsidRPr="00F67116">
              <w:rPr>
                <w:rFonts w:ascii="Calibri" w:hAnsi="Calibri" w:cs="Calibri"/>
                <w:bCs/>
                <w:i/>
                <w:lang w:val="fr-FR" w:eastAsia="fr-FR"/>
              </w:rPr>
              <w:t>planului de marketing, solicitantul va prezenta modul in care, in cadrul proiectului, va înființa și dezvolta conceptul de lanț scurt de aprovizionare și dacă este cazul, se vor descrie și activitățile de promovare ale lanțului scurt.</w:t>
            </w:r>
          </w:p>
        </w:tc>
      </w:tr>
      <w:tr w:rsidR="00AC5170" w:rsidRPr="00F67116" w:rsidTr="0023760C">
        <w:trPr>
          <w:trHeight w:val="705"/>
        </w:trPr>
        <w:tc>
          <w:tcPr>
            <w:tcW w:w="2481" w:type="pct"/>
            <w:tcBorders>
              <w:top w:val="single" w:sz="4" w:space="0" w:color="auto"/>
              <w:left w:val="single" w:sz="4" w:space="0" w:color="auto"/>
              <w:bottom w:val="single" w:sz="4" w:space="0" w:color="auto"/>
              <w:right w:val="single" w:sz="4" w:space="0" w:color="auto"/>
            </w:tcBorders>
            <w:hideMark/>
          </w:tcPr>
          <w:p w:rsidR="00AC5170" w:rsidRPr="00552D49" w:rsidRDefault="00AC5170" w:rsidP="0023760C">
            <w:pPr>
              <w:pStyle w:val="NormalWeb"/>
              <w:tabs>
                <w:tab w:val="left" w:pos="284"/>
              </w:tabs>
              <w:spacing w:before="0"/>
              <w:jc w:val="both"/>
              <w:rPr>
                <w:rFonts w:ascii="Calibri" w:hAnsi="Calibri" w:cs="Calibri"/>
                <w:b/>
                <w:lang w:val="fr-FR"/>
              </w:rPr>
            </w:pPr>
            <w:r w:rsidRPr="00552D49">
              <w:rPr>
                <w:rFonts w:ascii="Calibri" w:hAnsi="Calibri" w:cs="Calibri"/>
                <w:b/>
                <w:lang w:val="fr-FR"/>
              </w:rPr>
              <w:t>EG4 - Pentru proiectele legate de piețele locale, solicitantul va prezenta un concept de marketing adaptat la piața locală care să cuprindă, dacă este cazul, și o descriere a activităților de promovare propuse.</w:t>
            </w:r>
          </w:p>
        </w:tc>
        <w:tc>
          <w:tcPr>
            <w:tcW w:w="779" w:type="pct"/>
            <w:gridSpan w:val="2"/>
            <w:tcBorders>
              <w:top w:val="single" w:sz="4" w:space="0" w:color="auto"/>
              <w:left w:val="single" w:sz="4" w:space="0" w:color="auto"/>
              <w:bottom w:val="single" w:sz="4" w:space="0" w:color="auto"/>
              <w:right w:val="single" w:sz="4" w:space="0" w:color="auto"/>
            </w:tcBorders>
            <w:vAlign w:val="center"/>
            <w:hideMark/>
          </w:tcPr>
          <w:p w:rsidR="00AC5170" w:rsidRPr="00F67116" w:rsidRDefault="00AC5170" w:rsidP="0023760C">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c>
          <w:tcPr>
            <w:tcW w:w="1024" w:type="pct"/>
            <w:gridSpan w:val="3"/>
            <w:tcBorders>
              <w:top w:val="single" w:sz="4" w:space="0" w:color="auto"/>
              <w:left w:val="single" w:sz="4" w:space="0" w:color="auto"/>
              <w:bottom w:val="single" w:sz="4" w:space="0" w:color="auto"/>
              <w:right w:val="single" w:sz="4" w:space="0" w:color="auto"/>
            </w:tcBorders>
            <w:vAlign w:val="center"/>
            <w:hideMark/>
          </w:tcPr>
          <w:p w:rsidR="00AC5170" w:rsidRPr="00F67116" w:rsidRDefault="00AC5170" w:rsidP="0023760C">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c>
          <w:tcPr>
            <w:tcW w:w="716" w:type="pct"/>
            <w:tcBorders>
              <w:top w:val="single" w:sz="4" w:space="0" w:color="auto"/>
              <w:left w:val="single" w:sz="4" w:space="0" w:color="auto"/>
              <w:bottom w:val="single" w:sz="4" w:space="0" w:color="auto"/>
              <w:right w:val="single" w:sz="4" w:space="0" w:color="auto"/>
            </w:tcBorders>
            <w:vAlign w:val="center"/>
            <w:hideMark/>
          </w:tcPr>
          <w:p w:rsidR="00AC5170" w:rsidRPr="00F67116" w:rsidRDefault="00AC5170" w:rsidP="0023760C">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r>
      <w:tr w:rsidR="00AC5170" w:rsidRPr="00F67116" w:rsidTr="0023760C">
        <w:trPr>
          <w:trHeight w:val="417"/>
        </w:trPr>
        <w:tc>
          <w:tcPr>
            <w:tcW w:w="5000" w:type="pct"/>
            <w:gridSpan w:val="7"/>
            <w:tcBorders>
              <w:top w:val="single" w:sz="4" w:space="0" w:color="auto"/>
              <w:left w:val="single" w:sz="4" w:space="0" w:color="auto"/>
              <w:bottom w:val="single" w:sz="4" w:space="0" w:color="auto"/>
              <w:right w:val="single" w:sz="4" w:space="0" w:color="auto"/>
            </w:tcBorders>
          </w:tcPr>
          <w:p w:rsidR="00AC5170" w:rsidRPr="00552D49" w:rsidRDefault="00AC5170" w:rsidP="0023760C">
            <w:pPr>
              <w:pStyle w:val="NormalWeb"/>
              <w:tabs>
                <w:tab w:val="left" w:pos="284"/>
              </w:tabs>
              <w:spacing w:before="0"/>
              <w:jc w:val="both"/>
              <w:rPr>
                <w:rFonts w:ascii="Calibri" w:hAnsi="Calibri" w:cs="Calibri"/>
                <w:i/>
                <w:lang w:val="fr-FR"/>
              </w:rPr>
            </w:pPr>
            <w:r w:rsidRPr="00552D49">
              <w:rPr>
                <w:rFonts w:ascii="Calibri" w:hAnsi="Calibri" w:cs="Calibri"/>
                <w:i/>
                <w:lang w:val="fr-FR"/>
              </w:rPr>
              <w:t>Documente de verificat:</w:t>
            </w:r>
          </w:p>
          <w:p w:rsidR="00AC5170" w:rsidRPr="00552D49" w:rsidRDefault="00AC5170" w:rsidP="0023760C">
            <w:pPr>
              <w:pStyle w:val="NormalWeb"/>
              <w:tabs>
                <w:tab w:val="left" w:pos="284"/>
              </w:tabs>
              <w:spacing w:before="0"/>
              <w:jc w:val="both"/>
              <w:rPr>
                <w:rFonts w:ascii="Calibri" w:hAnsi="Calibri" w:cs="Calibri"/>
                <w:i/>
                <w:lang w:val="fr-FR"/>
              </w:rPr>
            </w:pPr>
            <w:r w:rsidRPr="00552D49">
              <w:rPr>
                <w:rFonts w:ascii="Calibri" w:hAnsi="Calibri" w:cs="Calibri"/>
                <w:i/>
                <w:lang w:val="fr-FR"/>
              </w:rPr>
              <w:t xml:space="preserve">In cadrul studiului/ planului de marketing, solicitantul va prezenta modul in care, prin intermediul proiectului, va promova și comercializa  produsele proprii pe piața locală.  </w:t>
            </w:r>
          </w:p>
          <w:p w:rsidR="00AC5170" w:rsidRPr="00552D49" w:rsidRDefault="00AC5170" w:rsidP="0023760C">
            <w:pPr>
              <w:pStyle w:val="NormalWeb"/>
              <w:overflowPunct w:val="0"/>
              <w:autoSpaceDE w:val="0"/>
              <w:autoSpaceDN w:val="0"/>
              <w:adjustRightInd w:val="0"/>
              <w:spacing w:before="0"/>
              <w:jc w:val="both"/>
              <w:rPr>
                <w:rFonts w:ascii="Calibri" w:hAnsi="Calibri"/>
                <w:bCs/>
                <w:lang w:val="fr-FR" w:eastAsia="fr-FR"/>
              </w:rPr>
            </w:pPr>
          </w:p>
        </w:tc>
      </w:tr>
      <w:tr w:rsidR="00AC5170" w:rsidRPr="00F67116" w:rsidTr="0023760C">
        <w:trPr>
          <w:trHeight w:val="773"/>
        </w:trPr>
        <w:tc>
          <w:tcPr>
            <w:tcW w:w="2481" w:type="pct"/>
            <w:tcBorders>
              <w:top w:val="single" w:sz="4" w:space="0" w:color="auto"/>
              <w:left w:val="single" w:sz="4" w:space="0" w:color="auto"/>
              <w:bottom w:val="single" w:sz="4" w:space="0" w:color="auto"/>
              <w:right w:val="single" w:sz="4" w:space="0" w:color="auto"/>
            </w:tcBorders>
          </w:tcPr>
          <w:p w:rsidR="00AC5170" w:rsidRPr="00552D49" w:rsidRDefault="00AC5170" w:rsidP="0023760C">
            <w:pPr>
              <w:pStyle w:val="NormalWeb"/>
              <w:tabs>
                <w:tab w:val="left" w:pos="284"/>
              </w:tabs>
              <w:spacing w:before="0"/>
              <w:jc w:val="both"/>
              <w:rPr>
                <w:rFonts w:ascii="Calibri" w:hAnsi="Calibri" w:cs="Calibri"/>
                <w:b/>
                <w:lang w:val="fr-FR"/>
              </w:rPr>
            </w:pPr>
            <w:r w:rsidRPr="00552D49">
              <w:rPr>
                <w:rFonts w:ascii="Calibri" w:hAnsi="Calibri" w:cs="Calibri"/>
                <w:b/>
                <w:lang w:val="fr-FR"/>
              </w:rPr>
              <w:t>EG5 - Proiectul de cooperare propus va fi nou și nu va fi în curs de defășurare sau finalizat.</w:t>
            </w:r>
          </w:p>
          <w:p w:rsidR="00AC5170" w:rsidRPr="00552D49" w:rsidRDefault="00AC5170" w:rsidP="0023760C">
            <w:pPr>
              <w:pStyle w:val="NormalWeb"/>
              <w:tabs>
                <w:tab w:val="left" w:pos="284"/>
              </w:tabs>
              <w:spacing w:before="0"/>
              <w:jc w:val="both"/>
              <w:rPr>
                <w:rFonts w:ascii="Calibri" w:hAnsi="Calibri" w:cs="Calibri"/>
                <w:b/>
                <w:lang w:val="fr-FR"/>
              </w:rPr>
            </w:pPr>
          </w:p>
        </w:tc>
        <w:tc>
          <w:tcPr>
            <w:tcW w:w="779" w:type="pct"/>
            <w:gridSpan w:val="2"/>
            <w:tcBorders>
              <w:top w:val="single" w:sz="4" w:space="0" w:color="auto"/>
              <w:left w:val="single" w:sz="4" w:space="0" w:color="auto"/>
              <w:bottom w:val="single" w:sz="4" w:space="0" w:color="auto"/>
              <w:right w:val="single" w:sz="4" w:space="0" w:color="auto"/>
            </w:tcBorders>
            <w:vAlign w:val="center"/>
            <w:hideMark/>
          </w:tcPr>
          <w:p w:rsidR="00AC5170" w:rsidRPr="00F67116" w:rsidRDefault="00AC5170" w:rsidP="0023760C">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c>
          <w:tcPr>
            <w:tcW w:w="1024" w:type="pct"/>
            <w:gridSpan w:val="3"/>
            <w:tcBorders>
              <w:top w:val="single" w:sz="4" w:space="0" w:color="auto"/>
              <w:left w:val="single" w:sz="4" w:space="0" w:color="auto"/>
              <w:bottom w:val="single" w:sz="4" w:space="0" w:color="auto"/>
              <w:right w:val="single" w:sz="4" w:space="0" w:color="auto"/>
            </w:tcBorders>
            <w:vAlign w:val="center"/>
            <w:hideMark/>
          </w:tcPr>
          <w:p w:rsidR="00AC5170" w:rsidRPr="00F67116" w:rsidRDefault="00AC5170" w:rsidP="0023760C">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c>
          <w:tcPr>
            <w:tcW w:w="716" w:type="pct"/>
            <w:tcBorders>
              <w:top w:val="single" w:sz="4" w:space="0" w:color="auto"/>
              <w:left w:val="single" w:sz="4" w:space="0" w:color="auto"/>
              <w:bottom w:val="single" w:sz="4" w:space="0" w:color="auto"/>
              <w:right w:val="single" w:sz="4" w:space="0" w:color="auto"/>
            </w:tcBorders>
            <w:vAlign w:val="center"/>
            <w:hideMark/>
          </w:tcPr>
          <w:p w:rsidR="00AC5170" w:rsidRPr="00F67116" w:rsidRDefault="00AC5170" w:rsidP="0023760C">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t>-</w:t>
            </w:r>
          </w:p>
        </w:tc>
      </w:tr>
      <w:tr w:rsidR="00AC5170" w:rsidRPr="00F67116" w:rsidTr="0023760C">
        <w:trPr>
          <w:trHeight w:val="773"/>
        </w:trPr>
        <w:tc>
          <w:tcPr>
            <w:tcW w:w="5000" w:type="pct"/>
            <w:gridSpan w:val="7"/>
            <w:tcBorders>
              <w:top w:val="single" w:sz="4" w:space="0" w:color="auto"/>
              <w:left w:val="single" w:sz="4" w:space="0" w:color="auto"/>
              <w:bottom w:val="single" w:sz="4" w:space="0" w:color="auto"/>
              <w:right w:val="single" w:sz="4" w:space="0" w:color="auto"/>
            </w:tcBorders>
            <w:hideMark/>
          </w:tcPr>
          <w:p w:rsidR="00AC5170" w:rsidRPr="00552D49" w:rsidRDefault="00AC5170" w:rsidP="0023760C">
            <w:pPr>
              <w:pStyle w:val="NormalWeb"/>
              <w:tabs>
                <w:tab w:val="left" w:pos="284"/>
              </w:tabs>
              <w:spacing w:before="0"/>
              <w:jc w:val="both"/>
              <w:rPr>
                <w:rFonts w:ascii="Calibri" w:hAnsi="Calibri" w:cs="Calibri"/>
                <w:lang w:val="fr-FR"/>
              </w:rPr>
            </w:pPr>
            <w:r w:rsidRPr="00552D49">
              <w:rPr>
                <w:rFonts w:ascii="Calibri" w:hAnsi="Calibri" w:cs="Calibri"/>
                <w:lang w:val="fr-FR"/>
              </w:rPr>
              <w:lastRenderedPageBreak/>
              <w:t>Documente de verificat:</w:t>
            </w:r>
          </w:p>
          <w:p w:rsidR="00AC5170" w:rsidRPr="00F67116" w:rsidRDefault="00AC5170" w:rsidP="0023760C">
            <w:pPr>
              <w:pStyle w:val="NormalWeb"/>
              <w:overflowPunct w:val="0"/>
              <w:autoSpaceDE w:val="0"/>
              <w:autoSpaceDN w:val="0"/>
              <w:adjustRightInd w:val="0"/>
              <w:spacing w:before="0"/>
              <w:jc w:val="both"/>
              <w:rPr>
                <w:rFonts w:ascii="Calibri" w:hAnsi="Calibri"/>
                <w:bCs/>
                <w:lang w:eastAsia="fr-FR"/>
              </w:rPr>
            </w:pPr>
            <w:r w:rsidRPr="00F67116">
              <w:rPr>
                <w:rFonts w:ascii="Calibri" w:hAnsi="Calibri" w:cs="Calibri"/>
                <w:bCs/>
                <w:i/>
                <w:lang w:val="fr-FR" w:eastAsia="fr-FR"/>
              </w:rPr>
              <w:t>Se solicită angajament în această privință, asumat prin Declaraţia pe propria răspundere (F) si se verifica in baza de date AFIR daca exista in derulare un proiect identic. Se analizeaza componenta parteneriatelor cu proiecte identice. Daca parteneriatele au aceeasi componență și aceleași obiective, proiectul nu este eligibil.</w:t>
            </w:r>
          </w:p>
        </w:tc>
      </w:tr>
      <w:tr w:rsidR="00AC5170" w:rsidRPr="00F67116" w:rsidTr="0023760C">
        <w:trPr>
          <w:trHeight w:val="1699"/>
        </w:trPr>
        <w:tc>
          <w:tcPr>
            <w:tcW w:w="2481" w:type="pct"/>
            <w:tcBorders>
              <w:top w:val="single" w:sz="4" w:space="0" w:color="auto"/>
              <w:left w:val="single" w:sz="4" w:space="0" w:color="auto"/>
              <w:bottom w:val="single" w:sz="4" w:space="0" w:color="auto"/>
              <w:right w:val="single" w:sz="4" w:space="0" w:color="auto"/>
            </w:tcBorders>
            <w:hideMark/>
          </w:tcPr>
          <w:p w:rsidR="00AC5170" w:rsidRPr="00552D49" w:rsidRDefault="00AC5170" w:rsidP="0023760C">
            <w:pPr>
              <w:pStyle w:val="NormalWeb"/>
              <w:tabs>
                <w:tab w:val="left" w:pos="284"/>
              </w:tabs>
              <w:spacing w:before="0"/>
              <w:jc w:val="both"/>
              <w:rPr>
                <w:rFonts w:ascii="Calibri" w:hAnsi="Calibri" w:cs="Calibri"/>
                <w:b/>
              </w:rPr>
            </w:pPr>
            <w:r w:rsidRPr="00552D49">
              <w:rPr>
                <w:rFonts w:ascii="Calibri" w:hAnsi="Calibri" w:cs="Calibri"/>
                <w:b/>
              </w:rPr>
              <w:t>EG6 - Dacă este cazul, solicitantul va respecta definițiile cu privire la lanțurile scurte de aprovizionare și piețele locale stabilite în conformitate cu prevederile din articolul 11 din Regulamentul (UE) nr. 807/2014 și descrise în secțiunea Informații specifice operațiunii din fișa măsurii.</w:t>
            </w:r>
          </w:p>
        </w:tc>
        <w:tc>
          <w:tcPr>
            <w:tcW w:w="776" w:type="pct"/>
            <w:tcBorders>
              <w:top w:val="single" w:sz="4" w:space="0" w:color="auto"/>
              <w:left w:val="single" w:sz="4" w:space="0" w:color="auto"/>
              <w:bottom w:val="single" w:sz="4" w:space="0" w:color="auto"/>
              <w:right w:val="single" w:sz="4" w:space="0" w:color="auto"/>
            </w:tcBorders>
            <w:vAlign w:val="center"/>
            <w:hideMark/>
          </w:tcPr>
          <w:p w:rsidR="00AC5170" w:rsidRPr="00F67116" w:rsidRDefault="00AC5170" w:rsidP="0023760C">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c>
          <w:tcPr>
            <w:tcW w:w="1021" w:type="pct"/>
            <w:gridSpan w:val="3"/>
            <w:tcBorders>
              <w:top w:val="single" w:sz="4" w:space="0" w:color="auto"/>
              <w:left w:val="single" w:sz="4" w:space="0" w:color="auto"/>
              <w:bottom w:val="single" w:sz="4" w:space="0" w:color="auto"/>
              <w:right w:val="single" w:sz="4" w:space="0" w:color="auto"/>
            </w:tcBorders>
            <w:vAlign w:val="center"/>
            <w:hideMark/>
          </w:tcPr>
          <w:p w:rsidR="00AC5170" w:rsidRPr="00F67116" w:rsidRDefault="00AC5170" w:rsidP="0023760C">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c>
          <w:tcPr>
            <w:tcW w:w="722" w:type="pct"/>
            <w:gridSpan w:val="2"/>
            <w:tcBorders>
              <w:top w:val="single" w:sz="4" w:space="0" w:color="auto"/>
              <w:left w:val="single" w:sz="4" w:space="0" w:color="auto"/>
              <w:bottom w:val="single" w:sz="4" w:space="0" w:color="auto"/>
              <w:right w:val="single" w:sz="4" w:space="0" w:color="auto"/>
            </w:tcBorders>
            <w:vAlign w:val="center"/>
            <w:hideMark/>
          </w:tcPr>
          <w:p w:rsidR="00AC5170" w:rsidRPr="00F67116" w:rsidRDefault="00AC5170" w:rsidP="0023760C">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r>
      <w:tr w:rsidR="00AC5170" w:rsidRPr="00F67116" w:rsidTr="0023760C">
        <w:trPr>
          <w:trHeight w:val="481"/>
        </w:trPr>
        <w:tc>
          <w:tcPr>
            <w:tcW w:w="5000" w:type="pct"/>
            <w:gridSpan w:val="7"/>
            <w:tcBorders>
              <w:top w:val="single" w:sz="4" w:space="0" w:color="auto"/>
              <w:left w:val="single" w:sz="4" w:space="0" w:color="auto"/>
              <w:bottom w:val="single" w:sz="4" w:space="0" w:color="auto"/>
              <w:right w:val="single" w:sz="4" w:space="0" w:color="auto"/>
            </w:tcBorders>
            <w:hideMark/>
          </w:tcPr>
          <w:p w:rsidR="00AC5170" w:rsidRPr="00552D49" w:rsidRDefault="00AC5170" w:rsidP="0023760C">
            <w:pPr>
              <w:pStyle w:val="NormalWeb"/>
              <w:overflowPunct w:val="0"/>
              <w:autoSpaceDE w:val="0"/>
              <w:autoSpaceDN w:val="0"/>
              <w:adjustRightInd w:val="0"/>
              <w:spacing w:before="0"/>
              <w:rPr>
                <w:rFonts w:ascii="Calibri" w:hAnsi="Calibri" w:cs="Calibri"/>
                <w:bCs/>
                <w:lang w:val="fr-FR" w:eastAsia="fr-FR"/>
              </w:rPr>
            </w:pPr>
            <w:r w:rsidRPr="00552D49">
              <w:rPr>
                <w:rFonts w:ascii="Calibri" w:hAnsi="Calibri" w:cs="Calibri"/>
                <w:bCs/>
                <w:lang w:val="fr-FR" w:eastAsia="fr-FR"/>
              </w:rPr>
              <w:t>Documente de verificat:</w:t>
            </w:r>
          </w:p>
          <w:p w:rsidR="00AC5170" w:rsidRPr="00552D49" w:rsidRDefault="00AC5170" w:rsidP="0023760C">
            <w:pPr>
              <w:pStyle w:val="NormalWeb"/>
              <w:overflowPunct w:val="0"/>
              <w:autoSpaceDE w:val="0"/>
              <w:autoSpaceDN w:val="0"/>
              <w:adjustRightInd w:val="0"/>
              <w:spacing w:before="0"/>
              <w:jc w:val="both"/>
              <w:rPr>
                <w:rFonts w:ascii="Calibri" w:hAnsi="Calibri" w:cs="Calibri"/>
                <w:bCs/>
                <w:i/>
                <w:lang w:val="fr-FR" w:eastAsia="fr-FR"/>
              </w:rPr>
            </w:pPr>
            <w:r w:rsidRPr="00552D49">
              <w:rPr>
                <w:rFonts w:ascii="Calibri" w:hAnsi="Calibri" w:cs="Calibri"/>
                <w:bCs/>
                <w:i/>
                <w:lang w:val="fr-FR" w:eastAsia="fr-FR"/>
              </w:rPr>
              <w:t xml:space="preserve">Daca proiectul se refera la piete locale bazate exclusiv pe lanturi scurte se vor lua in considerare doar caracteristicile obligatorii ale lanturilor scurte (nu se analizeaza distanta dintre punctul de origine al produsului si locul comercializarii ci doar numărul de intermediari).  </w:t>
            </w:r>
          </w:p>
          <w:p w:rsidR="00AC5170" w:rsidRPr="00552D49" w:rsidRDefault="00AC5170" w:rsidP="0023760C">
            <w:pPr>
              <w:pStyle w:val="NormalWeb"/>
              <w:overflowPunct w:val="0"/>
              <w:autoSpaceDE w:val="0"/>
              <w:autoSpaceDN w:val="0"/>
              <w:adjustRightInd w:val="0"/>
              <w:spacing w:before="0"/>
              <w:jc w:val="both"/>
              <w:rPr>
                <w:rFonts w:ascii="Calibri" w:hAnsi="Calibri"/>
                <w:bCs/>
                <w:lang w:val="fr-FR" w:eastAsia="fr-FR"/>
              </w:rPr>
            </w:pPr>
            <w:r w:rsidRPr="00552D49">
              <w:rPr>
                <w:rFonts w:ascii="Calibri" w:hAnsi="Calibri" w:cs="Calibri"/>
                <w:bCs/>
                <w:i/>
                <w:lang w:val="fr-FR" w:eastAsia="fr-FR"/>
              </w:rPr>
              <w:t>Daca piata locala nu este bazata doar pe lanturi scurte atunci se vor lua in considerare caracteristicile obligatorii ale pietelor locale (distanta geografica dintre punctul de origine al produsului si locul comercializarii).</w:t>
            </w:r>
          </w:p>
        </w:tc>
      </w:tr>
      <w:tr w:rsidR="00AC5170" w:rsidRPr="00F67116" w:rsidTr="0023760C">
        <w:trPr>
          <w:trHeight w:val="773"/>
        </w:trPr>
        <w:tc>
          <w:tcPr>
            <w:tcW w:w="2481" w:type="pct"/>
            <w:tcBorders>
              <w:top w:val="single" w:sz="4" w:space="0" w:color="auto"/>
              <w:left w:val="single" w:sz="4" w:space="0" w:color="auto"/>
              <w:bottom w:val="single" w:sz="4" w:space="0" w:color="auto"/>
              <w:right w:val="single" w:sz="4" w:space="0" w:color="auto"/>
            </w:tcBorders>
            <w:hideMark/>
          </w:tcPr>
          <w:p w:rsidR="00AC5170" w:rsidRPr="00552D49" w:rsidRDefault="00AC5170" w:rsidP="0023760C">
            <w:pPr>
              <w:pStyle w:val="NormalWeb"/>
              <w:tabs>
                <w:tab w:val="left" w:pos="284"/>
              </w:tabs>
              <w:spacing w:before="0"/>
              <w:jc w:val="both"/>
              <w:rPr>
                <w:rFonts w:ascii="Calibri" w:hAnsi="Calibri" w:cs="Calibri"/>
                <w:b/>
              </w:rPr>
            </w:pPr>
            <w:r w:rsidRPr="00552D49">
              <w:rPr>
                <w:rFonts w:ascii="Calibri" w:hAnsi="Calibri" w:cs="Calibri"/>
                <w:b/>
              </w:rPr>
              <w:t>EG7 - Partenerii care sunt fermieri isi desfasoara activitatile agricole într-una din unitățile administrativ – teritoriale din Anexa STP aferentă Cadrului Național de Implementare  STP și activează în sectorul pomicol (exceptând cultura de căpșuni în sere și solarii).</w:t>
            </w:r>
          </w:p>
        </w:tc>
        <w:tc>
          <w:tcPr>
            <w:tcW w:w="776" w:type="pct"/>
            <w:tcBorders>
              <w:top w:val="single" w:sz="4" w:space="0" w:color="auto"/>
              <w:left w:val="single" w:sz="4" w:space="0" w:color="auto"/>
              <w:bottom w:val="single" w:sz="4" w:space="0" w:color="auto"/>
              <w:right w:val="single" w:sz="4" w:space="0" w:color="auto"/>
            </w:tcBorders>
            <w:vAlign w:val="center"/>
            <w:hideMark/>
          </w:tcPr>
          <w:p w:rsidR="00AC5170" w:rsidRPr="00F67116" w:rsidRDefault="00AC5170" w:rsidP="0023760C">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c>
          <w:tcPr>
            <w:tcW w:w="1021" w:type="pct"/>
            <w:gridSpan w:val="3"/>
            <w:tcBorders>
              <w:top w:val="single" w:sz="4" w:space="0" w:color="auto"/>
              <w:left w:val="single" w:sz="4" w:space="0" w:color="auto"/>
              <w:bottom w:val="single" w:sz="4" w:space="0" w:color="auto"/>
              <w:right w:val="single" w:sz="4" w:space="0" w:color="auto"/>
            </w:tcBorders>
            <w:vAlign w:val="center"/>
            <w:hideMark/>
          </w:tcPr>
          <w:p w:rsidR="00AC5170" w:rsidRPr="00F67116" w:rsidRDefault="00AC5170" w:rsidP="0023760C">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c>
          <w:tcPr>
            <w:tcW w:w="722" w:type="pct"/>
            <w:gridSpan w:val="2"/>
            <w:tcBorders>
              <w:top w:val="single" w:sz="4" w:space="0" w:color="auto"/>
              <w:left w:val="single" w:sz="4" w:space="0" w:color="auto"/>
              <w:bottom w:val="single" w:sz="4" w:space="0" w:color="auto"/>
              <w:right w:val="single" w:sz="4" w:space="0" w:color="auto"/>
            </w:tcBorders>
            <w:vAlign w:val="center"/>
            <w:hideMark/>
          </w:tcPr>
          <w:p w:rsidR="00AC5170" w:rsidRPr="00F67116" w:rsidRDefault="00AC5170" w:rsidP="0023760C">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r>
      <w:tr w:rsidR="00AC5170" w:rsidRPr="00F67116" w:rsidTr="0023760C">
        <w:trPr>
          <w:trHeight w:val="773"/>
        </w:trPr>
        <w:tc>
          <w:tcPr>
            <w:tcW w:w="5000" w:type="pct"/>
            <w:gridSpan w:val="7"/>
            <w:tcBorders>
              <w:top w:val="single" w:sz="4" w:space="0" w:color="auto"/>
              <w:left w:val="single" w:sz="4" w:space="0" w:color="auto"/>
              <w:bottom w:val="single" w:sz="4" w:space="0" w:color="auto"/>
              <w:right w:val="single" w:sz="4" w:space="0" w:color="auto"/>
            </w:tcBorders>
            <w:hideMark/>
          </w:tcPr>
          <w:p w:rsidR="00AC5170" w:rsidRPr="00552D49" w:rsidRDefault="00AC5170" w:rsidP="0023760C">
            <w:pPr>
              <w:pStyle w:val="NormalWeb"/>
              <w:overflowPunct w:val="0"/>
              <w:autoSpaceDE w:val="0"/>
              <w:autoSpaceDN w:val="0"/>
              <w:adjustRightInd w:val="0"/>
              <w:spacing w:before="0"/>
              <w:jc w:val="both"/>
              <w:rPr>
                <w:rFonts w:ascii="Calibri" w:hAnsi="Calibri"/>
                <w:b/>
                <w:bCs/>
                <w:i/>
                <w:lang w:eastAsia="fr-FR"/>
              </w:rPr>
            </w:pPr>
            <w:r w:rsidRPr="00552D49">
              <w:rPr>
                <w:rFonts w:ascii="Calibri" w:hAnsi="Calibri" w:cs="Calibri"/>
                <w:bCs/>
                <w:i/>
                <w:lang w:eastAsia="fr-FR"/>
              </w:rPr>
              <w:t>Documente de verificat:</w:t>
            </w:r>
            <w:r w:rsidRPr="00552D49">
              <w:rPr>
                <w:rFonts w:ascii="Calibri" w:hAnsi="Calibri"/>
                <w:b/>
                <w:bCs/>
                <w:i/>
                <w:lang w:eastAsia="fr-FR"/>
              </w:rPr>
              <w:t xml:space="preserve"> </w:t>
            </w:r>
          </w:p>
          <w:p w:rsidR="00AC5170" w:rsidRPr="00552D49" w:rsidRDefault="00AC5170" w:rsidP="0023760C">
            <w:pPr>
              <w:pStyle w:val="NormalWeb"/>
              <w:overflowPunct w:val="0"/>
              <w:autoSpaceDE w:val="0"/>
              <w:autoSpaceDN w:val="0"/>
              <w:adjustRightInd w:val="0"/>
              <w:spacing w:before="0"/>
              <w:jc w:val="both"/>
              <w:rPr>
                <w:rFonts w:ascii="Calibri" w:hAnsi="Calibri" w:cs="Calibri"/>
                <w:bCs/>
                <w:i/>
                <w:lang w:eastAsia="fr-FR"/>
              </w:rPr>
            </w:pPr>
            <w:r w:rsidRPr="00552D49">
              <w:rPr>
                <w:rFonts w:ascii="Calibri" w:hAnsi="Calibri" w:cs="Calibri"/>
                <w:bCs/>
                <w:i/>
                <w:lang w:eastAsia="fr-FR"/>
              </w:rPr>
              <w:t xml:space="preserve">Se va avea în vedere sediul pentru instituțiile publice, sediul social al beneficiarului pentru persoana juridica, PFA, II, IF și UAT în care este localizata majoritar exploatatia pentru persoanele fizice.   </w:t>
            </w:r>
          </w:p>
          <w:p w:rsidR="00AC5170" w:rsidRPr="002D2CD1" w:rsidRDefault="00AC5170" w:rsidP="0023760C">
            <w:pPr>
              <w:pStyle w:val="NormalWeb"/>
              <w:overflowPunct w:val="0"/>
              <w:autoSpaceDE w:val="0"/>
              <w:autoSpaceDN w:val="0"/>
              <w:adjustRightInd w:val="0"/>
              <w:spacing w:before="0"/>
              <w:jc w:val="center"/>
              <w:rPr>
                <w:rFonts w:ascii="Calibri" w:hAnsi="Calibri"/>
                <w:b/>
                <w:bCs/>
                <w:lang w:eastAsia="fr-FR"/>
              </w:rPr>
            </w:pPr>
            <w:r w:rsidRPr="002D2CD1">
              <w:rPr>
                <w:rFonts w:ascii="Calibri" w:hAnsi="Calibri" w:cs="Calibri"/>
                <w:b/>
                <w:bCs/>
                <w:i/>
                <w:lang w:eastAsia="fr-FR"/>
              </w:rPr>
              <w:t>Criteriu de eligibilitate aplicabil doar proiectelor din sectorul pomicol</w:t>
            </w:r>
          </w:p>
        </w:tc>
      </w:tr>
      <w:tr w:rsidR="00AC5170" w:rsidRPr="00F67116" w:rsidTr="0023760C">
        <w:trPr>
          <w:trHeight w:val="1696"/>
        </w:trPr>
        <w:tc>
          <w:tcPr>
            <w:tcW w:w="2481" w:type="pct"/>
            <w:tcBorders>
              <w:top w:val="single" w:sz="4" w:space="0" w:color="auto"/>
              <w:left w:val="single" w:sz="4" w:space="0" w:color="auto"/>
              <w:bottom w:val="single" w:sz="4" w:space="0" w:color="auto"/>
              <w:right w:val="single" w:sz="4" w:space="0" w:color="auto"/>
            </w:tcBorders>
            <w:hideMark/>
          </w:tcPr>
          <w:p w:rsidR="00AC5170" w:rsidRPr="00552D49" w:rsidRDefault="00AC5170" w:rsidP="0023760C">
            <w:pPr>
              <w:pStyle w:val="NormalWeb"/>
              <w:tabs>
                <w:tab w:val="left" w:pos="284"/>
              </w:tabs>
              <w:spacing w:before="0"/>
              <w:jc w:val="both"/>
              <w:rPr>
                <w:rFonts w:ascii="Calibri" w:hAnsi="Calibri" w:cs="Calibri"/>
                <w:b/>
              </w:rPr>
            </w:pPr>
            <w:r w:rsidRPr="00552D49">
              <w:rPr>
                <w:rFonts w:ascii="Calibri" w:hAnsi="Calibri" w:cs="Calibri"/>
                <w:b/>
              </w:rPr>
              <w:t>EG8 - Partenerii care sunt GP/Cooperative își desfășoară activitățile agricole într-una din unitățile administrativ – teritoriale din Anexa aferentă  Cadrului Național de Implementare a STP și activează în sectorul pomicol (exceptând cultura de căpșuni în sere și solarii).</w:t>
            </w:r>
          </w:p>
        </w:tc>
        <w:tc>
          <w:tcPr>
            <w:tcW w:w="776" w:type="pct"/>
            <w:tcBorders>
              <w:top w:val="single" w:sz="4" w:space="0" w:color="auto"/>
              <w:left w:val="single" w:sz="4" w:space="0" w:color="auto"/>
              <w:bottom w:val="single" w:sz="4" w:space="0" w:color="auto"/>
              <w:right w:val="single" w:sz="4" w:space="0" w:color="auto"/>
            </w:tcBorders>
            <w:vAlign w:val="center"/>
            <w:hideMark/>
          </w:tcPr>
          <w:p w:rsidR="00AC5170" w:rsidRPr="00F67116" w:rsidRDefault="00AC5170" w:rsidP="0023760C">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c>
          <w:tcPr>
            <w:tcW w:w="1017" w:type="pct"/>
            <w:gridSpan w:val="2"/>
            <w:tcBorders>
              <w:top w:val="single" w:sz="4" w:space="0" w:color="auto"/>
              <w:left w:val="single" w:sz="4" w:space="0" w:color="auto"/>
              <w:bottom w:val="single" w:sz="4" w:space="0" w:color="auto"/>
              <w:right w:val="single" w:sz="4" w:space="0" w:color="auto"/>
            </w:tcBorders>
            <w:vAlign w:val="center"/>
            <w:hideMark/>
          </w:tcPr>
          <w:p w:rsidR="00AC5170" w:rsidRPr="00F67116" w:rsidRDefault="00AC5170" w:rsidP="0023760C">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c>
          <w:tcPr>
            <w:tcW w:w="726" w:type="pct"/>
            <w:gridSpan w:val="3"/>
            <w:tcBorders>
              <w:top w:val="single" w:sz="4" w:space="0" w:color="auto"/>
              <w:left w:val="single" w:sz="4" w:space="0" w:color="auto"/>
              <w:bottom w:val="single" w:sz="4" w:space="0" w:color="auto"/>
              <w:right w:val="single" w:sz="4" w:space="0" w:color="auto"/>
            </w:tcBorders>
            <w:vAlign w:val="center"/>
            <w:hideMark/>
          </w:tcPr>
          <w:p w:rsidR="00AC5170" w:rsidRPr="00F67116" w:rsidRDefault="00AC5170" w:rsidP="0023760C">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r>
      <w:tr w:rsidR="00AC5170" w:rsidRPr="00F67116" w:rsidTr="0023760C">
        <w:trPr>
          <w:trHeight w:val="773"/>
        </w:trPr>
        <w:tc>
          <w:tcPr>
            <w:tcW w:w="5000" w:type="pct"/>
            <w:gridSpan w:val="7"/>
            <w:tcBorders>
              <w:top w:val="single" w:sz="4" w:space="0" w:color="auto"/>
              <w:left w:val="single" w:sz="4" w:space="0" w:color="auto"/>
              <w:bottom w:val="single" w:sz="4" w:space="0" w:color="auto"/>
              <w:right w:val="single" w:sz="4" w:space="0" w:color="auto"/>
            </w:tcBorders>
            <w:hideMark/>
          </w:tcPr>
          <w:p w:rsidR="00AC5170" w:rsidRPr="00552D49" w:rsidRDefault="00AC5170" w:rsidP="0023760C">
            <w:pPr>
              <w:pStyle w:val="NormalWeb"/>
              <w:overflowPunct w:val="0"/>
              <w:autoSpaceDE w:val="0"/>
              <w:autoSpaceDN w:val="0"/>
              <w:adjustRightInd w:val="0"/>
              <w:spacing w:before="0"/>
              <w:jc w:val="both"/>
              <w:rPr>
                <w:rFonts w:ascii="Calibri" w:hAnsi="Calibri" w:cs="Calibri"/>
                <w:bCs/>
                <w:i/>
                <w:lang w:val="fr-FR" w:eastAsia="fr-FR"/>
              </w:rPr>
            </w:pPr>
            <w:r w:rsidRPr="00552D49">
              <w:rPr>
                <w:rFonts w:ascii="Calibri" w:hAnsi="Calibri" w:cs="Calibri"/>
                <w:bCs/>
                <w:i/>
                <w:lang w:val="fr-FR" w:eastAsia="fr-FR"/>
              </w:rPr>
              <w:t>Documente de verificat:</w:t>
            </w:r>
          </w:p>
          <w:p w:rsidR="00AC5170" w:rsidRPr="00552D49" w:rsidRDefault="00AC5170" w:rsidP="0023760C">
            <w:pPr>
              <w:pStyle w:val="NormalWeb"/>
              <w:overflowPunct w:val="0"/>
              <w:autoSpaceDE w:val="0"/>
              <w:autoSpaceDN w:val="0"/>
              <w:adjustRightInd w:val="0"/>
              <w:spacing w:before="0"/>
              <w:jc w:val="both"/>
              <w:rPr>
                <w:rFonts w:ascii="Calibri" w:hAnsi="Calibri" w:cs="Calibri"/>
                <w:bCs/>
                <w:i/>
                <w:lang w:val="fr-FR" w:eastAsia="fr-FR"/>
              </w:rPr>
            </w:pPr>
            <w:r w:rsidRPr="00552D49">
              <w:rPr>
                <w:rFonts w:ascii="Calibri" w:hAnsi="Calibri" w:cs="Calibri"/>
                <w:bCs/>
                <w:i/>
                <w:lang w:val="fr-FR" w:eastAsia="fr-FR"/>
              </w:rPr>
              <w:lastRenderedPageBreak/>
              <w:t>Se va avea în vedere sediul social al beneficiarului.</w:t>
            </w:r>
          </w:p>
          <w:p w:rsidR="00AC5170" w:rsidRPr="00552D49" w:rsidRDefault="00AC5170" w:rsidP="0023760C">
            <w:pPr>
              <w:pStyle w:val="NormalWeb"/>
              <w:overflowPunct w:val="0"/>
              <w:autoSpaceDE w:val="0"/>
              <w:autoSpaceDN w:val="0"/>
              <w:adjustRightInd w:val="0"/>
              <w:spacing w:before="0"/>
              <w:jc w:val="both"/>
              <w:rPr>
                <w:rFonts w:ascii="Calibri" w:hAnsi="Calibri" w:cs="Calibri"/>
                <w:bCs/>
                <w:i/>
                <w:lang w:val="fr-FR" w:eastAsia="fr-FR"/>
              </w:rPr>
            </w:pPr>
            <w:r w:rsidRPr="00552D49">
              <w:rPr>
                <w:rFonts w:ascii="Calibri" w:hAnsi="Calibri" w:cs="Calibri"/>
                <w:bCs/>
                <w:i/>
                <w:lang w:val="fr-FR" w:eastAsia="fr-FR"/>
              </w:rPr>
              <w:t xml:space="preserve">Condiția de eligibilitate se aplica si altor forme asociative care desfășoară activități agricole.  </w:t>
            </w:r>
          </w:p>
          <w:p w:rsidR="00AC5170" w:rsidRPr="00552D49" w:rsidRDefault="00AC5170" w:rsidP="0023760C">
            <w:pPr>
              <w:pStyle w:val="NormalWeb"/>
              <w:overflowPunct w:val="0"/>
              <w:autoSpaceDE w:val="0"/>
              <w:autoSpaceDN w:val="0"/>
              <w:adjustRightInd w:val="0"/>
              <w:spacing w:before="0"/>
              <w:jc w:val="both"/>
              <w:rPr>
                <w:rFonts w:ascii="Calibri" w:hAnsi="Calibri" w:cs="Calibri"/>
                <w:bCs/>
                <w:i/>
                <w:lang w:val="fr-FR" w:eastAsia="fr-FR"/>
              </w:rPr>
            </w:pPr>
            <w:r w:rsidRPr="00552D49">
              <w:rPr>
                <w:rFonts w:ascii="Calibri" w:hAnsi="Calibri" w:cs="Calibri"/>
                <w:bCs/>
                <w:i/>
                <w:lang w:val="fr-FR" w:eastAsia="fr-FR"/>
              </w:rPr>
              <w:t xml:space="preserve"> </w:t>
            </w:r>
          </w:p>
          <w:p w:rsidR="00AC5170" w:rsidRPr="002D2CD1" w:rsidRDefault="00AC5170" w:rsidP="0023760C">
            <w:pPr>
              <w:pStyle w:val="NormalWeb"/>
              <w:overflowPunct w:val="0"/>
              <w:autoSpaceDE w:val="0"/>
              <w:autoSpaceDN w:val="0"/>
              <w:adjustRightInd w:val="0"/>
              <w:spacing w:before="0"/>
              <w:jc w:val="center"/>
              <w:rPr>
                <w:rFonts w:ascii="Calibri" w:hAnsi="Calibri"/>
                <w:b/>
                <w:bCs/>
                <w:lang w:eastAsia="fr-FR"/>
              </w:rPr>
            </w:pPr>
            <w:r w:rsidRPr="002D2CD1">
              <w:rPr>
                <w:rFonts w:ascii="Calibri" w:hAnsi="Calibri" w:cs="Calibri"/>
                <w:b/>
                <w:bCs/>
                <w:i/>
                <w:lang w:eastAsia="fr-FR"/>
              </w:rPr>
              <w:t>Criteriu de eligibilitate aplicabil doar proiectelor din sectorul pomicol</w:t>
            </w:r>
          </w:p>
        </w:tc>
      </w:tr>
      <w:tr w:rsidR="00AC5170" w:rsidRPr="00F67116" w:rsidTr="0023760C">
        <w:trPr>
          <w:trHeight w:val="472"/>
        </w:trPr>
        <w:tc>
          <w:tcPr>
            <w:tcW w:w="5000" w:type="pct"/>
            <w:gridSpan w:val="7"/>
            <w:tcBorders>
              <w:top w:val="single" w:sz="4" w:space="0" w:color="auto"/>
              <w:left w:val="single" w:sz="4" w:space="0" w:color="auto"/>
              <w:bottom w:val="single" w:sz="4" w:space="0" w:color="auto"/>
              <w:right w:val="single" w:sz="4" w:space="0" w:color="auto"/>
            </w:tcBorders>
          </w:tcPr>
          <w:p w:rsidR="00AC5170" w:rsidRPr="00552D49" w:rsidRDefault="00AC5170" w:rsidP="0023760C">
            <w:pPr>
              <w:pStyle w:val="NormalWeb"/>
              <w:overflowPunct w:val="0"/>
              <w:autoSpaceDE w:val="0"/>
              <w:autoSpaceDN w:val="0"/>
              <w:adjustRightInd w:val="0"/>
              <w:spacing w:before="0"/>
              <w:jc w:val="both"/>
              <w:rPr>
                <w:rFonts w:ascii="Calibri" w:hAnsi="Calibri" w:cs="Calibri"/>
                <w:b/>
                <w:bCs/>
                <w:lang w:val="fr-FR" w:eastAsia="fr-FR"/>
              </w:rPr>
            </w:pPr>
            <w:r w:rsidRPr="00552D49">
              <w:rPr>
                <w:rFonts w:ascii="Calibri" w:hAnsi="Calibri" w:cs="Calibri"/>
                <w:b/>
                <w:bCs/>
                <w:lang w:val="fr-FR" w:eastAsia="fr-FR"/>
              </w:rPr>
              <w:lastRenderedPageBreak/>
              <w:t>VERIFICAREA CRITERIILOR DE ELIGIBILITATE SUPLIMENTARE STABILITE DE CĂTRE GAL</w:t>
            </w:r>
          </w:p>
        </w:tc>
      </w:tr>
      <w:tr w:rsidR="00AC5170" w:rsidRPr="00F67116" w:rsidTr="0023760C">
        <w:trPr>
          <w:trHeight w:val="1696"/>
        </w:trPr>
        <w:tc>
          <w:tcPr>
            <w:tcW w:w="2481" w:type="pct"/>
            <w:tcBorders>
              <w:top w:val="single" w:sz="4" w:space="0" w:color="auto"/>
              <w:left w:val="single" w:sz="4" w:space="0" w:color="auto"/>
              <w:bottom w:val="single" w:sz="4" w:space="0" w:color="auto"/>
              <w:right w:val="single" w:sz="4" w:space="0" w:color="auto"/>
            </w:tcBorders>
            <w:hideMark/>
          </w:tcPr>
          <w:p w:rsidR="00AC5170" w:rsidRPr="00F67116" w:rsidRDefault="00AC5170" w:rsidP="0023760C">
            <w:pPr>
              <w:pStyle w:val="NormalWeb"/>
              <w:tabs>
                <w:tab w:val="left" w:pos="284"/>
              </w:tabs>
              <w:spacing w:before="0"/>
              <w:jc w:val="both"/>
              <w:rPr>
                <w:rFonts w:ascii="Calibri" w:hAnsi="Calibri" w:cs="Calibri"/>
                <w:b/>
              </w:rPr>
            </w:pPr>
            <w:r>
              <w:rPr>
                <w:rFonts w:ascii="Calibri" w:hAnsi="Calibri" w:cs="Calibri"/>
                <w:b/>
              </w:rPr>
              <w:t xml:space="preserve">EG9 </w:t>
            </w:r>
            <w:r>
              <w:rPr>
                <w:rFonts w:ascii="Calibri" w:hAnsi="Calibri" w:cs="Calibri"/>
                <w:b/>
                <w:lang w:val="fr-FR"/>
              </w:rPr>
              <w:t>Pentru proiectele legate de servicii turistice aferente turismului rural</w:t>
            </w:r>
            <w:r w:rsidRPr="00552D49">
              <w:rPr>
                <w:rFonts w:ascii="Calibri" w:hAnsi="Calibri" w:cs="Calibri"/>
                <w:b/>
                <w:lang w:val="fr-FR"/>
              </w:rPr>
              <w:t>, solicitantul va prezenta un</w:t>
            </w:r>
            <w:r>
              <w:rPr>
                <w:rFonts w:ascii="Calibri" w:hAnsi="Calibri" w:cs="Calibri"/>
                <w:b/>
                <w:lang w:val="fr-FR"/>
              </w:rPr>
              <w:t xml:space="preserve"> plan de afaceri</w:t>
            </w:r>
            <w:r w:rsidRPr="00552D49">
              <w:rPr>
                <w:rFonts w:ascii="Calibri" w:hAnsi="Calibri" w:cs="Calibri"/>
                <w:b/>
                <w:lang w:val="fr-FR"/>
              </w:rPr>
              <w:t xml:space="preserve"> </w:t>
            </w:r>
            <w:r>
              <w:rPr>
                <w:rFonts w:ascii="Calibri" w:hAnsi="Calibri" w:cs="Calibri"/>
                <w:b/>
                <w:lang w:val="fr-FR"/>
              </w:rPr>
              <w:t xml:space="preserve">privind organizarea proceselor de lucru comune, partajarea echipamentelor si resurselor pentru dezvoltarea si/sau comercializare de servicii turistice </w:t>
            </w:r>
            <w:r w:rsidRPr="00552D49">
              <w:rPr>
                <w:rFonts w:ascii="Calibri" w:hAnsi="Calibri" w:cs="Calibri"/>
                <w:b/>
                <w:lang w:val="fr-FR"/>
              </w:rPr>
              <w:t>și o descriere a activităților de promovare propuse</w:t>
            </w:r>
            <w:r>
              <w:rPr>
                <w:rFonts w:ascii="Calibri" w:hAnsi="Calibri" w:cs="Calibri"/>
                <w:b/>
                <w:lang w:val="fr-FR"/>
              </w:rPr>
              <w:t>.</w:t>
            </w:r>
          </w:p>
        </w:tc>
        <w:tc>
          <w:tcPr>
            <w:tcW w:w="776" w:type="pct"/>
            <w:tcBorders>
              <w:top w:val="single" w:sz="4" w:space="0" w:color="auto"/>
              <w:left w:val="single" w:sz="4" w:space="0" w:color="auto"/>
              <w:bottom w:val="single" w:sz="4" w:space="0" w:color="auto"/>
              <w:right w:val="single" w:sz="4" w:space="0" w:color="auto"/>
            </w:tcBorders>
            <w:vAlign w:val="center"/>
            <w:hideMark/>
          </w:tcPr>
          <w:p w:rsidR="00AC5170" w:rsidRPr="00F67116" w:rsidRDefault="00AC5170" w:rsidP="0023760C">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c>
          <w:tcPr>
            <w:tcW w:w="1017" w:type="pct"/>
            <w:gridSpan w:val="2"/>
            <w:tcBorders>
              <w:top w:val="single" w:sz="4" w:space="0" w:color="auto"/>
              <w:left w:val="single" w:sz="4" w:space="0" w:color="auto"/>
              <w:bottom w:val="single" w:sz="4" w:space="0" w:color="auto"/>
              <w:right w:val="single" w:sz="4" w:space="0" w:color="auto"/>
            </w:tcBorders>
            <w:vAlign w:val="center"/>
            <w:hideMark/>
          </w:tcPr>
          <w:p w:rsidR="00AC5170" w:rsidRPr="00F67116" w:rsidRDefault="00AC5170" w:rsidP="0023760C">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c>
          <w:tcPr>
            <w:tcW w:w="726" w:type="pct"/>
            <w:gridSpan w:val="3"/>
            <w:tcBorders>
              <w:top w:val="single" w:sz="4" w:space="0" w:color="auto"/>
              <w:left w:val="single" w:sz="4" w:space="0" w:color="auto"/>
              <w:bottom w:val="single" w:sz="4" w:space="0" w:color="auto"/>
              <w:right w:val="single" w:sz="4" w:space="0" w:color="auto"/>
            </w:tcBorders>
            <w:vAlign w:val="center"/>
            <w:hideMark/>
          </w:tcPr>
          <w:p w:rsidR="00AC5170" w:rsidRPr="00F67116" w:rsidRDefault="00AC5170" w:rsidP="0023760C">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r>
      <w:tr w:rsidR="00AC5170" w:rsidRPr="00F67116" w:rsidTr="0023760C">
        <w:trPr>
          <w:trHeight w:val="1696"/>
        </w:trPr>
        <w:tc>
          <w:tcPr>
            <w:tcW w:w="2481" w:type="pct"/>
            <w:tcBorders>
              <w:top w:val="single" w:sz="4" w:space="0" w:color="auto"/>
              <w:left w:val="single" w:sz="4" w:space="0" w:color="auto"/>
              <w:bottom w:val="single" w:sz="4" w:space="0" w:color="auto"/>
              <w:right w:val="single" w:sz="4" w:space="0" w:color="auto"/>
            </w:tcBorders>
          </w:tcPr>
          <w:p w:rsidR="00AC5170" w:rsidRDefault="00AC5170" w:rsidP="0023760C">
            <w:pPr>
              <w:pStyle w:val="NormalWeb"/>
              <w:tabs>
                <w:tab w:val="left" w:pos="284"/>
              </w:tabs>
              <w:spacing w:before="0"/>
              <w:jc w:val="both"/>
              <w:rPr>
                <w:rFonts w:ascii="Calibri" w:hAnsi="Calibri" w:cs="Calibri"/>
                <w:b/>
              </w:rPr>
            </w:pPr>
            <w:r>
              <w:rPr>
                <w:rFonts w:ascii="Calibri" w:hAnsi="Calibri" w:cs="Calibri"/>
                <w:b/>
              </w:rPr>
              <w:t xml:space="preserve">EG10 </w:t>
            </w:r>
            <w:r>
              <w:rPr>
                <w:rFonts w:ascii="Calibri" w:hAnsi="Calibri" w:cs="Calibri"/>
                <w:b/>
                <w:lang w:val="fr-FR"/>
              </w:rPr>
              <w:t>Pentru proiectele legate de servicii turistice aferente turismului rural</w:t>
            </w:r>
            <w:r w:rsidRPr="00552D49">
              <w:rPr>
                <w:rFonts w:ascii="Calibri" w:hAnsi="Calibri" w:cs="Calibri"/>
                <w:b/>
                <w:lang w:val="fr-FR"/>
              </w:rPr>
              <w:t>, solicitantul va prezenta un</w:t>
            </w:r>
            <w:r>
              <w:rPr>
                <w:rFonts w:ascii="Calibri" w:hAnsi="Calibri" w:cs="Calibri"/>
                <w:b/>
                <w:lang w:val="fr-FR"/>
              </w:rPr>
              <w:t xml:space="preserve"> concept de marketing</w:t>
            </w:r>
            <w:r w:rsidRPr="00552D49">
              <w:rPr>
                <w:rFonts w:ascii="Calibri" w:hAnsi="Calibri" w:cs="Calibri"/>
                <w:b/>
                <w:lang w:val="fr-FR"/>
              </w:rPr>
              <w:t xml:space="preserve"> adaptat </w:t>
            </w:r>
            <w:r>
              <w:rPr>
                <w:rFonts w:ascii="Calibri" w:hAnsi="Calibri" w:cs="Calibri"/>
                <w:b/>
                <w:lang w:val="fr-FR"/>
              </w:rPr>
              <w:t>serviciilor turistice in mediul rural.</w:t>
            </w:r>
          </w:p>
        </w:tc>
        <w:tc>
          <w:tcPr>
            <w:tcW w:w="776" w:type="pct"/>
            <w:tcBorders>
              <w:top w:val="single" w:sz="4" w:space="0" w:color="auto"/>
              <w:left w:val="single" w:sz="4" w:space="0" w:color="auto"/>
              <w:bottom w:val="single" w:sz="4" w:space="0" w:color="auto"/>
              <w:right w:val="single" w:sz="4" w:space="0" w:color="auto"/>
            </w:tcBorders>
            <w:vAlign w:val="center"/>
          </w:tcPr>
          <w:p w:rsidR="00AC5170" w:rsidRPr="00F67116" w:rsidRDefault="00AC5170" w:rsidP="0023760C">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c>
          <w:tcPr>
            <w:tcW w:w="1017" w:type="pct"/>
            <w:gridSpan w:val="2"/>
            <w:tcBorders>
              <w:top w:val="single" w:sz="4" w:space="0" w:color="auto"/>
              <w:left w:val="single" w:sz="4" w:space="0" w:color="auto"/>
              <w:bottom w:val="single" w:sz="4" w:space="0" w:color="auto"/>
              <w:right w:val="single" w:sz="4" w:space="0" w:color="auto"/>
            </w:tcBorders>
            <w:vAlign w:val="center"/>
          </w:tcPr>
          <w:p w:rsidR="00AC5170" w:rsidRPr="00F67116" w:rsidRDefault="00AC5170" w:rsidP="0023760C">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c>
          <w:tcPr>
            <w:tcW w:w="726" w:type="pct"/>
            <w:gridSpan w:val="3"/>
            <w:tcBorders>
              <w:top w:val="single" w:sz="4" w:space="0" w:color="auto"/>
              <w:left w:val="single" w:sz="4" w:space="0" w:color="auto"/>
              <w:bottom w:val="single" w:sz="4" w:space="0" w:color="auto"/>
              <w:right w:val="single" w:sz="4" w:space="0" w:color="auto"/>
            </w:tcBorders>
            <w:vAlign w:val="center"/>
          </w:tcPr>
          <w:p w:rsidR="00AC5170" w:rsidRPr="00F67116" w:rsidRDefault="00AC5170" w:rsidP="0023760C">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r>
      <w:tr w:rsidR="00AC5170" w:rsidRPr="00F67116" w:rsidTr="0023760C">
        <w:trPr>
          <w:trHeight w:val="1696"/>
        </w:trPr>
        <w:tc>
          <w:tcPr>
            <w:tcW w:w="2481" w:type="pct"/>
            <w:tcBorders>
              <w:top w:val="single" w:sz="4" w:space="0" w:color="auto"/>
              <w:left w:val="single" w:sz="4" w:space="0" w:color="auto"/>
              <w:bottom w:val="single" w:sz="4" w:space="0" w:color="auto"/>
              <w:right w:val="single" w:sz="4" w:space="0" w:color="auto"/>
            </w:tcBorders>
          </w:tcPr>
          <w:p w:rsidR="00AC5170" w:rsidRDefault="00AC5170" w:rsidP="0023760C">
            <w:pPr>
              <w:pStyle w:val="NormalWeb"/>
              <w:tabs>
                <w:tab w:val="left" w:pos="284"/>
              </w:tabs>
              <w:spacing w:before="0"/>
              <w:jc w:val="both"/>
              <w:rPr>
                <w:rFonts w:ascii="Calibri" w:hAnsi="Calibri" w:cs="Calibri"/>
                <w:b/>
              </w:rPr>
            </w:pPr>
            <w:r>
              <w:rPr>
                <w:rFonts w:ascii="Calibri" w:hAnsi="Calibri" w:cs="Calibri"/>
                <w:b/>
              </w:rPr>
              <w:t>EG11 Partenerii grupului asociativ trebuie sa fie format din persoane juridice care desfasoara activitati agricole, turistice, comert si sevicii.</w:t>
            </w:r>
          </w:p>
        </w:tc>
        <w:tc>
          <w:tcPr>
            <w:tcW w:w="776" w:type="pct"/>
            <w:tcBorders>
              <w:top w:val="single" w:sz="4" w:space="0" w:color="auto"/>
              <w:left w:val="single" w:sz="4" w:space="0" w:color="auto"/>
              <w:bottom w:val="single" w:sz="4" w:space="0" w:color="auto"/>
              <w:right w:val="single" w:sz="4" w:space="0" w:color="auto"/>
            </w:tcBorders>
            <w:vAlign w:val="center"/>
          </w:tcPr>
          <w:p w:rsidR="00AC5170" w:rsidRPr="00F67116" w:rsidRDefault="00AC5170" w:rsidP="0023760C">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c>
          <w:tcPr>
            <w:tcW w:w="1017" w:type="pct"/>
            <w:gridSpan w:val="2"/>
            <w:tcBorders>
              <w:top w:val="single" w:sz="4" w:space="0" w:color="auto"/>
              <w:left w:val="single" w:sz="4" w:space="0" w:color="auto"/>
              <w:bottom w:val="single" w:sz="4" w:space="0" w:color="auto"/>
              <w:right w:val="single" w:sz="4" w:space="0" w:color="auto"/>
            </w:tcBorders>
            <w:vAlign w:val="center"/>
          </w:tcPr>
          <w:p w:rsidR="00AC5170" w:rsidRPr="00F67116" w:rsidRDefault="00AC5170" w:rsidP="0023760C">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c>
          <w:tcPr>
            <w:tcW w:w="726" w:type="pct"/>
            <w:gridSpan w:val="3"/>
            <w:tcBorders>
              <w:top w:val="single" w:sz="4" w:space="0" w:color="auto"/>
              <w:left w:val="single" w:sz="4" w:space="0" w:color="auto"/>
              <w:bottom w:val="single" w:sz="4" w:space="0" w:color="auto"/>
              <w:right w:val="single" w:sz="4" w:space="0" w:color="auto"/>
            </w:tcBorders>
            <w:vAlign w:val="center"/>
          </w:tcPr>
          <w:p w:rsidR="00AC5170" w:rsidRPr="00F67116" w:rsidRDefault="00AC5170" w:rsidP="0023760C">
            <w:pPr>
              <w:pStyle w:val="NormalWeb"/>
              <w:overflowPunct w:val="0"/>
              <w:autoSpaceDE w:val="0"/>
              <w:autoSpaceDN w:val="0"/>
              <w:adjustRightInd w:val="0"/>
              <w:spacing w:before="0"/>
              <w:jc w:val="center"/>
              <w:rPr>
                <w:rFonts w:ascii="Calibri" w:hAnsi="Calibri"/>
                <w:bCs/>
                <w:lang w:eastAsia="fr-FR"/>
              </w:rPr>
            </w:pPr>
            <w:r w:rsidRPr="00F67116">
              <w:rPr>
                <w:rFonts w:ascii="Calibri" w:hAnsi="Calibri"/>
                <w:bCs/>
                <w:lang w:eastAsia="fr-FR"/>
              </w:rPr>
              <w:sym w:font="Wingdings" w:char="F06F"/>
            </w:r>
          </w:p>
        </w:tc>
      </w:tr>
      <w:tr w:rsidR="00AC5170" w:rsidRPr="00F67116" w:rsidTr="0023760C">
        <w:trPr>
          <w:trHeight w:val="544"/>
        </w:trPr>
        <w:tc>
          <w:tcPr>
            <w:tcW w:w="5000" w:type="pct"/>
            <w:gridSpan w:val="7"/>
            <w:tcBorders>
              <w:top w:val="single" w:sz="4" w:space="0" w:color="auto"/>
              <w:left w:val="single" w:sz="4" w:space="0" w:color="auto"/>
              <w:bottom w:val="single" w:sz="4" w:space="0" w:color="auto"/>
              <w:right w:val="single" w:sz="4" w:space="0" w:color="auto"/>
            </w:tcBorders>
          </w:tcPr>
          <w:p w:rsidR="00AC5170" w:rsidRDefault="00AC5170" w:rsidP="0023760C">
            <w:pPr>
              <w:pStyle w:val="NormalWeb"/>
              <w:overflowPunct w:val="0"/>
              <w:autoSpaceDE w:val="0"/>
              <w:autoSpaceDN w:val="0"/>
              <w:adjustRightInd w:val="0"/>
              <w:spacing w:before="0"/>
              <w:rPr>
                <w:rFonts w:ascii="Calibri" w:hAnsi="Calibri"/>
                <w:bCs/>
                <w:lang w:eastAsia="fr-FR"/>
              </w:rPr>
            </w:pPr>
          </w:p>
        </w:tc>
      </w:tr>
    </w:tbl>
    <w:p w:rsidR="00AC5170" w:rsidRDefault="00AC5170" w:rsidP="009E009D">
      <w:pPr>
        <w:autoSpaceDE w:val="0"/>
        <w:autoSpaceDN w:val="0"/>
        <w:adjustRightInd w:val="0"/>
        <w:spacing w:after="0" w:line="240" w:lineRule="auto"/>
        <w:jc w:val="both"/>
        <w:rPr>
          <w:rFonts w:eastAsia="Times New Roman" w:cs="Times New Roman"/>
        </w:rPr>
      </w:pPr>
    </w:p>
    <w:p w:rsidR="009E009D" w:rsidRPr="009E009D" w:rsidRDefault="009E009D" w:rsidP="009E009D">
      <w:pPr>
        <w:autoSpaceDE w:val="0"/>
        <w:autoSpaceDN w:val="0"/>
        <w:adjustRightInd w:val="0"/>
        <w:spacing w:after="0" w:line="240" w:lineRule="auto"/>
        <w:jc w:val="both"/>
        <w:rPr>
          <w:rFonts w:ascii="Trebuchet MS" w:hAnsi="Trebuchet MS"/>
          <w:bCs/>
        </w:rPr>
      </w:pPr>
    </w:p>
    <w:p w:rsidR="00427E49" w:rsidRPr="004207F3" w:rsidRDefault="009B61BB" w:rsidP="007500A4">
      <w:pPr>
        <w:pStyle w:val="ListParagraph"/>
        <w:numPr>
          <w:ilvl w:val="1"/>
          <w:numId w:val="6"/>
        </w:numPr>
        <w:autoSpaceDE w:val="0"/>
        <w:autoSpaceDN w:val="0"/>
        <w:adjustRightInd w:val="0"/>
        <w:spacing w:after="0" w:line="240" w:lineRule="auto"/>
        <w:jc w:val="both"/>
        <w:rPr>
          <w:rFonts w:ascii="Calibri" w:hAnsi="Calibri" w:cs="Calibri"/>
          <w:b/>
          <w:sz w:val="24"/>
          <w:szCs w:val="24"/>
        </w:rPr>
      </w:pPr>
      <w:r w:rsidRPr="009E009D">
        <w:rPr>
          <w:rFonts w:ascii="Calibri" w:eastAsia="Calibri" w:hAnsi="Calibri" w:cs="Times New Roman"/>
          <w:b/>
          <w:bCs/>
          <w:iCs/>
          <w:sz w:val="24"/>
          <w:szCs w:val="24"/>
        </w:rPr>
        <w:t>Criteriile de selecție ale proiectelor</w:t>
      </w:r>
      <w:r w:rsidR="004207F3">
        <w:rPr>
          <w:rFonts w:ascii="Calibri" w:eastAsia="Calibri" w:hAnsi="Calibri" w:cs="Times New Roman"/>
          <w:b/>
          <w:bCs/>
          <w:iCs/>
          <w:sz w:val="24"/>
          <w:szCs w:val="24"/>
        </w:rPr>
        <w:t xml:space="preserve"> </w:t>
      </w:r>
      <w:r w:rsidR="004207F3">
        <w:rPr>
          <w:rFonts w:ascii="Calibri" w:hAnsi="Calibri" w:cs="Calibri"/>
          <w:b/>
          <w:sz w:val="24"/>
          <w:szCs w:val="24"/>
        </w:rPr>
        <w:t>i</w:t>
      </w:r>
      <w:r w:rsidR="009E009D" w:rsidRPr="004207F3">
        <w:rPr>
          <w:rFonts w:ascii="Calibri" w:hAnsi="Calibri" w:cs="Calibri"/>
          <w:b/>
          <w:sz w:val="24"/>
          <w:szCs w:val="24"/>
        </w:rPr>
        <w:t>n conformitate cu fisa masurii M2/3A</w:t>
      </w:r>
      <w:r w:rsidR="007500A4" w:rsidRPr="004207F3">
        <w:rPr>
          <w:rFonts w:ascii="Calibri" w:eastAsia="Calibri" w:hAnsi="Calibri" w:cs="Times New Roman"/>
          <w:sz w:val="24"/>
          <w:szCs w:val="24"/>
        </w:rPr>
        <w:t xml:space="preserve">  </w:t>
      </w:r>
      <w:r w:rsidRPr="004207F3">
        <w:rPr>
          <w:rFonts w:ascii="Calibri" w:eastAsia="Calibri" w:hAnsi="Calibri" w:cs="Calibri"/>
          <w:iCs/>
          <w:color w:val="000000"/>
          <w:sz w:val="18"/>
          <w:szCs w:val="18"/>
        </w:rPr>
        <w:t xml:space="preserve">                                                                                                                                                                  </w:t>
      </w:r>
      <w:r w:rsidR="00474A89" w:rsidRPr="004207F3">
        <w:rPr>
          <w:rFonts w:ascii="Calibri" w:eastAsia="Calibri" w:hAnsi="Calibri" w:cs="Calibri"/>
          <w:iCs/>
          <w:color w:val="000000"/>
          <w:sz w:val="18"/>
          <w:szCs w:val="18"/>
        </w:rPr>
        <w:t xml:space="preserve">                              </w:t>
      </w:r>
      <w:r w:rsidR="007500A4" w:rsidRPr="004207F3">
        <w:rPr>
          <w:rFonts w:ascii="Calibri" w:eastAsia="Calibri" w:hAnsi="Calibri" w:cs="Calibri"/>
          <w:iCs/>
          <w:color w:val="000000"/>
          <w:sz w:val="18"/>
          <w:szCs w:val="18"/>
        </w:rPr>
        <w:t xml:space="preserve">                            </w:t>
      </w:r>
      <w:r w:rsidRPr="004207F3">
        <w:rPr>
          <w:rFonts w:ascii="Calibri" w:eastAsia="Calibri" w:hAnsi="Calibri" w:cs="Calibri"/>
          <w:iCs/>
          <w:color w:val="000000"/>
          <w:sz w:val="18"/>
          <w:szCs w:val="18"/>
        </w:rPr>
        <w:t xml:space="preserve">                                                                                                                                                                                               </w:t>
      </w:r>
      <w:r w:rsidR="007500A4" w:rsidRPr="004207F3">
        <w:rPr>
          <w:rFonts w:ascii="Calibri" w:eastAsia="Calibri" w:hAnsi="Calibri" w:cs="Calibri"/>
          <w:iCs/>
          <w:color w:val="000000"/>
          <w:sz w:val="18"/>
          <w:szCs w:val="18"/>
        </w:rPr>
        <w:t xml:space="preserve">                     </w:t>
      </w:r>
    </w:p>
    <w:tbl>
      <w:tblPr>
        <w:tblStyle w:val="TableGrid"/>
        <w:tblW w:w="0" w:type="auto"/>
        <w:tblLook w:val="04A0" w:firstRow="1" w:lastRow="0" w:firstColumn="1" w:lastColumn="0" w:noHBand="0" w:noVBand="1"/>
      </w:tblPr>
      <w:tblGrid>
        <w:gridCol w:w="1413"/>
        <w:gridCol w:w="5670"/>
        <w:gridCol w:w="1979"/>
      </w:tblGrid>
      <w:tr w:rsidR="00D867AA" w:rsidTr="007C2385">
        <w:trPr>
          <w:trHeight w:val="958"/>
        </w:trPr>
        <w:tc>
          <w:tcPr>
            <w:tcW w:w="1413" w:type="dxa"/>
            <w:shd w:val="clear" w:color="auto" w:fill="auto"/>
          </w:tcPr>
          <w:p w:rsidR="00D867AA" w:rsidRDefault="00D867AA" w:rsidP="00F916C1">
            <w:pPr>
              <w:autoSpaceDE w:val="0"/>
              <w:autoSpaceDN w:val="0"/>
              <w:adjustRightInd w:val="0"/>
              <w:jc w:val="both"/>
              <w:rPr>
                <w:rFonts w:ascii="Calibri" w:eastAsia="SymbolMT" w:hAnsi="Calibri" w:cs="Calibri"/>
                <w:b/>
                <w:sz w:val="24"/>
                <w:szCs w:val="24"/>
              </w:rPr>
            </w:pPr>
            <w:r>
              <w:rPr>
                <w:rFonts w:ascii="Calibri" w:eastAsia="SymbolMT" w:hAnsi="Calibri" w:cs="Calibri"/>
                <w:b/>
                <w:sz w:val="24"/>
                <w:szCs w:val="24"/>
              </w:rPr>
              <w:t>Principiul de selecție</w:t>
            </w:r>
          </w:p>
        </w:tc>
        <w:tc>
          <w:tcPr>
            <w:tcW w:w="5670" w:type="dxa"/>
            <w:shd w:val="clear" w:color="auto" w:fill="auto"/>
          </w:tcPr>
          <w:p w:rsidR="00D867AA" w:rsidRDefault="00D867AA" w:rsidP="00F916C1">
            <w:pPr>
              <w:autoSpaceDE w:val="0"/>
              <w:autoSpaceDN w:val="0"/>
              <w:adjustRightInd w:val="0"/>
              <w:jc w:val="both"/>
              <w:rPr>
                <w:rFonts w:ascii="Calibri" w:eastAsia="SymbolMT" w:hAnsi="Calibri" w:cs="Calibri"/>
                <w:b/>
                <w:sz w:val="24"/>
                <w:szCs w:val="24"/>
              </w:rPr>
            </w:pPr>
          </w:p>
          <w:p w:rsidR="00D867AA" w:rsidRDefault="00D867AA" w:rsidP="00F916C1">
            <w:pPr>
              <w:autoSpaceDE w:val="0"/>
              <w:autoSpaceDN w:val="0"/>
              <w:adjustRightInd w:val="0"/>
              <w:jc w:val="both"/>
              <w:rPr>
                <w:rFonts w:ascii="Calibri" w:eastAsia="SymbolMT" w:hAnsi="Calibri" w:cs="Calibri"/>
                <w:b/>
                <w:sz w:val="24"/>
                <w:szCs w:val="24"/>
              </w:rPr>
            </w:pPr>
            <w:r>
              <w:rPr>
                <w:rFonts w:ascii="Calibri" w:eastAsia="SymbolMT" w:hAnsi="Calibri" w:cs="Calibri"/>
                <w:b/>
                <w:sz w:val="24"/>
                <w:szCs w:val="24"/>
              </w:rPr>
              <w:t xml:space="preserve">                              Criterii de selecție</w:t>
            </w:r>
          </w:p>
        </w:tc>
        <w:tc>
          <w:tcPr>
            <w:tcW w:w="1979" w:type="dxa"/>
            <w:shd w:val="clear" w:color="auto" w:fill="auto"/>
          </w:tcPr>
          <w:p w:rsidR="00D867AA" w:rsidRDefault="00D867AA" w:rsidP="00F916C1">
            <w:pPr>
              <w:autoSpaceDE w:val="0"/>
              <w:autoSpaceDN w:val="0"/>
              <w:adjustRightInd w:val="0"/>
              <w:jc w:val="both"/>
              <w:rPr>
                <w:rFonts w:ascii="Calibri" w:eastAsia="SymbolMT" w:hAnsi="Calibri" w:cs="Calibri"/>
                <w:b/>
                <w:sz w:val="24"/>
                <w:szCs w:val="24"/>
              </w:rPr>
            </w:pPr>
          </w:p>
          <w:p w:rsidR="00D867AA" w:rsidRDefault="00D867AA" w:rsidP="00F916C1">
            <w:pPr>
              <w:autoSpaceDE w:val="0"/>
              <w:autoSpaceDN w:val="0"/>
              <w:adjustRightInd w:val="0"/>
              <w:jc w:val="both"/>
              <w:rPr>
                <w:rFonts w:ascii="Calibri" w:eastAsia="SymbolMT" w:hAnsi="Calibri" w:cs="Calibri"/>
                <w:b/>
                <w:sz w:val="24"/>
                <w:szCs w:val="24"/>
              </w:rPr>
            </w:pPr>
            <w:r>
              <w:rPr>
                <w:rFonts w:ascii="Calibri" w:eastAsia="SymbolMT" w:hAnsi="Calibri" w:cs="Calibri"/>
                <w:b/>
                <w:sz w:val="24"/>
                <w:szCs w:val="24"/>
              </w:rPr>
              <w:t xml:space="preserve">      punctaj</w:t>
            </w:r>
          </w:p>
        </w:tc>
      </w:tr>
      <w:tr w:rsidR="00D867AA" w:rsidRPr="008C61D1" w:rsidTr="007C2385">
        <w:trPr>
          <w:trHeight w:val="165"/>
        </w:trPr>
        <w:tc>
          <w:tcPr>
            <w:tcW w:w="1413" w:type="dxa"/>
            <w:vMerge w:val="restart"/>
            <w:shd w:val="clear" w:color="auto" w:fill="auto"/>
          </w:tcPr>
          <w:p w:rsidR="00D867AA" w:rsidRPr="0045696A" w:rsidRDefault="00D867AA" w:rsidP="00F916C1">
            <w:pPr>
              <w:autoSpaceDE w:val="0"/>
              <w:autoSpaceDN w:val="0"/>
              <w:adjustRightInd w:val="0"/>
              <w:jc w:val="both"/>
              <w:rPr>
                <w:rFonts w:cs="Calibri"/>
                <w:b/>
                <w:sz w:val="24"/>
                <w:szCs w:val="24"/>
              </w:rPr>
            </w:pPr>
            <w:r w:rsidRPr="0045696A">
              <w:rPr>
                <w:rFonts w:cs="Calibri"/>
                <w:b/>
                <w:sz w:val="24"/>
                <w:szCs w:val="24"/>
              </w:rPr>
              <w:t>PS 1</w:t>
            </w:r>
          </w:p>
        </w:tc>
        <w:tc>
          <w:tcPr>
            <w:tcW w:w="5670" w:type="dxa"/>
            <w:shd w:val="clear" w:color="auto" w:fill="auto"/>
          </w:tcPr>
          <w:p w:rsidR="00D867AA" w:rsidRPr="008C61D1" w:rsidRDefault="00D867AA" w:rsidP="00F916C1">
            <w:pPr>
              <w:autoSpaceDE w:val="0"/>
              <w:autoSpaceDN w:val="0"/>
              <w:adjustRightInd w:val="0"/>
              <w:jc w:val="both"/>
              <w:rPr>
                <w:rFonts w:cs="Calibri"/>
                <w:b/>
                <w:sz w:val="24"/>
                <w:szCs w:val="24"/>
              </w:rPr>
            </w:pPr>
            <w:r w:rsidRPr="008C61D1">
              <w:rPr>
                <w:rFonts w:eastAsia="Calibri" w:cs="Times New Roman"/>
                <w:b/>
              </w:rPr>
              <w:t>1.Numărul de parteneri implicați</w:t>
            </w:r>
          </w:p>
        </w:tc>
        <w:tc>
          <w:tcPr>
            <w:tcW w:w="1979" w:type="dxa"/>
            <w:shd w:val="clear" w:color="auto" w:fill="auto"/>
          </w:tcPr>
          <w:p w:rsidR="00D867AA" w:rsidRPr="008C61D1" w:rsidRDefault="00CF3C87" w:rsidP="00F916C1">
            <w:pPr>
              <w:autoSpaceDE w:val="0"/>
              <w:autoSpaceDN w:val="0"/>
              <w:adjustRightInd w:val="0"/>
              <w:jc w:val="both"/>
              <w:rPr>
                <w:rFonts w:cs="Calibri"/>
                <w:b/>
                <w:sz w:val="24"/>
                <w:szCs w:val="24"/>
              </w:rPr>
            </w:pPr>
            <w:r>
              <w:rPr>
                <w:rFonts w:cs="Calibri"/>
                <w:b/>
                <w:sz w:val="24"/>
                <w:szCs w:val="24"/>
              </w:rPr>
              <w:t xml:space="preserve"> </w:t>
            </w:r>
            <w:r w:rsidR="0079301A">
              <w:rPr>
                <w:rFonts w:cs="Calibri"/>
                <w:b/>
                <w:sz w:val="24"/>
                <w:szCs w:val="24"/>
              </w:rPr>
              <w:t>15p</w:t>
            </w:r>
          </w:p>
        </w:tc>
      </w:tr>
      <w:tr w:rsidR="00D867AA" w:rsidTr="007C2385">
        <w:trPr>
          <w:trHeight w:val="135"/>
        </w:trPr>
        <w:tc>
          <w:tcPr>
            <w:tcW w:w="1413" w:type="dxa"/>
            <w:vMerge/>
            <w:shd w:val="clear" w:color="auto" w:fill="auto"/>
          </w:tcPr>
          <w:p w:rsidR="00D867AA" w:rsidRPr="0045696A" w:rsidRDefault="00D867AA" w:rsidP="00F916C1">
            <w:pPr>
              <w:autoSpaceDE w:val="0"/>
              <w:autoSpaceDN w:val="0"/>
              <w:adjustRightInd w:val="0"/>
              <w:jc w:val="both"/>
              <w:rPr>
                <w:rFonts w:ascii="Calibri" w:hAnsi="Calibri" w:cs="Calibri"/>
                <w:b/>
                <w:sz w:val="24"/>
                <w:szCs w:val="24"/>
              </w:rPr>
            </w:pPr>
          </w:p>
        </w:tc>
        <w:tc>
          <w:tcPr>
            <w:tcW w:w="5670" w:type="dxa"/>
            <w:shd w:val="clear" w:color="auto" w:fill="auto"/>
          </w:tcPr>
          <w:p w:rsidR="00D867AA" w:rsidRPr="008C61D1" w:rsidRDefault="007C2385" w:rsidP="007C2385">
            <w:pPr>
              <w:autoSpaceDE w:val="0"/>
              <w:autoSpaceDN w:val="0"/>
              <w:adjustRightInd w:val="0"/>
              <w:jc w:val="both"/>
              <w:rPr>
                <w:rFonts w:eastAsia="Calibri" w:cs="Times New Roman"/>
                <w:b/>
              </w:rPr>
            </w:pPr>
            <w:r>
              <w:rPr>
                <w:rFonts w:eastAsia="Calibri" w:cs="Times New Roman"/>
                <w:b/>
              </w:rPr>
              <w:t xml:space="preserve"> </w:t>
            </w:r>
            <w:r w:rsidR="00804113" w:rsidRPr="008C61D1">
              <w:rPr>
                <w:rFonts w:eastAsia="Calibri" w:cs="Times New Roman"/>
                <w:b/>
              </w:rPr>
              <w:t>-</w:t>
            </w:r>
            <w:r>
              <w:rPr>
                <w:rFonts w:eastAsia="Calibri" w:cs="Times New Roman"/>
              </w:rPr>
              <w:t>peste 3</w:t>
            </w:r>
            <w:r w:rsidR="00804113" w:rsidRPr="008C61D1">
              <w:rPr>
                <w:rFonts w:eastAsia="Calibri" w:cs="Times New Roman"/>
              </w:rPr>
              <w:t xml:space="preserve"> membrii</w:t>
            </w:r>
          </w:p>
        </w:tc>
        <w:tc>
          <w:tcPr>
            <w:tcW w:w="1979" w:type="dxa"/>
            <w:shd w:val="clear" w:color="auto" w:fill="auto"/>
          </w:tcPr>
          <w:p w:rsidR="00D867AA" w:rsidRDefault="0079301A" w:rsidP="00F916C1">
            <w:pPr>
              <w:autoSpaceDE w:val="0"/>
              <w:autoSpaceDN w:val="0"/>
              <w:adjustRightInd w:val="0"/>
              <w:jc w:val="both"/>
              <w:rPr>
                <w:rFonts w:ascii="Calibri" w:hAnsi="Calibri" w:cs="Calibri"/>
                <w:b/>
                <w:sz w:val="24"/>
                <w:szCs w:val="24"/>
              </w:rPr>
            </w:pPr>
            <w:r>
              <w:rPr>
                <w:rFonts w:ascii="Calibri" w:hAnsi="Calibri" w:cs="Calibri"/>
                <w:b/>
                <w:sz w:val="24"/>
                <w:szCs w:val="24"/>
              </w:rPr>
              <w:t xml:space="preserve">             15p</w:t>
            </w:r>
          </w:p>
        </w:tc>
      </w:tr>
      <w:tr w:rsidR="00D867AA" w:rsidTr="007C2385">
        <w:trPr>
          <w:trHeight w:val="128"/>
        </w:trPr>
        <w:tc>
          <w:tcPr>
            <w:tcW w:w="1413" w:type="dxa"/>
            <w:vMerge/>
            <w:shd w:val="clear" w:color="auto" w:fill="auto"/>
          </w:tcPr>
          <w:p w:rsidR="00D867AA" w:rsidRPr="0045696A" w:rsidRDefault="00D867AA" w:rsidP="00F916C1">
            <w:pPr>
              <w:autoSpaceDE w:val="0"/>
              <w:autoSpaceDN w:val="0"/>
              <w:adjustRightInd w:val="0"/>
              <w:jc w:val="both"/>
              <w:rPr>
                <w:rFonts w:ascii="Calibri" w:hAnsi="Calibri" w:cs="Calibri"/>
                <w:b/>
                <w:sz w:val="24"/>
                <w:szCs w:val="24"/>
              </w:rPr>
            </w:pPr>
          </w:p>
        </w:tc>
        <w:tc>
          <w:tcPr>
            <w:tcW w:w="5670" w:type="dxa"/>
            <w:shd w:val="clear" w:color="auto" w:fill="auto"/>
          </w:tcPr>
          <w:p w:rsidR="00D867AA" w:rsidRPr="008C61D1" w:rsidRDefault="00804113" w:rsidP="00F916C1">
            <w:pPr>
              <w:autoSpaceDE w:val="0"/>
              <w:autoSpaceDN w:val="0"/>
              <w:adjustRightInd w:val="0"/>
              <w:jc w:val="both"/>
              <w:rPr>
                <w:rFonts w:eastAsia="Calibri" w:cs="Times New Roman"/>
              </w:rPr>
            </w:pPr>
            <w:r w:rsidRPr="008C61D1">
              <w:rPr>
                <w:rFonts w:eastAsia="Calibri" w:cs="Times New Roman"/>
                <w:b/>
              </w:rPr>
              <w:t>-</w:t>
            </w:r>
            <w:r w:rsidR="002A0439">
              <w:rPr>
                <w:rFonts w:eastAsia="Calibri" w:cs="Times New Roman"/>
              </w:rPr>
              <w:t xml:space="preserve"> 3 </w:t>
            </w:r>
            <w:r w:rsidRPr="008C61D1">
              <w:rPr>
                <w:rFonts w:eastAsia="Calibri" w:cs="Times New Roman"/>
              </w:rPr>
              <w:t xml:space="preserve"> membrii</w:t>
            </w:r>
          </w:p>
          <w:p w:rsidR="00804113" w:rsidRPr="008C61D1" w:rsidRDefault="00804113" w:rsidP="00F916C1">
            <w:pPr>
              <w:autoSpaceDE w:val="0"/>
              <w:autoSpaceDN w:val="0"/>
              <w:adjustRightInd w:val="0"/>
              <w:jc w:val="both"/>
              <w:rPr>
                <w:rFonts w:eastAsia="Calibri" w:cs="Times New Roman"/>
                <w:i/>
                <w:iCs/>
              </w:rPr>
            </w:pPr>
            <w:r w:rsidRPr="008C61D1">
              <w:rPr>
                <w:rFonts w:eastAsia="Calibri" w:cs="Times New Roman"/>
                <w:i/>
                <w:iCs/>
              </w:rPr>
              <w:t>Numărul membrilor se va prezenta in</w:t>
            </w:r>
            <w:r w:rsidR="00EC5FCB">
              <w:rPr>
                <w:rFonts w:eastAsia="Calibri" w:cs="Times New Roman"/>
                <w:i/>
                <w:iCs/>
              </w:rPr>
              <w:t xml:space="preserve"> Acordul de cooperare.</w:t>
            </w:r>
            <w:r w:rsidRPr="008C61D1">
              <w:rPr>
                <w:rFonts w:eastAsia="Calibri" w:cs="Times New Roman"/>
                <w:i/>
                <w:iCs/>
              </w:rPr>
              <w:t xml:space="preserve"> </w:t>
            </w:r>
          </w:p>
          <w:p w:rsidR="00804113" w:rsidRPr="008C61D1" w:rsidRDefault="00804113" w:rsidP="00F916C1">
            <w:pPr>
              <w:autoSpaceDE w:val="0"/>
              <w:autoSpaceDN w:val="0"/>
              <w:adjustRightInd w:val="0"/>
              <w:jc w:val="both"/>
              <w:rPr>
                <w:rFonts w:eastAsia="Calibri" w:cs="Times New Roman"/>
                <w:i/>
                <w:iCs/>
              </w:rPr>
            </w:pPr>
            <w:r w:rsidRPr="008C61D1">
              <w:rPr>
                <w:rFonts w:eastAsia="Calibri" w:cs="Times New Roman"/>
                <w:i/>
                <w:iCs/>
              </w:rPr>
              <w:t>Verificarea criteriilor de selecție ale acestui principiu se bazează pe documentele justificative</w:t>
            </w:r>
            <w:r w:rsidR="008C61D1" w:rsidRPr="008C61D1">
              <w:rPr>
                <w:rFonts w:eastAsia="Calibri" w:cs="Times New Roman"/>
                <w:i/>
                <w:iCs/>
              </w:rPr>
              <w:t xml:space="preserve"> </w:t>
            </w:r>
            <w:r w:rsidRPr="008C61D1">
              <w:rPr>
                <w:rFonts w:eastAsia="Calibri" w:cs="Times New Roman"/>
                <w:i/>
                <w:iCs/>
              </w:rPr>
              <w:t>prezentate de către solicitant la momentul depunerii CF. După contractare, având în vedere</w:t>
            </w:r>
            <w:r w:rsidR="008C61D1" w:rsidRPr="008C61D1">
              <w:rPr>
                <w:rFonts w:eastAsia="Calibri" w:cs="Times New Roman"/>
                <w:i/>
                <w:iCs/>
              </w:rPr>
              <w:t xml:space="preserve"> </w:t>
            </w:r>
            <w:r w:rsidRPr="008C61D1">
              <w:rPr>
                <w:rFonts w:eastAsia="Calibri" w:cs="Times New Roman"/>
                <w:i/>
                <w:iCs/>
              </w:rPr>
              <w:t>caracterul stimulativ al sprijinului, numărul membrilor grupului de producători, beneficiar de sprijin,</w:t>
            </w:r>
            <w:r w:rsidR="008C61D1" w:rsidRPr="008C61D1">
              <w:rPr>
                <w:rFonts w:eastAsia="Calibri" w:cs="Times New Roman"/>
                <w:i/>
                <w:iCs/>
              </w:rPr>
              <w:t xml:space="preserve"> </w:t>
            </w:r>
            <w:r w:rsidRPr="008C61D1">
              <w:rPr>
                <w:rFonts w:eastAsia="Calibri" w:cs="Times New Roman"/>
                <w:i/>
                <w:iCs/>
              </w:rPr>
              <w:t xml:space="preserve">poate înregistra creșteri fără nici o restricție. În perioada de </w:t>
            </w:r>
            <w:r w:rsidRPr="008C61D1">
              <w:rPr>
                <w:rFonts w:eastAsia="Calibri" w:cs="Times New Roman"/>
                <w:i/>
                <w:iCs/>
              </w:rPr>
              <w:lastRenderedPageBreak/>
              <w:t>implementare a planului de afacere,</w:t>
            </w:r>
            <w:r w:rsidR="008C61D1" w:rsidRPr="008C61D1">
              <w:rPr>
                <w:rFonts w:eastAsia="Calibri" w:cs="Times New Roman"/>
                <w:i/>
                <w:iCs/>
              </w:rPr>
              <w:t xml:space="preserve"> </w:t>
            </w:r>
            <w:r w:rsidRPr="008C61D1">
              <w:rPr>
                <w:rFonts w:eastAsia="Calibri" w:cs="Times New Roman"/>
                <w:i/>
                <w:iCs/>
              </w:rPr>
              <w:t>numărul membrilor nu va scădea sub valoarea pentru care s‐a primit punctaj. În cazul retragerii</w:t>
            </w:r>
            <w:r w:rsidR="008C61D1" w:rsidRPr="008C61D1">
              <w:rPr>
                <w:rFonts w:eastAsia="Calibri" w:cs="Times New Roman"/>
                <w:i/>
                <w:iCs/>
              </w:rPr>
              <w:t xml:space="preserve"> </w:t>
            </w:r>
            <w:r w:rsidRPr="008C61D1">
              <w:rPr>
                <w:rFonts w:eastAsia="Calibri" w:cs="Times New Roman"/>
                <w:i/>
                <w:iCs/>
              </w:rPr>
              <w:t>anumitor membrii, grupul va coopta noi membrii astfel încât atingerea obiectivelor din planul de</w:t>
            </w:r>
            <w:r w:rsidR="008C61D1" w:rsidRPr="008C61D1">
              <w:rPr>
                <w:rFonts w:eastAsia="Calibri" w:cs="Times New Roman"/>
                <w:i/>
                <w:iCs/>
              </w:rPr>
              <w:t xml:space="preserve"> </w:t>
            </w:r>
            <w:r w:rsidRPr="008C61D1">
              <w:rPr>
                <w:rFonts w:eastAsia="Calibri" w:cs="Times New Roman"/>
                <w:i/>
                <w:iCs/>
              </w:rPr>
              <w:t>afaceri să nu fie afectată.</w:t>
            </w:r>
          </w:p>
        </w:tc>
        <w:tc>
          <w:tcPr>
            <w:tcW w:w="1979" w:type="dxa"/>
            <w:shd w:val="clear" w:color="auto" w:fill="auto"/>
          </w:tcPr>
          <w:p w:rsidR="00D867AA" w:rsidRDefault="00CF3C87" w:rsidP="00F916C1">
            <w:pPr>
              <w:autoSpaceDE w:val="0"/>
              <w:autoSpaceDN w:val="0"/>
              <w:adjustRightInd w:val="0"/>
              <w:jc w:val="both"/>
              <w:rPr>
                <w:rFonts w:ascii="Calibri" w:hAnsi="Calibri" w:cs="Calibri"/>
                <w:b/>
                <w:sz w:val="24"/>
                <w:szCs w:val="24"/>
              </w:rPr>
            </w:pPr>
            <w:r>
              <w:rPr>
                <w:rFonts w:ascii="Calibri" w:hAnsi="Calibri" w:cs="Calibri"/>
                <w:b/>
                <w:sz w:val="24"/>
                <w:szCs w:val="24"/>
              </w:rPr>
              <w:lastRenderedPageBreak/>
              <w:t xml:space="preserve">             </w:t>
            </w:r>
            <w:r w:rsidR="00830662">
              <w:rPr>
                <w:rFonts w:ascii="Calibri" w:hAnsi="Calibri" w:cs="Calibri"/>
                <w:b/>
                <w:sz w:val="24"/>
                <w:szCs w:val="24"/>
              </w:rPr>
              <w:t>10</w:t>
            </w:r>
            <w:r w:rsidR="0079301A">
              <w:rPr>
                <w:rFonts w:ascii="Calibri" w:hAnsi="Calibri" w:cs="Calibri"/>
                <w:b/>
                <w:sz w:val="24"/>
                <w:szCs w:val="24"/>
              </w:rPr>
              <w:t>p</w:t>
            </w:r>
          </w:p>
        </w:tc>
      </w:tr>
      <w:tr w:rsidR="00804113" w:rsidTr="007C2385">
        <w:trPr>
          <w:trHeight w:val="165"/>
        </w:trPr>
        <w:tc>
          <w:tcPr>
            <w:tcW w:w="1413" w:type="dxa"/>
            <w:vMerge w:val="restart"/>
            <w:shd w:val="clear" w:color="auto" w:fill="auto"/>
          </w:tcPr>
          <w:p w:rsidR="00804113" w:rsidRPr="0045696A" w:rsidRDefault="00804113" w:rsidP="00F916C1">
            <w:pPr>
              <w:autoSpaceDE w:val="0"/>
              <w:autoSpaceDN w:val="0"/>
              <w:adjustRightInd w:val="0"/>
              <w:jc w:val="both"/>
              <w:rPr>
                <w:rFonts w:ascii="Calibri" w:hAnsi="Calibri" w:cs="Calibri"/>
                <w:b/>
                <w:sz w:val="24"/>
                <w:szCs w:val="24"/>
              </w:rPr>
            </w:pPr>
            <w:r w:rsidRPr="0045696A">
              <w:rPr>
                <w:rFonts w:ascii="Calibri" w:hAnsi="Calibri" w:cs="Calibri"/>
                <w:b/>
                <w:sz w:val="24"/>
                <w:szCs w:val="24"/>
              </w:rPr>
              <w:lastRenderedPageBreak/>
              <w:t>PS 2</w:t>
            </w:r>
          </w:p>
        </w:tc>
        <w:tc>
          <w:tcPr>
            <w:tcW w:w="5670" w:type="dxa"/>
            <w:shd w:val="clear" w:color="auto" w:fill="auto"/>
          </w:tcPr>
          <w:p w:rsidR="00804113" w:rsidRPr="008C61D1" w:rsidRDefault="00804113" w:rsidP="00F916C1">
            <w:pPr>
              <w:autoSpaceDE w:val="0"/>
              <w:autoSpaceDN w:val="0"/>
              <w:adjustRightInd w:val="0"/>
              <w:jc w:val="both"/>
              <w:rPr>
                <w:rFonts w:cs="Calibri"/>
                <w:b/>
                <w:sz w:val="24"/>
                <w:szCs w:val="24"/>
              </w:rPr>
            </w:pPr>
            <w:r w:rsidRPr="008C61D1">
              <w:rPr>
                <w:rFonts w:cs="Calibri"/>
                <w:b/>
                <w:sz w:val="24"/>
                <w:szCs w:val="24"/>
              </w:rPr>
              <w:t>2.Num</w:t>
            </w:r>
            <w:r w:rsidRPr="008C61D1">
              <w:rPr>
                <w:rFonts w:cs="Cambria"/>
                <w:b/>
                <w:sz w:val="24"/>
                <w:szCs w:val="24"/>
              </w:rPr>
              <w:t>ă</w:t>
            </w:r>
            <w:r w:rsidRPr="008C61D1">
              <w:rPr>
                <w:rFonts w:cs="Calibri"/>
                <w:b/>
                <w:sz w:val="24"/>
                <w:szCs w:val="24"/>
              </w:rPr>
              <w:t>rul</w:t>
            </w:r>
            <w:r w:rsidR="008C61D1" w:rsidRPr="008C61D1">
              <w:rPr>
                <w:rFonts w:cs="Calibri"/>
                <w:b/>
                <w:sz w:val="24"/>
                <w:szCs w:val="24"/>
              </w:rPr>
              <w:t xml:space="preserve"> </w:t>
            </w:r>
            <w:r w:rsidRPr="008C61D1">
              <w:rPr>
                <w:rFonts w:cs="Calibri"/>
                <w:b/>
                <w:sz w:val="24"/>
                <w:szCs w:val="24"/>
              </w:rPr>
              <w:t>de locuri de munc</w:t>
            </w:r>
            <w:r w:rsidRPr="008C61D1">
              <w:rPr>
                <w:rFonts w:cs="Cambria"/>
                <w:b/>
                <w:sz w:val="24"/>
                <w:szCs w:val="24"/>
              </w:rPr>
              <w:t>ă</w:t>
            </w:r>
            <w:r w:rsidRPr="008C61D1">
              <w:rPr>
                <w:rFonts w:cs="Calibri"/>
                <w:b/>
                <w:sz w:val="24"/>
                <w:szCs w:val="24"/>
              </w:rPr>
              <w:t xml:space="preserve"> create</w:t>
            </w:r>
          </w:p>
        </w:tc>
        <w:tc>
          <w:tcPr>
            <w:tcW w:w="1979" w:type="dxa"/>
            <w:shd w:val="clear" w:color="auto" w:fill="auto"/>
          </w:tcPr>
          <w:p w:rsidR="00804113" w:rsidRDefault="0062239C" w:rsidP="00F916C1">
            <w:pPr>
              <w:autoSpaceDE w:val="0"/>
              <w:autoSpaceDN w:val="0"/>
              <w:adjustRightInd w:val="0"/>
              <w:jc w:val="both"/>
              <w:rPr>
                <w:rFonts w:ascii="Calibri" w:hAnsi="Calibri" w:cs="Calibri"/>
                <w:b/>
                <w:sz w:val="24"/>
                <w:szCs w:val="24"/>
              </w:rPr>
            </w:pPr>
            <w:r>
              <w:rPr>
                <w:rFonts w:ascii="Calibri" w:hAnsi="Calibri" w:cs="Calibri"/>
                <w:b/>
                <w:sz w:val="24"/>
                <w:szCs w:val="24"/>
              </w:rPr>
              <w:t>25p</w:t>
            </w:r>
          </w:p>
        </w:tc>
      </w:tr>
      <w:tr w:rsidR="00804113" w:rsidTr="007C2385">
        <w:trPr>
          <w:trHeight w:val="135"/>
        </w:trPr>
        <w:tc>
          <w:tcPr>
            <w:tcW w:w="1413" w:type="dxa"/>
            <w:vMerge/>
            <w:shd w:val="clear" w:color="auto" w:fill="auto"/>
          </w:tcPr>
          <w:p w:rsidR="00804113" w:rsidRPr="0045696A" w:rsidRDefault="00804113" w:rsidP="00F916C1">
            <w:pPr>
              <w:autoSpaceDE w:val="0"/>
              <w:autoSpaceDN w:val="0"/>
              <w:adjustRightInd w:val="0"/>
              <w:jc w:val="both"/>
              <w:rPr>
                <w:rFonts w:ascii="Calibri" w:hAnsi="Calibri" w:cs="Calibri"/>
                <w:b/>
                <w:sz w:val="24"/>
                <w:szCs w:val="24"/>
              </w:rPr>
            </w:pPr>
          </w:p>
        </w:tc>
        <w:tc>
          <w:tcPr>
            <w:tcW w:w="5670" w:type="dxa"/>
            <w:shd w:val="clear" w:color="auto" w:fill="auto"/>
          </w:tcPr>
          <w:p w:rsidR="00804113" w:rsidRPr="008C61D1" w:rsidRDefault="002A0439" w:rsidP="00F916C1">
            <w:pPr>
              <w:autoSpaceDE w:val="0"/>
              <w:autoSpaceDN w:val="0"/>
              <w:adjustRightInd w:val="0"/>
              <w:jc w:val="both"/>
              <w:rPr>
                <w:rFonts w:cs="Calibri"/>
                <w:b/>
                <w:sz w:val="24"/>
                <w:szCs w:val="24"/>
              </w:rPr>
            </w:pPr>
            <w:r>
              <w:rPr>
                <w:rFonts w:cs="Calibri"/>
                <w:b/>
                <w:sz w:val="24"/>
                <w:szCs w:val="24"/>
              </w:rPr>
              <w:t xml:space="preserve">   </w:t>
            </w:r>
            <w:r>
              <w:rPr>
                <w:rFonts w:cs="Calibri"/>
                <w:sz w:val="24"/>
                <w:szCs w:val="24"/>
              </w:rPr>
              <w:t>3</w:t>
            </w:r>
            <w:r w:rsidR="00804113" w:rsidRPr="008C61D1">
              <w:rPr>
                <w:rFonts w:cs="Calibri"/>
                <w:sz w:val="24"/>
                <w:szCs w:val="24"/>
              </w:rPr>
              <w:t xml:space="preserve"> locuri de munc</w:t>
            </w:r>
            <w:r w:rsidR="00804113" w:rsidRPr="008C61D1">
              <w:rPr>
                <w:rFonts w:cs="Cambria"/>
                <w:sz w:val="24"/>
                <w:szCs w:val="24"/>
              </w:rPr>
              <w:t>ă</w:t>
            </w:r>
            <w:r w:rsidR="00804113" w:rsidRPr="008C61D1">
              <w:rPr>
                <w:rFonts w:cs="Calibri"/>
                <w:sz w:val="24"/>
                <w:szCs w:val="24"/>
              </w:rPr>
              <w:t xml:space="preserve"> create prin </w:t>
            </w:r>
            <w:r w:rsidR="00E32B77">
              <w:rPr>
                <w:rFonts w:cs="Calibri"/>
                <w:sz w:val="24"/>
                <w:szCs w:val="24"/>
              </w:rPr>
              <w:t>SF</w:t>
            </w:r>
          </w:p>
        </w:tc>
        <w:tc>
          <w:tcPr>
            <w:tcW w:w="1979" w:type="dxa"/>
            <w:shd w:val="clear" w:color="auto" w:fill="auto"/>
          </w:tcPr>
          <w:p w:rsidR="00804113" w:rsidRDefault="0062239C" w:rsidP="00F916C1">
            <w:pPr>
              <w:autoSpaceDE w:val="0"/>
              <w:autoSpaceDN w:val="0"/>
              <w:adjustRightInd w:val="0"/>
              <w:jc w:val="both"/>
              <w:rPr>
                <w:rFonts w:ascii="Calibri" w:hAnsi="Calibri" w:cs="Calibri"/>
                <w:b/>
                <w:sz w:val="24"/>
                <w:szCs w:val="24"/>
              </w:rPr>
            </w:pPr>
            <w:r>
              <w:rPr>
                <w:rFonts w:ascii="Calibri" w:hAnsi="Calibri" w:cs="Calibri"/>
                <w:b/>
                <w:sz w:val="24"/>
                <w:szCs w:val="24"/>
              </w:rPr>
              <w:t xml:space="preserve">              25p</w:t>
            </w:r>
          </w:p>
        </w:tc>
      </w:tr>
      <w:tr w:rsidR="00804113" w:rsidTr="007C2385">
        <w:trPr>
          <w:trHeight w:val="180"/>
        </w:trPr>
        <w:tc>
          <w:tcPr>
            <w:tcW w:w="1413" w:type="dxa"/>
            <w:vMerge/>
            <w:shd w:val="clear" w:color="auto" w:fill="auto"/>
          </w:tcPr>
          <w:p w:rsidR="00804113" w:rsidRPr="0045696A" w:rsidRDefault="00804113" w:rsidP="00F916C1">
            <w:pPr>
              <w:autoSpaceDE w:val="0"/>
              <w:autoSpaceDN w:val="0"/>
              <w:adjustRightInd w:val="0"/>
              <w:jc w:val="both"/>
              <w:rPr>
                <w:rFonts w:ascii="Calibri" w:hAnsi="Calibri" w:cs="Calibri"/>
                <w:b/>
                <w:sz w:val="24"/>
                <w:szCs w:val="24"/>
              </w:rPr>
            </w:pPr>
          </w:p>
        </w:tc>
        <w:tc>
          <w:tcPr>
            <w:tcW w:w="5670" w:type="dxa"/>
            <w:shd w:val="clear" w:color="auto" w:fill="auto"/>
          </w:tcPr>
          <w:p w:rsidR="00804113" w:rsidRPr="008C61D1" w:rsidRDefault="002A0439" w:rsidP="00F916C1">
            <w:pPr>
              <w:autoSpaceDE w:val="0"/>
              <w:autoSpaceDN w:val="0"/>
              <w:adjustRightInd w:val="0"/>
              <w:jc w:val="both"/>
              <w:rPr>
                <w:rFonts w:cs="Calibri"/>
                <w:sz w:val="24"/>
                <w:szCs w:val="24"/>
              </w:rPr>
            </w:pPr>
            <w:r>
              <w:rPr>
                <w:rFonts w:cs="Calibri"/>
                <w:sz w:val="24"/>
                <w:szCs w:val="24"/>
              </w:rPr>
              <w:t xml:space="preserve">   2</w:t>
            </w:r>
            <w:r w:rsidR="00804113" w:rsidRPr="008C61D1">
              <w:rPr>
                <w:rFonts w:cs="Calibri"/>
                <w:sz w:val="24"/>
                <w:szCs w:val="24"/>
              </w:rPr>
              <w:t xml:space="preserve"> locuri de munc</w:t>
            </w:r>
            <w:r w:rsidR="00804113" w:rsidRPr="008C61D1">
              <w:rPr>
                <w:rFonts w:cs="Cambria"/>
                <w:sz w:val="24"/>
                <w:szCs w:val="24"/>
              </w:rPr>
              <w:t>ă</w:t>
            </w:r>
            <w:r w:rsidR="00804113" w:rsidRPr="008C61D1">
              <w:rPr>
                <w:rFonts w:cs="Calibri"/>
                <w:sz w:val="24"/>
                <w:szCs w:val="24"/>
              </w:rPr>
              <w:t xml:space="preserve"> create prin </w:t>
            </w:r>
            <w:r w:rsidR="00E32B77">
              <w:rPr>
                <w:rFonts w:cs="Calibri"/>
                <w:sz w:val="24"/>
                <w:szCs w:val="24"/>
              </w:rPr>
              <w:t>SF</w:t>
            </w:r>
          </w:p>
        </w:tc>
        <w:tc>
          <w:tcPr>
            <w:tcW w:w="1979" w:type="dxa"/>
            <w:shd w:val="clear" w:color="auto" w:fill="auto"/>
          </w:tcPr>
          <w:p w:rsidR="00804113" w:rsidRDefault="0062239C" w:rsidP="00F916C1">
            <w:pPr>
              <w:autoSpaceDE w:val="0"/>
              <w:autoSpaceDN w:val="0"/>
              <w:adjustRightInd w:val="0"/>
              <w:jc w:val="both"/>
              <w:rPr>
                <w:rFonts w:ascii="Calibri" w:hAnsi="Calibri" w:cs="Calibri"/>
                <w:b/>
                <w:sz w:val="24"/>
                <w:szCs w:val="24"/>
              </w:rPr>
            </w:pPr>
            <w:r>
              <w:rPr>
                <w:rFonts w:ascii="Calibri" w:hAnsi="Calibri" w:cs="Calibri"/>
                <w:b/>
                <w:sz w:val="24"/>
                <w:szCs w:val="24"/>
              </w:rPr>
              <w:t xml:space="preserve">              15p</w:t>
            </w:r>
          </w:p>
        </w:tc>
      </w:tr>
      <w:tr w:rsidR="00804113" w:rsidTr="007C2385">
        <w:trPr>
          <w:trHeight w:val="98"/>
        </w:trPr>
        <w:tc>
          <w:tcPr>
            <w:tcW w:w="1413" w:type="dxa"/>
            <w:vMerge/>
            <w:shd w:val="clear" w:color="auto" w:fill="auto"/>
          </w:tcPr>
          <w:p w:rsidR="00804113" w:rsidRPr="0045696A" w:rsidRDefault="00804113" w:rsidP="00F916C1">
            <w:pPr>
              <w:autoSpaceDE w:val="0"/>
              <w:autoSpaceDN w:val="0"/>
              <w:adjustRightInd w:val="0"/>
              <w:jc w:val="both"/>
              <w:rPr>
                <w:rFonts w:ascii="Calibri" w:hAnsi="Calibri" w:cs="Calibri"/>
                <w:b/>
                <w:sz w:val="24"/>
                <w:szCs w:val="24"/>
              </w:rPr>
            </w:pPr>
          </w:p>
        </w:tc>
        <w:tc>
          <w:tcPr>
            <w:tcW w:w="5670" w:type="dxa"/>
            <w:shd w:val="clear" w:color="auto" w:fill="auto"/>
          </w:tcPr>
          <w:p w:rsidR="00804113" w:rsidRPr="008C61D1" w:rsidRDefault="002A0439" w:rsidP="00F916C1">
            <w:pPr>
              <w:autoSpaceDE w:val="0"/>
              <w:autoSpaceDN w:val="0"/>
              <w:adjustRightInd w:val="0"/>
              <w:jc w:val="both"/>
              <w:rPr>
                <w:rFonts w:cs="Calibri"/>
                <w:sz w:val="24"/>
                <w:szCs w:val="24"/>
              </w:rPr>
            </w:pPr>
            <w:r>
              <w:rPr>
                <w:rFonts w:cs="Calibri"/>
                <w:b/>
                <w:sz w:val="24"/>
                <w:szCs w:val="24"/>
              </w:rPr>
              <w:t xml:space="preserve">   </w:t>
            </w:r>
            <w:r w:rsidR="0000457D" w:rsidRPr="00F916C1">
              <w:rPr>
                <w:rFonts w:cs="Calibri"/>
                <w:sz w:val="24"/>
                <w:szCs w:val="24"/>
                <w:shd w:val="clear" w:color="auto" w:fill="FFFFFF" w:themeFill="background1"/>
              </w:rPr>
              <w:t>1</w:t>
            </w:r>
            <w:r w:rsidR="00804113" w:rsidRPr="00F916C1">
              <w:rPr>
                <w:rFonts w:cs="Calibri"/>
                <w:sz w:val="24"/>
                <w:szCs w:val="24"/>
                <w:shd w:val="clear" w:color="auto" w:fill="FFFFFF" w:themeFill="background1"/>
              </w:rPr>
              <w:t xml:space="preserve"> loc de munc</w:t>
            </w:r>
            <w:r w:rsidR="00804113" w:rsidRPr="00F916C1">
              <w:rPr>
                <w:rFonts w:cs="Cambria"/>
                <w:sz w:val="24"/>
                <w:szCs w:val="24"/>
                <w:shd w:val="clear" w:color="auto" w:fill="FFFFFF" w:themeFill="background1"/>
              </w:rPr>
              <w:t>ă</w:t>
            </w:r>
            <w:r w:rsidR="00804113" w:rsidRPr="00F916C1">
              <w:rPr>
                <w:rFonts w:cs="Calibri"/>
                <w:sz w:val="24"/>
                <w:szCs w:val="24"/>
                <w:shd w:val="clear" w:color="auto" w:fill="FFFFFF" w:themeFill="background1"/>
              </w:rPr>
              <w:t xml:space="preserve"> creat prin </w:t>
            </w:r>
            <w:r w:rsidR="00E32B77" w:rsidRPr="00F916C1">
              <w:rPr>
                <w:rFonts w:cs="Calibri"/>
                <w:sz w:val="24"/>
                <w:szCs w:val="24"/>
                <w:shd w:val="clear" w:color="auto" w:fill="FFFFFF" w:themeFill="background1"/>
              </w:rPr>
              <w:t>SF</w:t>
            </w:r>
          </w:p>
          <w:p w:rsidR="00804113" w:rsidRPr="008C61D1" w:rsidRDefault="00804113" w:rsidP="00F916C1">
            <w:pPr>
              <w:autoSpaceDE w:val="0"/>
              <w:autoSpaceDN w:val="0"/>
              <w:adjustRightInd w:val="0"/>
              <w:jc w:val="both"/>
              <w:rPr>
                <w:rFonts w:cs="Calibri"/>
                <w:i/>
                <w:sz w:val="24"/>
                <w:szCs w:val="24"/>
              </w:rPr>
            </w:pPr>
            <w:r w:rsidRPr="008C61D1">
              <w:rPr>
                <w:rFonts w:cs="Calibri"/>
                <w:i/>
                <w:sz w:val="24"/>
                <w:szCs w:val="24"/>
              </w:rPr>
              <w:t xml:space="preserve"> Num</w:t>
            </w:r>
            <w:r w:rsidRPr="008C61D1">
              <w:rPr>
                <w:rFonts w:cs="Cambria"/>
                <w:i/>
                <w:sz w:val="24"/>
                <w:szCs w:val="24"/>
              </w:rPr>
              <w:t>ă</w:t>
            </w:r>
            <w:r w:rsidRPr="008C61D1">
              <w:rPr>
                <w:rFonts w:cs="Calibri"/>
                <w:i/>
                <w:sz w:val="24"/>
                <w:szCs w:val="24"/>
              </w:rPr>
              <w:t>rul de locuri de munc</w:t>
            </w:r>
            <w:r w:rsidRPr="008C61D1">
              <w:rPr>
                <w:rFonts w:cs="Cambria"/>
                <w:i/>
                <w:sz w:val="24"/>
                <w:szCs w:val="24"/>
              </w:rPr>
              <w:t>ă</w:t>
            </w:r>
            <w:r w:rsidRPr="008C61D1">
              <w:rPr>
                <w:rFonts w:cs="Calibri"/>
                <w:i/>
                <w:sz w:val="24"/>
                <w:szCs w:val="24"/>
              </w:rPr>
              <w:t xml:space="preserve"> create trebuie men</w:t>
            </w:r>
            <w:r w:rsidRPr="008C61D1">
              <w:rPr>
                <w:rFonts w:cs="Cambria"/>
                <w:i/>
                <w:sz w:val="24"/>
                <w:szCs w:val="24"/>
              </w:rPr>
              <w:t>ț</w:t>
            </w:r>
            <w:r w:rsidRPr="008C61D1">
              <w:rPr>
                <w:rFonts w:cs="Calibri"/>
                <w:i/>
                <w:sz w:val="24"/>
                <w:szCs w:val="24"/>
              </w:rPr>
              <w:t>inut p</w:t>
            </w:r>
            <w:r w:rsidRPr="008C61D1">
              <w:rPr>
                <w:rFonts w:cs="Bauhaus 93"/>
                <w:i/>
                <w:sz w:val="24"/>
                <w:szCs w:val="24"/>
              </w:rPr>
              <w:t>â</w:t>
            </w:r>
            <w:r w:rsidRPr="008C61D1">
              <w:rPr>
                <w:rFonts w:cs="Calibri"/>
                <w:i/>
                <w:sz w:val="24"/>
                <w:szCs w:val="24"/>
              </w:rPr>
              <w:t>n</w:t>
            </w:r>
            <w:r w:rsidRPr="008C61D1">
              <w:rPr>
                <w:rFonts w:cs="Cambria"/>
                <w:i/>
                <w:sz w:val="24"/>
                <w:szCs w:val="24"/>
              </w:rPr>
              <w:t>ă</w:t>
            </w:r>
            <w:r w:rsidRPr="008C61D1">
              <w:rPr>
                <w:rFonts w:cs="Calibri"/>
                <w:i/>
                <w:sz w:val="24"/>
                <w:szCs w:val="24"/>
              </w:rPr>
              <w:t xml:space="preserve"> cel pu</w:t>
            </w:r>
            <w:r w:rsidRPr="008C61D1">
              <w:rPr>
                <w:rFonts w:cs="Cambria"/>
                <w:i/>
                <w:sz w:val="24"/>
                <w:szCs w:val="24"/>
              </w:rPr>
              <w:t>ț</w:t>
            </w:r>
            <w:r w:rsidRPr="008C61D1">
              <w:rPr>
                <w:rFonts w:cs="Calibri"/>
                <w:i/>
                <w:sz w:val="24"/>
                <w:szCs w:val="24"/>
              </w:rPr>
              <w:t>in la finalizarea monitoriz</w:t>
            </w:r>
            <w:r w:rsidRPr="008C61D1">
              <w:rPr>
                <w:rFonts w:cs="Cambria"/>
                <w:i/>
                <w:sz w:val="24"/>
                <w:szCs w:val="24"/>
              </w:rPr>
              <w:t>ă</w:t>
            </w:r>
            <w:r w:rsidRPr="008C61D1">
              <w:rPr>
                <w:rFonts w:cs="Calibri"/>
                <w:i/>
                <w:sz w:val="24"/>
                <w:szCs w:val="24"/>
              </w:rPr>
              <w:t>rii.</w:t>
            </w:r>
          </w:p>
        </w:tc>
        <w:tc>
          <w:tcPr>
            <w:tcW w:w="1979" w:type="dxa"/>
            <w:shd w:val="clear" w:color="auto" w:fill="auto"/>
          </w:tcPr>
          <w:p w:rsidR="00804113" w:rsidRDefault="0062239C" w:rsidP="00F916C1">
            <w:pPr>
              <w:autoSpaceDE w:val="0"/>
              <w:autoSpaceDN w:val="0"/>
              <w:adjustRightInd w:val="0"/>
              <w:jc w:val="both"/>
              <w:rPr>
                <w:rFonts w:ascii="Calibri" w:hAnsi="Calibri" w:cs="Calibri"/>
                <w:b/>
                <w:sz w:val="24"/>
                <w:szCs w:val="24"/>
              </w:rPr>
            </w:pPr>
            <w:r>
              <w:rPr>
                <w:rFonts w:ascii="Calibri" w:hAnsi="Calibri" w:cs="Calibri"/>
                <w:b/>
                <w:sz w:val="24"/>
                <w:szCs w:val="24"/>
              </w:rPr>
              <w:t xml:space="preserve">                 5p</w:t>
            </w:r>
          </w:p>
        </w:tc>
      </w:tr>
      <w:tr w:rsidR="008C61D1" w:rsidTr="007C2385">
        <w:trPr>
          <w:trHeight w:val="150"/>
        </w:trPr>
        <w:tc>
          <w:tcPr>
            <w:tcW w:w="1413" w:type="dxa"/>
            <w:vMerge w:val="restart"/>
            <w:shd w:val="clear" w:color="auto" w:fill="auto"/>
          </w:tcPr>
          <w:p w:rsidR="008C61D1" w:rsidRPr="0045696A" w:rsidRDefault="008C61D1" w:rsidP="00F916C1">
            <w:pPr>
              <w:autoSpaceDE w:val="0"/>
              <w:autoSpaceDN w:val="0"/>
              <w:adjustRightInd w:val="0"/>
              <w:jc w:val="both"/>
              <w:rPr>
                <w:rFonts w:ascii="Calibri" w:hAnsi="Calibri" w:cs="Calibri"/>
                <w:b/>
                <w:sz w:val="24"/>
                <w:szCs w:val="24"/>
              </w:rPr>
            </w:pPr>
            <w:r w:rsidRPr="0045696A">
              <w:rPr>
                <w:rFonts w:ascii="Calibri" w:hAnsi="Calibri" w:cs="Calibri"/>
                <w:b/>
                <w:sz w:val="24"/>
                <w:szCs w:val="24"/>
              </w:rPr>
              <w:t>PS 3</w:t>
            </w:r>
          </w:p>
        </w:tc>
        <w:tc>
          <w:tcPr>
            <w:tcW w:w="5670" w:type="dxa"/>
            <w:shd w:val="clear" w:color="auto" w:fill="auto"/>
          </w:tcPr>
          <w:p w:rsidR="008C61D1" w:rsidRPr="00274F9B" w:rsidRDefault="00274F9B" w:rsidP="00F916C1">
            <w:pPr>
              <w:tabs>
                <w:tab w:val="left" w:pos="150"/>
                <w:tab w:val="left" w:pos="270"/>
              </w:tabs>
              <w:spacing w:line="276" w:lineRule="auto"/>
              <w:jc w:val="both"/>
              <w:rPr>
                <w:rFonts w:ascii="Trebuchet MS" w:hAnsi="Trebuchet MS"/>
                <w:lang w:val="en-US"/>
              </w:rPr>
            </w:pPr>
            <w:r>
              <w:rPr>
                <w:rFonts w:ascii="Calibri" w:hAnsi="Calibri" w:cs="Calibri"/>
                <w:b/>
                <w:sz w:val="24"/>
                <w:szCs w:val="24"/>
              </w:rPr>
              <w:t xml:space="preserve">3. </w:t>
            </w:r>
            <w:r w:rsidRPr="00274F9B">
              <w:rPr>
                <w:rFonts w:ascii="Trebuchet MS" w:hAnsi="Trebuchet MS"/>
                <w:b/>
                <w:lang w:val="en-US"/>
              </w:rPr>
              <w:t>acțiuni pentru aplicarea standardelor  de calita</w:t>
            </w:r>
            <w:r>
              <w:rPr>
                <w:rFonts w:ascii="Trebuchet MS" w:hAnsi="Trebuchet MS"/>
                <w:lang w:val="en-US"/>
              </w:rPr>
              <w:t>te</w:t>
            </w:r>
          </w:p>
        </w:tc>
        <w:tc>
          <w:tcPr>
            <w:tcW w:w="1979" w:type="dxa"/>
            <w:shd w:val="clear" w:color="auto" w:fill="auto"/>
          </w:tcPr>
          <w:p w:rsidR="008C61D1" w:rsidRDefault="0062239C" w:rsidP="00F916C1">
            <w:pPr>
              <w:autoSpaceDE w:val="0"/>
              <w:autoSpaceDN w:val="0"/>
              <w:adjustRightInd w:val="0"/>
              <w:jc w:val="both"/>
              <w:rPr>
                <w:rFonts w:ascii="Calibri" w:hAnsi="Calibri" w:cs="Calibri"/>
                <w:b/>
                <w:sz w:val="24"/>
                <w:szCs w:val="24"/>
              </w:rPr>
            </w:pPr>
            <w:r>
              <w:rPr>
                <w:rFonts w:ascii="Calibri" w:hAnsi="Calibri" w:cs="Calibri"/>
                <w:b/>
                <w:sz w:val="24"/>
                <w:szCs w:val="24"/>
              </w:rPr>
              <w:t>5p</w:t>
            </w:r>
          </w:p>
        </w:tc>
      </w:tr>
      <w:tr w:rsidR="00CC54EB" w:rsidTr="007C2385">
        <w:trPr>
          <w:trHeight w:val="150"/>
        </w:trPr>
        <w:tc>
          <w:tcPr>
            <w:tcW w:w="1413" w:type="dxa"/>
            <w:vMerge/>
            <w:shd w:val="clear" w:color="auto" w:fill="auto"/>
          </w:tcPr>
          <w:p w:rsidR="00CC54EB" w:rsidRPr="0045696A" w:rsidRDefault="00CC54EB" w:rsidP="00F916C1">
            <w:pPr>
              <w:autoSpaceDE w:val="0"/>
              <w:autoSpaceDN w:val="0"/>
              <w:adjustRightInd w:val="0"/>
              <w:jc w:val="both"/>
              <w:rPr>
                <w:rFonts w:ascii="Calibri" w:hAnsi="Calibri" w:cs="Calibri"/>
                <w:b/>
                <w:sz w:val="24"/>
                <w:szCs w:val="24"/>
              </w:rPr>
            </w:pPr>
          </w:p>
        </w:tc>
        <w:tc>
          <w:tcPr>
            <w:tcW w:w="5670" w:type="dxa"/>
            <w:shd w:val="clear" w:color="auto" w:fill="auto"/>
          </w:tcPr>
          <w:p w:rsidR="00CC54EB" w:rsidRPr="0079301A" w:rsidRDefault="00CC54EB" w:rsidP="00F916C1">
            <w:pPr>
              <w:autoSpaceDE w:val="0"/>
              <w:autoSpaceDN w:val="0"/>
              <w:adjustRightInd w:val="0"/>
              <w:jc w:val="both"/>
              <w:rPr>
                <w:rFonts w:ascii="Calibri" w:hAnsi="Calibri" w:cs="Calibri"/>
                <w:b/>
                <w:i/>
                <w:sz w:val="24"/>
                <w:szCs w:val="24"/>
              </w:rPr>
            </w:pPr>
            <w:r>
              <w:rPr>
                <w:rFonts w:ascii="Calibri" w:hAnsi="Calibri" w:cs="Calibri"/>
                <w:i/>
                <w:sz w:val="24"/>
                <w:szCs w:val="24"/>
              </w:rPr>
              <w:t>În Studiul/studiile de fezabilitate</w:t>
            </w:r>
            <w:r w:rsidR="00793852">
              <w:rPr>
                <w:rFonts w:ascii="Calibri" w:hAnsi="Calibri" w:cs="Calibri"/>
                <w:i/>
                <w:sz w:val="24"/>
                <w:szCs w:val="24"/>
              </w:rPr>
              <w:t xml:space="preserve"> este </w:t>
            </w:r>
            <w:r>
              <w:rPr>
                <w:rFonts w:ascii="Calibri" w:hAnsi="Calibri" w:cs="Calibri"/>
                <w:i/>
                <w:sz w:val="24"/>
                <w:szCs w:val="24"/>
              </w:rPr>
              <w:t xml:space="preserve"> specificată acțiunea de recunoaștere a cel puțin un </w:t>
            </w:r>
            <w:r>
              <w:rPr>
                <w:rFonts w:ascii="Calibri" w:hAnsi="Calibri" w:cs="Calibri"/>
                <w:b/>
                <w:i/>
                <w:sz w:val="24"/>
                <w:szCs w:val="24"/>
              </w:rPr>
              <w:t xml:space="preserve">produs european </w:t>
            </w:r>
            <w:r>
              <w:rPr>
                <w:rFonts w:ascii="Calibri" w:hAnsi="Calibri" w:cs="Calibri"/>
                <w:i/>
                <w:sz w:val="24"/>
                <w:szCs w:val="24"/>
              </w:rPr>
              <w:t>sau național</w:t>
            </w:r>
            <w:r w:rsidR="007C2385">
              <w:rPr>
                <w:rFonts w:ascii="Calibri" w:hAnsi="Calibri" w:cs="Calibri"/>
                <w:i/>
                <w:sz w:val="24"/>
                <w:szCs w:val="24"/>
              </w:rPr>
              <w:t xml:space="preserve"> </w:t>
            </w:r>
            <w:r w:rsidRPr="00EC5FCB">
              <w:rPr>
                <w:rFonts w:ascii="Calibri" w:hAnsi="Calibri" w:cs="Calibri"/>
                <w:b/>
                <w:i/>
                <w:sz w:val="24"/>
                <w:szCs w:val="24"/>
              </w:rPr>
              <w:t>(</w:t>
            </w:r>
            <w:r>
              <w:rPr>
                <w:rFonts w:ascii="Calibri" w:hAnsi="Calibri" w:cs="Calibri"/>
                <w:b/>
                <w:i/>
                <w:sz w:val="24"/>
                <w:szCs w:val="24"/>
              </w:rPr>
              <w:t>tradițional,</w:t>
            </w:r>
            <w:r w:rsidR="007C2385">
              <w:rPr>
                <w:rFonts w:ascii="Calibri" w:hAnsi="Calibri" w:cs="Calibri"/>
                <w:b/>
                <w:i/>
                <w:sz w:val="24"/>
                <w:szCs w:val="24"/>
              </w:rPr>
              <w:t xml:space="preserve"> </w:t>
            </w:r>
            <w:r>
              <w:rPr>
                <w:rFonts w:ascii="Calibri" w:hAnsi="Calibri" w:cs="Calibri"/>
                <w:b/>
                <w:i/>
                <w:sz w:val="24"/>
                <w:szCs w:val="24"/>
              </w:rPr>
              <w:t>ecologic)</w:t>
            </w:r>
            <w:r w:rsidR="00950B6D">
              <w:rPr>
                <w:rFonts w:ascii="Calibri" w:hAnsi="Calibri" w:cs="Calibri"/>
                <w:b/>
                <w:i/>
                <w:sz w:val="24"/>
                <w:szCs w:val="24"/>
              </w:rPr>
              <w:t xml:space="preserve"> </w:t>
            </w:r>
            <w:r w:rsidR="00793852">
              <w:rPr>
                <w:rFonts w:ascii="Calibri" w:hAnsi="Calibri" w:cs="Calibri"/>
                <w:b/>
                <w:i/>
                <w:sz w:val="24"/>
                <w:szCs w:val="24"/>
              </w:rPr>
              <w:t>respectand legislatia specifica</w:t>
            </w:r>
            <w:r w:rsidR="007C2385">
              <w:rPr>
                <w:rFonts w:ascii="Calibri" w:hAnsi="Calibri" w:cs="Calibri"/>
                <w:b/>
                <w:i/>
                <w:sz w:val="24"/>
                <w:szCs w:val="24"/>
              </w:rPr>
              <w:t>.</w:t>
            </w:r>
          </w:p>
        </w:tc>
        <w:tc>
          <w:tcPr>
            <w:tcW w:w="1979" w:type="dxa"/>
            <w:shd w:val="clear" w:color="auto" w:fill="auto"/>
          </w:tcPr>
          <w:p w:rsidR="00CC54EB" w:rsidRDefault="00CC54EB" w:rsidP="00F916C1">
            <w:pPr>
              <w:autoSpaceDE w:val="0"/>
              <w:autoSpaceDN w:val="0"/>
              <w:adjustRightInd w:val="0"/>
              <w:jc w:val="both"/>
              <w:rPr>
                <w:rFonts w:ascii="Calibri" w:hAnsi="Calibri" w:cs="Calibri"/>
                <w:b/>
                <w:sz w:val="24"/>
                <w:szCs w:val="24"/>
              </w:rPr>
            </w:pPr>
            <w:r>
              <w:rPr>
                <w:rFonts w:ascii="Calibri" w:hAnsi="Calibri" w:cs="Calibri"/>
                <w:b/>
                <w:sz w:val="24"/>
                <w:szCs w:val="24"/>
              </w:rPr>
              <w:t xml:space="preserve">               </w:t>
            </w:r>
          </w:p>
        </w:tc>
      </w:tr>
      <w:tr w:rsidR="00CC54EB" w:rsidTr="007C2385">
        <w:trPr>
          <w:trHeight w:val="180"/>
        </w:trPr>
        <w:tc>
          <w:tcPr>
            <w:tcW w:w="1413" w:type="dxa"/>
            <w:vMerge w:val="restart"/>
            <w:shd w:val="clear" w:color="auto" w:fill="auto"/>
          </w:tcPr>
          <w:p w:rsidR="00CC54EB" w:rsidRPr="0045696A" w:rsidRDefault="00CC54EB" w:rsidP="00F916C1">
            <w:pPr>
              <w:autoSpaceDE w:val="0"/>
              <w:autoSpaceDN w:val="0"/>
              <w:adjustRightInd w:val="0"/>
              <w:jc w:val="both"/>
              <w:rPr>
                <w:rFonts w:ascii="Calibri" w:hAnsi="Calibri" w:cs="Calibri"/>
                <w:b/>
                <w:sz w:val="24"/>
                <w:szCs w:val="24"/>
              </w:rPr>
            </w:pPr>
            <w:r w:rsidRPr="0045696A">
              <w:rPr>
                <w:rFonts w:ascii="Calibri" w:hAnsi="Calibri" w:cs="Calibri"/>
                <w:b/>
                <w:sz w:val="24"/>
                <w:szCs w:val="24"/>
              </w:rPr>
              <w:t>PS 4</w:t>
            </w:r>
          </w:p>
        </w:tc>
        <w:tc>
          <w:tcPr>
            <w:tcW w:w="5670" w:type="dxa"/>
            <w:shd w:val="clear" w:color="auto" w:fill="auto"/>
          </w:tcPr>
          <w:p w:rsidR="00CC54EB" w:rsidRPr="00CC54EB" w:rsidRDefault="00CC54EB" w:rsidP="00F916C1">
            <w:pPr>
              <w:autoSpaceDE w:val="0"/>
              <w:autoSpaceDN w:val="0"/>
              <w:adjustRightInd w:val="0"/>
              <w:jc w:val="both"/>
              <w:rPr>
                <w:rFonts w:ascii="Calibri" w:hAnsi="Calibri" w:cs="Calibri"/>
                <w:b/>
                <w:sz w:val="24"/>
                <w:szCs w:val="24"/>
              </w:rPr>
            </w:pPr>
            <w:r w:rsidRPr="00CC54EB">
              <w:rPr>
                <w:rFonts w:ascii="Calibri" w:hAnsi="Calibri" w:cs="Calibri"/>
                <w:b/>
                <w:sz w:val="24"/>
                <w:szCs w:val="24"/>
              </w:rPr>
              <w:t>4.</w:t>
            </w:r>
            <w:r w:rsidRPr="00CC54EB">
              <w:rPr>
                <w:rFonts w:ascii="Trebuchet MS" w:hAnsi="Trebuchet MS"/>
                <w:b/>
                <w:lang w:val="en-US"/>
              </w:rPr>
              <w:t xml:space="preserve"> actiuni care promovează sisteme directe de marketing</w:t>
            </w:r>
          </w:p>
        </w:tc>
        <w:tc>
          <w:tcPr>
            <w:tcW w:w="1979" w:type="dxa"/>
            <w:shd w:val="clear" w:color="auto" w:fill="auto"/>
          </w:tcPr>
          <w:p w:rsidR="00CC54EB" w:rsidRDefault="006B6D1E" w:rsidP="00F916C1">
            <w:pPr>
              <w:autoSpaceDE w:val="0"/>
              <w:autoSpaceDN w:val="0"/>
              <w:adjustRightInd w:val="0"/>
              <w:jc w:val="both"/>
              <w:rPr>
                <w:rFonts w:ascii="Calibri" w:hAnsi="Calibri" w:cs="Calibri"/>
                <w:b/>
                <w:sz w:val="24"/>
                <w:szCs w:val="24"/>
              </w:rPr>
            </w:pPr>
            <w:r>
              <w:rPr>
                <w:rFonts w:ascii="Calibri" w:hAnsi="Calibri" w:cs="Calibri"/>
                <w:b/>
                <w:sz w:val="24"/>
                <w:szCs w:val="24"/>
              </w:rPr>
              <w:t>10</w:t>
            </w:r>
            <w:r w:rsidR="00CC54EB">
              <w:rPr>
                <w:rFonts w:ascii="Calibri" w:hAnsi="Calibri" w:cs="Calibri"/>
                <w:b/>
                <w:sz w:val="24"/>
                <w:szCs w:val="24"/>
              </w:rPr>
              <w:t>p</w:t>
            </w:r>
          </w:p>
        </w:tc>
      </w:tr>
      <w:tr w:rsidR="00CC54EB" w:rsidTr="007C2385">
        <w:trPr>
          <w:trHeight w:val="180"/>
        </w:trPr>
        <w:tc>
          <w:tcPr>
            <w:tcW w:w="1413" w:type="dxa"/>
            <w:vMerge/>
            <w:shd w:val="clear" w:color="auto" w:fill="auto"/>
          </w:tcPr>
          <w:p w:rsidR="00CC54EB" w:rsidRPr="0045696A" w:rsidRDefault="00CC54EB" w:rsidP="00F916C1">
            <w:pPr>
              <w:autoSpaceDE w:val="0"/>
              <w:autoSpaceDN w:val="0"/>
              <w:adjustRightInd w:val="0"/>
              <w:jc w:val="both"/>
              <w:rPr>
                <w:rFonts w:ascii="Calibri" w:hAnsi="Calibri" w:cs="Calibri"/>
                <w:b/>
                <w:sz w:val="24"/>
                <w:szCs w:val="24"/>
              </w:rPr>
            </w:pPr>
          </w:p>
        </w:tc>
        <w:tc>
          <w:tcPr>
            <w:tcW w:w="5670" w:type="dxa"/>
            <w:shd w:val="clear" w:color="auto" w:fill="auto"/>
          </w:tcPr>
          <w:p w:rsidR="00CC54EB" w:rsidRPr="00CC54EB" w:rsidRDefault="00A074A4" w:rsidP="00F916C1">
            <w:pPr>
              <w:autoSpaceDE w:val="0"/>
              <w:autoSpaceDN w:val="0"/>
              <w:adjustRightInd w:val="0"/>
              <w:jc w:val="both"/>
              <w:rPr>
                <w:rFonts w:ascii="Calibri" w:hAnsi="Calibri" w:cs="Calibri"/>
                <w:b/>
                <w:sz w:val="24"/>
                <w:szCs w:val="24"/>
              </w:rPr>
            </w:pPr>
            <w:r>
              <w:rPr>
                <w:rFonts w:ascii="Calibri" w:hAnsi="Calibri" w:cs="Calibri"/>
                <w:i/>
                <w:sz w:val="24"/>
                <w:szCs w:val="24"/>
              </w:rPr>
              <w:t>în Studiul/studiile de fezabilitate trebuie detaliat cel puțin o acțiune sau investiție pentru implementarea sistemelor directe de marketing.</w:t>
            </w:r>
          </w:p>
        </w:tc>
        <w:tc>
          <w:tcPr>
            <w:tcW w:w="1979" w:type="dxa"/>
            <w:shd w:val="clear" w:color="auto" w:fill="auto"/>
          </w:tcPr>
          <w:p w:rsidR="00CC54EB" w:rsidRDefault="00CC54EB" w:rsidP="0094281A">
            <w:pPr>
              <w:autoSpaceDE w:val="0"/>
              <w:autoSpaceDN w:val="0"/>
              <w:adjustRightInd w:val="0"/>
              <w:jc w:val="both"/>
              <w:rPr>
                <w:rFonts w:ascii="Calibri" w:hAnsi="Calibri" w:cs="Calibri"/>
                <w:b/>
                <w:sz w:val="24"/>
                <w:szCs w:val="24"/>
              </w:rPr>
            </w:pPr>
            <w:r>
              <w:rPr>
                <w:rFonts w:ascii="Calibri" w:hAnsi="Calibri" w:cs="Calibri"/>
                <w:b/>
                <w:sz w:val="24"/>
                <w:szCs w:val="24"/>
              </w:rPr>
              <w:t xml:space="preserve">              </w:t>
            </w:r>
          </w:p>
        </w:tc>
      </w:tr>
      <w:tr w:rsidR="00CC54EB" w:rsidTr="007C2385">
        <w:tc>
          <w:tcPr>
            <w:tcW w:w="1413" w:type="dxa"/>
            <w:shd w:val="clear" w:color="auto" w:fill="auto"/>
          </w:tcPr>
          <w:p w:rsidR="00CC54EB" w:rsidRPr="0045696A" w:rsidRDefault="00CC54EB" w:rsidP="00F916C1">
            <w:pPr>
              <w:autoSpaceDE w:val="0"/>
              <w:autoSpaceDN w:val="0"/>
              <w:adjustRightInd w:val="0"/>
              <w:jc w:val="both"/>
              <w:rPr>
                <w:rFonts w:ascii="Calibri" w:hAnsi="Calibri" w:cs="Calibri"/>
                <w:sz w:val="24"/>
                <w:szCs w:val="24"/>
              </w:rPr>
            </w:pPr>
            <w:r w:rsidRPr="0045696A">
              <w:rPr>
                <w:rFonts w:ascii="Calibri" w:hAnsi="Calibri" w:cs="Calibri"/>
                <w:sz w:val="24"/>
                <w:szCs w:val="24"/>
              </w:rPr>
              <w:t>PS 5</w:t>
            </w:r>
          </w:p>
        </w:tc>
        <w:tc>
          <w:tcPr>
            <w:tcW w:w="5670" w:type="dxa"/>
            <w:shd w:val="clear" w:color="auto" w:fill="auto"/>
          </w:tcPr>
          <w:p w:rsidR="00CC54EB" w:rsidRPr="007500A4" w:rsidRDefault="00CC54EB" w:rsidP="00F916C1">
            <w:pPr>
              <w:autoSpaceDE w:val="0"/>
              <w:autoSpaceDN w:val="0"/>
              <w:adjustRightInd w:val="0"/>
              <w:jc w:val="both"/>
              <w:rPr>
                <w:rFonts w:ascii="Calibri" w:hAnsi="Calibri" w:cs="Calibri"/>
                <w:b/>
                <w:sz w:val="24"/>
                <w:szCs w:val="24"/>
              </w:rPr>
            </w:pPr>
            <w:r w:rsidRPr="007500A4">
              <w:rPr>
                <w:rFonts w:ascii="Calibri" w:hAnsi="Calibri" w:cs="Calibri"/>
                <w:b/>
                <w:sz w:val="24"/>
                <w:szCs w:val="24"/>
              </w:rPr>
              <w:t>5.Acțiuni de protecția mediului</w:t>
            </w:r>
          </w:p>
          <w:p w:rsidR="00CC54EB" w:rsidRPr="003E6D08" w:rsidRDefault="00CC54EB" w:rsidP="00F916C1">
            <w:pPr>
              <w:autoSpaceDE w:val="0"/>
              <w:autoSpaceDN w:val="0"/>
              <w:adjustRightInd w:val="0"/>
              <w:jc w:val="both"/>
              <w:rPr>
                <w:rFonts w:ascii="Calibri" w:hAnsi="Calibri" w:cs="Calibri"/>
                <w:i/>
                <w:sz w:val="24"/>
                <w:szCs w:val="24"/>
              </w:rPr>
            </w:pPr>
            <w:r w:rsidRPr="003E6D08">
              <w:rPr>
                <w:rFonts w:ascii="Calibri" w:hAnsi="Calibri" w:cs="Calibri"/>
                <w:i/>
                <w:sz w:val="24"/>
                <w:szCs w:val="24"/>
              </w:rPr>
              <w:t xml:space="preserve"> Pentru punctare în Studiul/studiile de fezabilitate trebuie specificată cel puțin o acțiune sau investiție pentru protecția mediului.</w:t>
            </w:r>
          </w:p>
        </w:tc>
        <w:tc>
          <w:tcPr>
            <w:tcW w:w="1979" w:type="dxa"/>
            <w:shd w:val="clear" w:color="auto" w:fill="auto"/>
          </w:tcPr>
          <w:p w:rsidR="00CC54EB" w:rsidRDefault="00CC54EB" w:rsidP="00F916C1">
            <w:pPr>
              <w:autoSpaceDE w:val="0"/>
              <w:autoSpaceDN w:val="0"/>
              <w:adjustRightInd w:val="0"/>
              <w:jc w:val="both"/>
              <w:rPr>
                <w:rFonts w:ascii="Calibri" w:hAnsi="Calibri" w:cs="Calibri"/>
                <w:b/>
                <w:sz w:val="24"/>
                <w:szCs w:val="24"/>
              </w:rPr>
            </w:pPr>
            <w:r>
              <w:rPr>
                <w:rFonts w:ascii="Calibri" w:hAnsi="Calibri" w:cs="Calibri"/>
                <w:b/>
                <w:sz w:val="24"/>
                <w:szCs w:val="24"/>
              </w:rPr>
              <w:t>5p</w:t>
            </w:r>
          </w:p>
        </w:tc>
      </w:tr>
      <w:tr w:rsidR="00CC54EB" w:rsidTr="007C2385">
        <w:tc>
          <w:tcPr>
            <w:tcW w:w="1413" w:type="dxa"/>
            <w:shd w:val="clear" w:color="auto" w:fill="auto"/>
          </w:tcPr>
          <w:p w:rsidR="00CC54EB" w:rsidRPr="0045696A" w:rsidRDefault="00CC54EB" w:rsidP="00F916C1">
            <w:pPr>
              <w:autoSpaceDE w:val="0"/>
              <w:autoSpaceDN w:val="0"/>
              <w:adjustRightInd w:val="0"/>
              <w:jc w:val="both"/>
              <w:rPr>
                <w:rFonts w:ascii="Calibri" w:hAnsi="Calibri" w:cs="Calibri"/>
                <w:sz w:val="24"/>
                <w:szCs w:val="24"/>
              </w:rPr>
            </w:pPr>
            <w:r w:rsidRPr="0045696A">
              <w:rPr>
                <w:rFonts w:ascii="Calibri" w:hAnsi="Calibri" w:cs="Calibri"/>
                <w:sz w:val="24"/>
                <w:szCs w:val="24"/>
              </w:rPr>
              <w:t>PS 6</w:t>
            </w:r>
          </w:p>
        </w:tc>
        <w:tc>
          <w:tcPr>
            <w:tcW w:w="5670" w:type="dxa"/>
            <w:shd w:val="clear" w:color="auto" w:fill="auto"/>
          </w:tcPr>
          <w:p w:rsidR="00CC54EB" w:rsidRPr="003E6D08" w:rsidRDefault="00CC54EB" w:rsidP="00F916C1">
            <w:pPr>
              <w:autoSpaceDE w:val="0"/>
              <w:autoSpaceDN w:val="0"/>
              <w:adjustRightInd w:val="0"/>
              <w:jc w:val="both"/>
              <w:rPr>
                <w:rFonts w:ascii="Trebuchet MS" w:hAnsi="Trebuchet MS"/>
                <w:lang w:val="en-US"/>
              </w:rPr>
            </w:pPr>
            <w:r w:rsidRPr="003E6D08">
              <w:rPr>
                <w:rFonts w:ascii="Calibri" w:hAnsi="Calibri" w:cs="Calibri"/>
                <w:sz w:val="24"/>
                <w:szCs w:val="24"/>
              </w:rPr>
              <w:t>6</w:t>
            </w:r>
            <w:r w:rsidRPr="007500A4">
              <w:rPr>
                <w:rFonts w:ascii="Calibri" w:hAnsi="Calibri" w:cs="Calibri"/>
                <w:b/>
                <w:sz w:val="24"/>
                <w:szCs w:val="24"/>
              </w:rPr>
              <w:t xml:space="preserve">. </w:t>
            </w:r>
            <w:proofErr w:type="gramStart"/>
            <w:r w:rsidR="007C2385">
              <w:rPr>
                <w:rFonts w:ascii="Trebuchet MS" w:hAnsi="Trebuchet MS"/>
                <w:b/>
                <w:lang w:val="en-US"/>
              </w:rPr>
              <w:t>actiuni</w:t>
            </w:r>
            <w:proofErr w:type="gramEnd"/>
            <w:r w:rsidR="00A074A4" w:rsidRPr="007500A4">
              <w:rPr>
                <w:rFonts w:ascii="Trebuchet MS" w:hAnsi="Trebuchet MS"/>
                <w:b/>
                <w:lang w:val="en-US"/>
              </w:rPr>
              <w:t xml:space="preserve"> care implementează soluții tehnice inovante.</w:t>
            </w:r>
          </w:p>
          <w:p w:rsidR="003E6D08" w:rsidRPr="003E6D08" w:rsidRDefault="00950B6D" w:rsidP="00F916C1">
            <w:pPr>
              <w:autoSpaceDE w:val="0"/>
              <w:autoSpaceDN w:val="0"/>
              <w:adjustRightInd w:val="0"/>
              <w:jc w:val="both"/>
              <w:rPr>
                <w:rFonts w:ascii="Calibri" w:hAnsi="Calibri" w:cs="Calibri"/>
                <w:i/>
                <w:sz w:val="24"/>
                <w:szCs w:val="24"/>
              </w:rPr>
            </w:pPr>
            <w:r>
              <w:rPr>
                <w:rFonts w:ascii="Calibri" w:hAnsi="Calibri" w:cs="Calibri"/>
                <w:i/>
                <w:sz w:val="24"/>
                <w:szCs w:val="24"/>
              </w:rPr>
              <w:t xml:space="preserve">în Studiul/studiile de fezabilitate trebuie detaliat cel puțin o acțiune/ investiție/serviciu care implementeaza o solutie tehnica inovanta sau prevede o investitie/serviciu care la nivelul teritoriului/partenerilor nu a mai fost implementata </w:t>
            </w:r>
          </w:p>
        </w:tc>
        <w:tc>
          <w:tcPr>
            <w:tcW w:w="1979" w:type="dxa"/>
            <w:shd w:val="clear" w:color="auto" w:fill="auto"/>
          </w:tcPr>
          <w:p w:rsidR="00CC54EB" w:rsidRDefault="00CC54EB" w:rsidP="00F916C1">
            <w:pPr>
              <w:autoSpaceDE w:val="0"/>
              <w:autoSpaceDN w:val="0"/>
              <w:adjustRightInd w:val="0"/>
              <w:jc w:val="both"/>
              <w:rPr>
                <w:rFonts w:ascii="Calibri" w:hAnsi="Calibri" w:cs="Calibri"/>
                <w:b/>
                <w:sz w:val="24"/>
                <w:szCs w:val="24"/>
              </w:rPr>
            </w:pPr>
            <w:r>
              <w:rPr>
                <w:rFonts w:ascii="Calibri" w:hAnsi="Calibri" w:cs="Calibri"/>
                <w:b/>
                <w:sz w:val="24"/>
                <w:szCs w:val="24"/>
              </w:rPr>
              <w:t>10p</w:t>
            </w:r>
          </w:p>
        </w:tc>
      </w:tr>
      <w:tr w:rsidR="007C2385" w:rsidTr="007C2385">
        <w:tc>
          <w:tcPr>
            <w:tcW w:w="1413" w:type="dxa"/>
            <w:shd w:val="clear" w:color="auto" w:fill="auto"/>
          </w:tcPr>
          <w:p w:rsidR="007C2385" w:rsidRPr="0045696A" w:rsidRDefault="007C2385" w:rsidP="00F916C1">
            <w:pPr>
              <w:autoSpaceDE w:val="0"/>
              <w:autoSpaceDN w:val="0"/>
              <w:adjustRightInd w:val="0"/>
              <w:jc w:val="both"/>
              <w:rPr>
                <w:rFonts w:ascii="Calibri" w:hAnsi="Calibri" w:cs="Calibri"/>
                <w:sz w:val="24"/>
                <w:szCs w:val="24"/>
              </w:rPr>
            </w:pPr>
            <w:r w:rsidRPr="0045696A">
              <w:rPr>
                <w:rFonts w:ascii="Calibri" w:hAnsi="Calibri" w:cs="Calibri"/>
                <w:sz w:val="24"/>
                <w:szCs w:val="24"/>
              </w:rPr>
              <w:t>PS7</w:t>
            </w:r>
          </w:p>
        </w:tc>
        <w:tc>
          <w:tcPr>
            <w:tcW w:w="5670" w:type="dxa"/>
            <w:shd w:val="clear" w:color="auto" w:fill="auto"/>
          </w:tcPr>
          <w:p w:rsidR="007C2385" w:rsidRDefault="007C2385" w:rsidP="007C2385">
            <w:pPr>
              <w:autoSpaceDE w:val="0"/>
              <w:autoSpaceDN w:val="0"/>
              <w:adjustRightInd w:val="0"/>
              <w:jc w:val="both"/>
              <w:rPr>
                <w:rFonts w:ascii="Calibri" w:hAnsi="Calibri" w:cs="Calibri"/>
                <w:b/>
                <w:lang w:val="fr-FR"/>
              </w:rPr>
            </w:pPr>
            <w:r>
              <w:rPr>
                <w:rFonts w:ascii="Calibri" w:hAnsi="Calibri" w:cs="Calibri"/>
                <w:sz w:val="24"/>
                <w:szCs w:val="24"/>
              </w:rPr>
              <w:t xml:space="preserve">7. Actiuni </w:t>
            </w:r>
            <w:r>
              <w:rPr>
                <w:rFonts w:ascii="Calibri" w:hAnsi="Calibri" w:cs="Calibri"/>
                <w:b/>
                <w:lang w:val="fr-FR"/>
              </w:rPr>
              <w:t>legate de servicii turistice aferente turismului rural.</w:t>
            </w:r>
          </w:p>
          <w:p w:rsidR="007C2385" w:rsidRPr="003E6D08" w:rsidRDefault="00275DA8" w:rsidP="007C2385">
            <w:pPr>
              <w:autoSpaceDE w:val="0"/>
              <w:autoSpaceDN w:val="0"/>
              <w:adjustRightInd w:val="0"/>
              <w:jc w:val="both"/>
              <w:rPr>
                <w:rFonts w:ascii="Calibri" w:hAnsi="Calibri" w:cs="Calibri"/>
                <w:sz w:val="24"/>
                <w:szCs w:val="24"/>
              </w:rPr>
            </w:pPr>
            <w:r>
              <w:rPr>
                <w:rFonts w:ascii="Calibri" w:hAnsi="Calibri" w:cs="Calibri"/>
                <w:i/>
                <w:sz w:val="24"/>
                <w:szCs w:val="24"/>
              </w:rPr>
              <w:t>I</w:t>
            </w:r>
            <w:r w:rsidR="007C2385">
              <w:rPr>
                <w:rFonts w:ascii="Calibri" w:hAnsi="Calibri" w:cs="Calibri"/>
                <w:i/>
                <w:sz w:val="24"/>
                <w:szCs w:val="24"/>
              </w:rPr>
              <w:t xml:space="preserve">n Studiul/studiile de fezabilitate se detaliaza acțiuni/ investiții/servicii aferente turismului rural /agroturismului </w:t>
            </w:r>
            <w:r w:rsidR="007C2385">
              <w:rPr>
                <w:rFonts w:ascii="Calibri" w:hAnsi="Calibri" w:cs="Calibri"/>
                <w:b/>
                <w:lang w:val="fr-FR"/>
              </w:rPr>
              <w:t xml:space="preserve">si/sau comercializare de servicii turistice. </w:t>
            </w:r>
          </w:p>
        </w:tc>
        <w:tc>
          <w:tcPr>
            <w:tcW w:w="1979" w:type="dxa"/>
            <w:shd w:val="clear" w:color="auto" w:fill="auto"/>
          </w:tcPr>
          <w:p w:rsidR="007C2385" w:rsidRDefault="007C2385" w:rsidP="00F916C1">
            <w:pPr>
              <w:autoSpaceDE w:val="0"/>
              <w:autoSpaceDN w:val="0"/>
              <w:adjustRightInd w:val="0"/>
              <w:jc w:val="both"/>
              <w:rPr>
                <w:rFonts w:ascii="Calibri" w:hAnsi="Calibri" w:cs="Calibri"/>
                <w:b/>
                <w:sz w:val="24"/>
                <w:szCs w:val="24"/>
              </w:rPr>
            </w:pPr>
            <w:r>
              <w:rPr>
                <w:rFonts w:ascii="Calibri" w:hAnsi="Calibri" w:cs="Calibri"/>
                <w:b/>
                <w:sz w:val="24"/>
                <w:szCs w:val="24"/>
              </w:rPr>
              <w:t>20</w:t>
            </w:r>
            <w:r w:rsidR="0094281A">
              <w:rPr>
                <w:rFonts w:ascii="Calibri" w:hAnsi="Calibri" w:cs="Calibri"/>
                <w:b/>
                <w:sz w:val="24"/>
                <w:szCs w:val="24"/>
              </w:rPr>
              <w:t>p</w:t>
            </w:r>
            <w:r>
              <w:rPr>
                <w:rFonts w:ascii="Calibri" w:hAnsi="Calibri" w:cs="Calibri"/>
                <w:b/>
                <w:sz w:val="24"/>
                <w:szCs w:val="24"/>
              </w:rPr>
              <w:t xml:space="preserve"> </w:t>
            </w:r>
          </w:p>
        </w:tc>
      </w:tr>
      <w:tr w:rsidR="006B6D1E" w:rsidTr="007C2385">
        <w:tc>
          <w:tcPr>
            <w:tcW w:w="1413" w:type="dxa"/>
            <w:shd w:val="clear" w:color="auto" w:fill="auto"/>
          </w:tcPr>
          <w:p w:rsidR="006B6D1E" w:rsidRPr="0045696A" w:rsidRDefault="006B6D1E" w:rsidP="00F916C1">
            <w:pPr>
              <w:autoSpaceDE w:val="0"/>
              <w:autoSpaceDN w:val="0"/>
              <w:adjustRightInd w:val="0"/>
              <w:jc w:val="both"/>
              <w:rPr>
                <w:rFonts w:ascii="Calibri" w:hAnsi="Calibri" w:cs="Calibri"/>
                <w:sz w:val="24"/>
                <w:szCs w:val="24"/>
              </w:rPr>
            </w:pPr>
            <w:r>
              <w:rPr>
                <w:rFonts w:ascii="Calibri" w:hAnsi="Calibri" w:cs="Calibri"/>
                <w:sz w:val="24"/>
                <w:szCs w:val="24"/>
              </w:rPr>
              <w:t>PS8</w:t>
            </w:r>
          </w:p>
        </w:tc>
        <w:tc>
          <w:tcPr>
            <w:tcW w:w="5670" w:type="dxa"/>
            <w:shd w:val="clear" w:color="auto" w:fill="auto"/>
          </w:tcPr>
          <w:p w:rsidR="006B6D1E" w:rsidRDefault="006B6D1E" w:rsidP="006B6D1E">
            <w:pPr>
              <w:autoSpaceDE w:val="0"/>
              <w:autoSpaceDN w:val="0"/>
              <w:adjustRightInd w:val="0"/>
              <w:jc w:val="both"/>
              <w:rPr>
                <w:rFonts w:ascii="Trebuchet MS" w:hAnsi="Trebuchet MS"/>
              </w:rPr>
            </w:pPr>
            <w:r>
              <w:rPr>
                <w:rFonts w:ascii="Calibri" w:hAnsi="Calibri" w:cs="Calibri"/>
                <w:sz w:val="24"/>
                <w:szCs w:val="24"/>
              </w:rPr>
              <w:t xml:space="preserve">8. Actiuni </w:t>
            </w:r>
            <w:r w:rsidRPr="00F07619">
              <w:rPr>
                <w:rFonts w:ascii="Trebuchet MS" w:hAnsi="Trebuchet MS"/>
              </w:rPr>
              <w:t xml:space="preserve"> care nu au primit anterior sprijin comunitar pen</w:t>
            </w:r>
            <w:r>
              <w:rPr>
                <w:rFonts w:ascii="Trebuchet MS" w:hAnsi="Trebuchet MS"/>
              </w:rPr>
              <w:t>tru o investiție similară</w:t>
            </w:r>
            <w:r w:rsidR="00275DA8">
              <w:rPr>
                <w:rFonts w:ascii="Trebuchet MS" w:hAnsi="Trebuchet MS"/>
              </w:rPr>
              <w:t>.</w:t>
            </w:r>
          </w:p>
          <w:p w:rsidR="00275DA8" w:rsidRPr="00996B32" w:rsidRDefault="0000259B" w:rsidP="0000259B">
            <w:pPr>
              <w:autoSpaceDE w:val="0"/>
              <w:autoSpaceDN w:val="0"/>
              <w:adjustRightInd w:val="0"/>
              <w:jc w:val="both"/>
              <w:rPr>
                <w:rFonts w:ascii="Calibri" w:hAnsi="Calibri" w:cs="Calibri"/>
                <w:i/>
                <w:sz w:val="24"/>
                <w:szCs w:val="24"/>
              </w:rPr>
            </w:pPr>
            <w:r>
              <w:rPr>
                <w:rFonts w:ascii="Calibri" w:hAnsi="Calibri" w:cs="Calibri"/>
                <w:i/>
                <w:sz w:val="24"/>
                <w:szCs w:val="24"/>
              </w:rPr>
              <w:t>Se demonstreaza prin</w:t>
            </w:r>
            <w:r w:rsidR="00275DA8" w:rsidRPr="00996B32">
              <w:rPr>
                <w:rFonts w:ascii="Calibri" w:hAnsi="Calibri" w:cs="Calibri"/>
                <w:i/>
                <w:sz w:val="24"/>
                <w:szCs w:val="24"/>
              </w:rPr>
              <w:t xml:space="preserve"> </w:t>
            </w:r>
            <w:r w:rsidR="00996B32" w:rsidRPr="00996B32">
              <w:rPr>
                <w:rFonts w:ascii="Calibri" w:hAnsi="Calibri" w:cs="Calibri"/>
                <w:i/>
                <w:sz w:val="24"/>
                <w:szCs w:val="24"/>
              </w:rPr>
              <w:t>planul de marketing</w:t>
            </w:r>
            <w:r>
              <w:rPr>
                <w:rFonts w:ascii="Calibri" w:hAnsi="Calibri" w:cs="Calibri"/>
                <w:i/>
                <w:sz w:val="24"/>
                <w:szCs w:val="24"/>
              </w:rPr>
              <w:t xml:space="preserve"> sau in studiu de fezabilitate</w:t>
            </w:r>
            <w:r w:rsidR="00996B32" w:rsidRPr="00996B32">
              <w:rPr>
                <w:rFonts w:ascii="Calibri" w:hAnsi="Calibri" w:cs="Calibri"/>
                <w:i/>
                <w:sz w:val="24"/>
                <w:szCs w:val="24"/>
              </w:rPr>
              <w:t>.</w:t>
            </w:r>
          </w:p>
        </w:tc>
        <w:tc>
          <w:tcPr>
            <w:tcW w:w="1979" w:type="dxa"/>
            <w:shd w:val="clear" w:color="auto" w:fill="auto"/>
          </w:tcPr>
          <w:p w:rsidR="006B6D1E" w:rsidRDefault="006B6D1E" w:rsidP="00F916C1">
            <w:pPr>
              <w:autoSpaceDE w:val="0"/>
              <w:autoSpaceDN w:val="0"/>
              <w:adjustRightInd w:val="0"/>
              <w:jc w:val="both"/>
              <w:rPr>
                <w:rFonts w:ascii="Calibri" w:hAnsi="Calibri" w:cs="Calibri"/>
                <w:b/>
                <w:sz w:val="24"/>
                <w:szCs w:val="24"/>
              </w:rPr>
            </w:pPr>
            <w:r>
              <w:rPr>
                <w:rFonts w:ascii="Calibri" w:hAnsi="Calibri" w:cs="Calibri"/>
                <w:b/>
                <w:sz w:val="24"/>
                <w:szCs w:val="24"/>
              </w:rPr>
              <w:t>5p</w:t>
            </w:r>
          </w:p>
        </w:tc>
      </w:tr>
      <w:tr w:rsidR="006B6D1E" w:rsidTr="007C2385">
        <w:tc>
          <w:tcPr>
            <w:tcW w:w="1413" w:type="dxa"/>
            <w:shd w:val="clear" w:color="auto" w:fill="auto"/>
          </w:tcPr>
          <w:p w:rsidR="006B6D1E" w:rsidRDefault="006B6D1E" w:rsidP="00F916C1">
            <w:pPr>
              <w:autoSpaceDE w:val="0"/>
              <w:autoSpaceDN w:val="0"/>
              <w:adjustRightInd w:val="0"/>
              <w:jc w:val="both"/>
              <w:rPr>
                <w:rFonts w:ascii="Calibri" w:hAnsi="Calibri" w:cs="Calibri"/>
                <w:sz w:val="24"/>
                <w:szCs w:val="24"/>
              </w:rPr>
            </w:pPr>
            <w:r>
              <w:rPr>
                <w:rFonts w:ascii="Calibri" w:hAnsi="Calibri" w:cs="Calibri"/>
                <w:sz w:val="24"/>
                <w:szCs w:val="24"/>
              </w:rPr>
              <w:t>PS9</w:t>
            </w:r>
          </w:p>
        </w:tc>
        <w:tc>
          <w:tcPr>
            <w:tcW w:w="5670" w:type="dxa"/>
            <w:shd w:val="clear" w:color="auto" w:fill="auto"/>
          </w:tcPr>
          <w:p w:rsidR="006B6D1E" w:rsidRDefault="006B6D1E" w:rsidP="006B6D1E">
            <w:pPr>
              <w:autoSpaceDE w:val="0"/>
              <w:autoSpaceDN w:val="0"/>
              <w:adjustRightInd w:val="0"/>
              <w:jc w:val="both"/>
              <w:rPr>
                <w:rFonts w:ascii="Trebuchet MS" w:hAnsi="Trebuchet MS"/>
                <w:lang w:val="en-US"/>
              </w:rPr>
            </w:pPr>
            <w:r>
              <w:rPr>
                <w:rFonts w:ascii="Trebuchet MS" w:hAnsi="Trebuchet MS"/>
                <w:lang w:val="en-US"/>
              </w:rPr>
              <w:t xml:space="preserve">9. Actiuni care au </w:t>
            </w:r>
            <w:r w:rsidRPr="003445B0">
              <w:rPr>
                <w:rFonts w:ascii="Trebuchet MS" w:hAnsi="Trebuchet MS"/>
                <w:lang w:val="en-US"/>
              </w:rPr>
              <w:t>beneficia</w:t>
            </w:r>
            <w:r>
              <w:rPr>
                <w:rFonts w:ascii="Trebuchet MS" w:hAnsi="Trebuchet MS"/>
                <w:lang w:val="en-US"/>
              </w:rPr>
              <w:t>t</w:t>
            </w:r>
            <w:r w:rsidRPr="003445B0">
              <w:rPr>
                <w:rFonts w:ascii="Trebuchet MS" w:hAnsi="Trebuchet MS"/>
                <w:lang w:val="en-US"/>
              </w:rPr>
              <w:t xml:space="preserve"> sau vor beneficia de finantare direct sau indirect in calitate de beneficiar final in cadrul masurilor M4/2A,5D</w:t>
            </w:r>
            <w:r>
              <w:rPr>
                <w:rFonts w:ascii="Trebuchet MS" w:hAnsi="Trebuchet MS"/>
                <w:lang w:val="en-US"/>
              </w:rPr>
              <w:t xml:space="preserve">, </w:t>
            </w:r>
            <w:r w:rsidRPr="003445B0">
              <w:rPr>
                <w:rFonts w:ascii="Trebuchet MS" w:hAnsi="Trebuchet MS"/>
                <w:lang w:val="en-US"/>
              </w:rPr>
              <w:t xml:space="preserve"> M7/3A</w:t>
            </w:r>
            <w:r>
              <w:rPr>
                <w:rFonts w:ascii="Trebuchet MS" w:hAnsi="Trebuchet MS"/>
                <w:lang w:val="en-US"/>
              </w:rPr>
              <w:t>, M8</w:t>
            </w:r>
            <w:r w:rsidR="00005923">
              <w:rPr>
                <w:rFonts w:ascii="Trebuchet MS" w:hAnsi="Trebuchet MS"/>
                <w:lang w:val="en-US"/>
              </w:rPr>
              <w:t>/6A</w:t>
            </w:r>
            <w:r w:rsidRPr="003445B0">
              <w:rPr>
                <w:rFonts w:ascii="Trebuchet MS" w:hAnsi="Trebuchet MS"/>
                <w:lang w:val="en-US"/>
              </w:rPr>
              <w:t xml:space="preserve"> din SDL GAL Dobrogea Centrala</w:t>
            </w:r>
          </w:p>
          <w:p w:rsidR="00996B32" w:rsidRPr="00996B32" w:rsidRDefault="00996B32" w:rsidP="006B6D1E">
            <w:pPr>
              <w:autoSpaceDE w:val="0"/>
              <w:autoSpaceDN w:val="0"/>
              <w:adjustRightInd w:val="0"/>
              <w:jc w:val="both"/>
              <w:rPr>
                <w:rFonts w:ascii="Calibri" w:hAnsi="Calibri" w:cs="Calibri"/>
                <w:i/>
                <w:sz w:val="24"/>
                <w:szCs w:val="24"/>
              </w:rPr>
            </w:pPr>
            <w:r w:rsidRPr="00996B32">
              <w:rPr>
                <w:rFonts w:ascii="Trebuchet MS" w:hAnsi="Trebuchet MS"/>
                <w:i/>
                <w:lang w:val="en-US"/>
              </w:rPr>
              <w:t xml:space="preserve">In planul de marketing se vor descrie actiunile aferente masurilor M4/2A,5D,  M7/3A, M8/6A in care </w:t>
            </w:r>
            <w:r w:rsidRPr="00996B32">
              <w:rPr>
                <w:rFonts w:ascii="Trebuchet MS" w:hAnsi="Trebuchet MS"/>
                <w:i/>
                <w:lang w:val="en-US"/>
              </w:rPr>
              <w:lastRenderedPageBreak/>
              <w:t>aplicantul si membrii asociati a participat in calitate de beneficiar direct sau indirect</w:t>
            </w:r>
          </w:p>
        </w:tc>
        <w:tc>
          <w:tcPr>
            <w:tcW w:w="1979" w:type="dxa"/>
            <w:shd w:val="clear" w:color="auto" w:fill="auto"/>
          </w:tcPr>
          <w:p w:rsidR="006B6D1E" w:rsidRDefault="006B6D1E" w:rsidP="00F916C1">
            <w:pPr>
              <w:autoSpaceDE w:val="0"/>
              <w:autoSpaceDN w:val="0"/>
              <w:adjustRightInd w:val="0"/>
              <w:jc w:val="both"/>
              <w:rPr>
                <w:rFonts w:ascii="Calibri" w:hAnsi="Calibri" w:cs="Calibri"/>
                <w:b/>
                <w:sz w:val="24"/>
                <w:szCs w:val="24"/>
              </w:rPr>
            </w:pPr>
            <w:r>
              <w:rPr>
                <w:rFonts w:ascii="Calibri" w:hAnsi="Calibri" w:cs="Calibri"/>
                <w:b/>
                <w:sz w:val="24"/>
                <w:szCs w:val="24"/>
              </w:rPr>
              <w:lastRenderedPageBreak/>
              <w:t>5p</w:t>
            </w:r>
          </w:p>
        </w:tc>
      </w:tr>
      <w:tr w:rsidR="00CC54EB" w:rsidTr="007C2385">
        <w:tc>
          <w:tcPr>
            <w:tcW w:w="1413" w:type="dxa"/>
            <w:shd w:val="clear" w:color="auto" w:fill="auto"/>
          </w:tcPr>
          <w:p w:rsidR="00CC54EB" w:rsidRDefault="00CC54EB" w:rsidP="00F916C1">
            <w:pPr>
              <w:autoSpaceDE w:val="0"/>
              <w:autoSpaceDN w:val="0"/>
              <w:adjustRightInd w:val="0"/>
              <w:jc w:val="both"/>
              <w:rPr>
                <w:rFonts w:ascii="Calibri" w:hAnsi="Calibri" w:cs="Calibri"/>
                <w:b/>
                <w:sz w:val="24"/>
                <w:szCs w:val="24"/>
              </w:rPr>
            </w:pPr>
          </w:p>
        </w:tc>
        <w:tc>
          <w:tcPr>
            <w:tcW w:w="5670" w:type="dxa"/>
            <w:shd w:val="clear" w:color="auto" w:fill="auto"/>
          </w:tcPr>
          <w:p w:rsidR="00CC54EB" w:rsidRPr="00A074A4" w:rsidRDefault="00CC54EB" w:rsidP="00F916C1">
            <w:pPr>
              <w:autoSpaceDE w:val="0"/>
              <w:autoSpaceDN w:val="0"/>
              <w:adjustRightInd w:val="0"/>
              <w:jc w:val="both"/>
              <w:rPr>
                <w:rFonts w:ascii="Calibri" w:hAnsi="Calibri" w:cs="Calibri"/>
                <w:sz w:val="24"/>
                <w:szCs w:val="24"/>
              </w:rPr>
            </w:pPr>
            <w:r>
              <w:rPr>
                <w:rFonts w:ascii="Calibri" w:hAnsi="Calibri" w:cs="Calibri"/>
                <w:b/>
                <w:sz w:val="24"/>
                <w:szCs w:val="24"/>
              </w:rPr>
              <w:t xml:space="preserve">      T  O  T  A  L</w:t>
            </w:r>
          </w:p>
        </w:tc>
        <w:tc>
          <w:tcPr>
            <w:tcW w:w="1979" w:type="dxa"/>
            <w:shd w:val="clear" w:color="auto" w:fill="auto"/>
          </w:tcPr>
          <w:p w:rsidR="00CC54EB" w:rsidRDefault="00CC54EB" w:rsidP="00F916C1">
            <w:pPr>
              <w:autoSpaceDE w:val="0"/>
              <w:autoSpaceDN w:val="0"/>
              <w:adjustRightInd w:val="0"/>
              <w:jc w:val="both"/>
              <w:rPr>
                <w:rFonts w:ascii="Calibri" w:hAnsi="Calibri" w:cs="Calibri"/>
                <w:b/>
                <w:sz w:val="24"/>
                <w:szCs w:val="24"/>
              </w:rPr>
            </w:pPr>
            <w:r>
              <w:rPr>
                <w:rFonts w:ascii="Calibri" w:hAnsi="Calibri" w:cs="Calibri"/>
                <w:b/>
                <w:sz w:val="24"/>
                <w:szCs w:val="24"/>
              </w:rPr>
              <w:t>100p</w:t>
            </w:r>
          </w:p>
        </w:tc>
      </w:tr>
    </w:tbl>
    <w:p w:rsidR="00D867AA" w:rsidRDefault="00D867AA" w:rsidP="00F916C1">
      <w:pPr>
        <w:pBdr>
          <w:bottom w:val="single" w:sz="12" w:space="1" w:color="auto"/>
        </w:pBdr>
        <w:autoSpaceDE w:val="0"/>
        <w:autoSpaceDN w:val="0"/>
        <w:adjustRightInd w:val="0"/>
        <w:spacing w:after="0" w:line="240" w:lineRule="auto"/>
        <w:jc w:val="both"/>
        <w:rPr>
          <w:rFonts w:ascii="Calibri" w:hAnsi="Calibri" w:cs="Calibri"/>
          <w:b/>
          <w:sz w:val="24"/>
          <w:szCs w:val="24"/>
        </w:rPr>
      </w:pPr>
    </w:p>
    <w:p w:rsidR="00885A3B" w:rsidRDefault="00885A3B" w:rsidP="009B61BB">
      <w:pPr>
        <w:pBdr>
          <w:bottom w:val="single" w:sz="12" w:space="1" w:color="auto"/>
        </w:pBdr>
        <w:autoSpaceDE w:val="0"/>
        <w:autoSpaceDN w:val="0"/>
        <w:adjustRightInd w:val="0"/>
        <w:spacing w:after="0" w:line="240" w:lineRule="auto"/>
        <w:jc w:val="both"/>
        <w:rPr>
          <w:rFonts w:ascii="Calibri" w:hAnsi="Calibri" w:cs="Calibri"/>
          <w:b/>
          <w:sz w:val="24"/>
          <w:szCs w:val="24"/>
        </w:rPr>
      </w:pPr>
      <w:r>
        <w:rPr>
          <w:rFonts w:ascii="Calibri" w:hAnsi="Calibri" w:cs="Calibri"/>
          <w:b/>
          <w:sz w:val="24"/>
          <w:szCs w:val="24"/>
        </w:rPr>
        <w:t xml:space="preserve">Punctaj minim obligatoriu </w:t>
      </w:r>
      <w:r w:rsidR="00BB5DD5">
        <w:rPr>
          <w:rFonts w:ascii="Calibri" w:hAnsi="Calibri" w:cs="Calibri"/>
          <w:b/>
          <w:sz w:val="24"/>
          <w:szCs w:val="24"/>
        </w:rPr>
        <w:t>20</w:t>
      </w:r>
      <w:r>
        <w:rPr>
          <w:rFonts w:ascii="Calibri" w:hAnsi="Calibri" w:cs="Calibri"/>
          <w:b/>
          <w:sz w:val="24"/>
          <w:szCs w:val="24"/>
        </w:rPr>
        <w:t xml:space="preserve"> puncte</w:t>
      </w:r>
    </w:p>
    <w:p w:rsidR="0062239C" w:rsidRPr="00950B6D" w:rsidRDefault="0062239C" w:rsidP="00950B6D">
      <w:pPr>
        <w:autoSpaceDE w:val="0"/>
        <w:autoSpaceDN w:val="0"/>
        <w:adjustRightInd w:val="0"/>
        <w:spacing w:after="0" w:line="240" w:lineRule="auto"/>
        <w:rPr>
          <w:rFonts w:ascii="Calibri" w:eastAsia="Calibri" w:hAnsi="Calibri" w:cs="Calibri"/>
          <w:iCs/>
          <w:color w:val="000000"/>
          <w:sz w:val="18"/>
          <w:szCs w:val="18"/>
        </w:rPr>
      </w:pPr>
      <w:r>
        <w:rPr>
          <w:rFonts w:ascii="Calibri" w:eastAsia="Calibri" w:hAnsi="Calibri" w:cs="Calibri"/>
          <w:iCs/>
          <w:color w:val="000000"/>
          <w:sz w:val="18"/>
          <w:szCs w:val="18"/>
        </w:rPr>
        <w:t xml:space="preserve">                                                                                                                                                                 </w:t>
      </w:r>
      <w:r w:rsidR="00950B6D">
        <w:rPr>
          <w:rFonts w:ascii="Calibri" w:eastAsia="Calibri" w:hAnsi="Calibri" w:cs="Calibri"/>
          <w:iCs/>
          <w:color w:val="000000"/>
          <w:sz w:val="18"/>
          <w:szCs w:val="18"/>
        </w:rPr>
        <w:t xml:space="preserve">                              </w:t>
      </w:r>
      <w:r w:rsidRPr="002F7691">
        <w:rPr>
          <w:rFonts w:ascii="Calibri" w:eastAsia="Calibri" w:hAnsi="Calibri" w:cs="Calibri"/>
          <w:iCs/>
          <w:color w:val="000000"/>
          <w:sz w:val="18"/>
          <w:szCs w:val="18"/>
        </w:rPr>
        <w:t xml:space="preserve"> </w:t>
      </w:r>
      <w:r w:rsidR="004207F3">
        <w:rPr>
          <w:rFonts w:ascii="Calibri" w:eastAsia="Calibri" w:hAnsi="Calibri" w:cs="Calibri"/>
          <w:iCs/>
          <w:color w:val="000000"/>
          <w:sz w:val="18"/>
          <w:szCs w:val="18"/>
        </w:rPr>
        <w:t xml:space="preserve">                               </w:t>
      </w:r>
      <w:r w:rsidRPr="002F7691">
        <w:rPr>
          <w:rFonts w:ascii="Calibri" w:eastAsia="Calibri" w:hAnsi="Calibri" w:cs="Calibri"/>
          <w:iCs/>
          <w:color w:val="000000"/>
          <w:sz w:val="18"/>
          <w:szCs w:val="18"/>
        </w:rPr>
        <w:t xml:space="preserve">                                                                                                                                                                                     </w:t>
      </w:r>
      <w:r w:rsidR="00950B6D">
        <w:rPr>
          <w:rFonts w:ascii="Calibri" w:eastAsia="Calibri" w:hAnsi="Calibri" w:cs="Calibri"/>
          <w:iCs/>
          <w:color w:val="000000"/>
          <w:sz w:val="18"/>
          <w:szCs w:val="18"/>
        </w:rPr>
        <w:t xml:space="preserve">                               </w:t>
      </w:r>
      <w:r>
        <w:rPr>
          <w:rFonts w:ascii="Calibri" w:eastAsia="Calibri" w:hAnsi="Calibri" w:cs="Times New Roman"/>
          <w:b/>
          <w:bCs/>
          <w:iCs/>
          <w:color w:val="FF0000"/>
          <w:sz w:val="24"/>
          <w:szCs w:val="24"/>
        </w:rPr>
        <w:t xml:space="preserve"> </w:t>
      </w:r>
    </w:p>
    <w:p w:rsidR="00885A3B" w:rsidRPr="00885A3B" w:rsidRDefault="00C24E1B" w:rsidP="00C24E1B">
      <w:pPr>
        <w:autoSpaceDE w:val="0"/>
        <w:autoSpaceDN w:val="0"/>
        <w:adjustRightInd w:val="0"/>
        <w:spacing w:after="0" w:line="240" w:lineRule="auto"/>
        <w:jc w:val="both"/>
        <w:rPr>
          <w:rFonts w:ascii="Calibri" w:eastAsia="Calibri" w:hAnsi="Calibri" w:cs="Times New Roman"/>
          <w:b/>
          <w:bCs/>
          <w:iCs/>
          <w:sz w:val="24"/>
          <w:szCs w:val="24"/>
        </w:rPr>
      </w:pPr>
      <w:r w:rsidRPr="00885A3B">
        <w:rPr>
          <w:rFonts w:ascii="Calibri" w:eastAsia="Calibri" w:hAnsi="Calibri" w:cs="Times New Roman"/>
          <w:b/>
          <w:bCs/>
          <w:iCs/>
          <w:sz w:val="24"/>
          <w:szCs w:val="24"/>
        </w:rPr>
        <w:t xml:space="preserve">              </w:t>
      </w:r>
      <w:r w:rsidRPr="00885A3B">
        <w:rPr>
          <w:rFonts w:ascii="Calibri" w:eastAsia="Calibri" w:hAnsi="Calibri" w:cs="Times New Roman"/>
          <w:b/>
          <w:iCs/>
          <w:sz w:val="24"/>
          <w:szCs w:val="24"/>
        </w:rPr>
        <w:t>2.6. Valoarea maximă a fondurilor nerambursabile (intensitatea sprijinului)</w:t>
      </w:r>
      <w:r w:rsidRPr="00885A3B">
        <w:rPr>
          <w:rFonts w:ascii="Calibri" w:eastAsia="Calibri" w:hAnsi="Calibri" w:cs="Times New Roman"/>
          <w:b/>
          <w:bCs/>
          <w:iCs/>
          <w:sz w:val="24"/>
          <w:szCs w:val="24"/>
        </w:rPr>
        <w:t xml:space="preserve"> </w:t>
      </w:r>
      <w:r w:rsidR="000B7EA5">
        <w:rPr>
          <w:rFonts w:ascii="Calibri" w:eastAsia="Calibri" w:hAnsi="Calibri" w:cs="Times New Roman"/>
          <w:b/>
          <w:bCs/>
          <w:iCs/>
          <w:sz w:val="24"/>
          <w:szCs w:val="24"/>
        </w:rPr>
        <w:t xml:space="preserve">pentru aceasta masura este de </w:t>
      </w:r>
      <w:r w:rsidR="002D575E">
        <w:rPr>
          <w:rFonts w:ascii="Calibri" w:eastAsia="Calibri" w:hAnsi="Calibri" w:cs="Times New Roman"/>
          <w:b/>
          <w:bCs/>
          <w:iCs/>
          <w:sz w:val="24"/>
          <w:szCs w:val="24"/>
        </w:rPr>
        <w:t>5000</w:t>
      </w:r>
      <w:r w:rsidR="000B7EA5">
        <w:rPr>
          <w:rFonts w:ascii="Calibri" w:eastAsia="Calibri" w:hAnsi="Calibri" w:cs="Times New Roman"/>
          <w:b/>
          <w:bCs/>
          <w:iCs/>
          <w:sz w:val="24"/>
          <w:szCs w:val="24"/>
        </w:rPr>
        <w:t xml:space="preserve"> euro</w:t>
      </w:r>
    </w:p>
    <w:p w:rsidR="00C24E1B" w:rsidRDefault="00C24E1B" w:rsidP="0062239C">
      <w:pPr>
        <w:autoSpaceDE w:val="0"/>
        <w:autoSpaceDN w:val="0"/>
        <w:adjustRightInd w:val="0"/>
        <w:spacing w:after="0" w:line="240" w:lineRule="auto"/>
        <w:jc w:val="both"/>
        <w:rPr>
          <w:rFonts w:ascii="Calibri" w:eastAsia="Calibri" w:hAnsi="Calibri" w:cs="Times New Roman"/>
          <w:b/>
          <w:bCs/>
          <w:iCs/>
          <w:sz w:val="24"/>
          <w:szCs w:val="24"/>
        </w:rPr>
      </w:pPr>
    </w:p>
    <w:p w:rsidR="00C24E1B" w:rsidRPr="00BA6C37" w:rsidRDefault="00C24E1B" w:rsidP="00BA6C37">
      <w:pPr>
        <w:autoSpaceDE w:val="0"/>
        <w:autoSpaceDN w:val="0"/>
        <w:adjustRightInd w:val="0"/>
        <w:spacing w:after="0" w:line="240" w:lineRule="auto"/>
        <w:jc w:val="both"/>
        <w:rPr>
          <w:rFonts w:ascii="Trebuchet MS" w:hAnsi="Trebuchet MS" w:cs="TimesNewRomanPS-BoldMT"/>
          <w:bCs/>
          <w:color w:val="000000"/>
          <w:lang w:val="it-IT"/>
        </w:rPr>
      </w:pPr>
      <w:r w:rsidRPr="00BA6C37">
        <w:rPr>
          <w:rFonts w:ascii="Calibri" w:eastAsia="Calibri" w:hAnsi="Calibri" w:cs="Times New Roman"/>
          <w:bCs/>
          <w:iCs/>
          <w:sz w:val="24"/>
          <w:szCs w:val="24"/>
        </w:rPr>
        <w:t xml:space="preserve">               </w:t>
      </w:r>
      <w:r w:rsidR="008966AF" w:rsidRPr="00BA6C37">
        <w:rPr>
          <w:rFonts w:ascii="Trebuchet MS" w:hAnsi="Trebuchet MS" w:cs="TimesNewRomanPS-BoldMT"/>
          <w:bCs/>
          <w:color w:val="000000"/>
          <w:lang w:val="it-IT"/>
        </w:rPr>
        <w:t>Forma asociativă, prin</w:t>
      </w:r>
      <w:r w:rsidRPr="00BA6C37">
        <w:rPr>
          <w:rFonts w:ascii="Trebuchet MS" w:hAnsi="Trebuchet MS" w:cs="TimesNewRomanPS-BoldMT"/>
          <w:bCs/>
          <w:color w:val="000000"/>
          <w:lang w:val="it-IT"/>
        </w:rPr>
        <w:t xml:space="preserve"> </w:t>
      </w:r>
      <w:r w:rsidR="008966AF" w:rsidRPr="00BA6C37">
        <w:rPr>
          <w:rFonts w:ascii="Trebuchet MS" w:hAnsi="Trebuchet MS" w:cs="TimesNewRomanPS-BoldMT"/>
          <w:bCs/>
          <w:color w:val="000000"/>
          <w:lang w:val="it-IT"/>
        </w:rPr>
        <w:t>l</w:t>
      </w:r>
      <w:r w:rsidR="000445EB" w:rsidRPr="00BA6C37">
        <w:rPr>
          <w:rFonts w:ascii="Trebuchet MS" w:hAnsi="Trebuchet MS" w:cs="TimesNewRomanPS-BoldMT"/>
          <w:bCs/>
          <w:color w:val="000000"/>
          <w:lang w:val="it-IT"/>
        </w:rPr>
        <w:t>iderii de parteneriat</w:t>
      </w:r>
      <w:r w:rsidRPr="00BA6C37">
        <w:rPr>
          <w:rFonts w:ascii="Trebuchet MS" w:hAnsi="Trebuchet MS" w:cs="TimesNewRomanPS-BoldMT"/>
          <w:bCs/>
          <w:color w:val="000000"/>
          <w:lang w:val="it-IT"/>
        </w:rPr>
        <w:t xml:space="preserve"> eligibili, specificați la subcapitolul 2.1, din prezentul ghid, și care au, obligatoriu, sediul social, sau punctul de lucru pe teritoriul GAL „</w:t>
      </w:r>
      <w:r w:rsidR="00885A3B" w:rsidRPr="00BA6C37">
        <w:rPr>
          <w:rFonts w:ascii="Trebuchet MS" w:hAnsi="Trebuchet MS" w:cs="TimesNewRomanPS-BoldMT"/>
          <w:bCs/>
          <w:color w:val="000000"/>
          <w:lang w:val="it-IT"/>
        </w:rPr>
        <w:t>Dobrogea Centrala</w:t>
      </w:r>
      <w:r w:rsidRPr="00BA6C37">
        <w:rPr>
          <w:rFonts w:ascii="Trebuchet MS" w:hAnsi="Trebuchet MS" w:cs="TimesNewRomanPS-BoldMT"/>
          <w:bCs/>
          <w:color w:val="000000"/>
          <w:lang w:val="it-IT"/>
        </w:rPr>
        <w:t>”, vor beneficia, ca tip de sprijin, rambursarea costurilor eligibile suportate și plătite efectiv de solicitant.</w:t>
      </w:r>
    </w:p>
    <w:p w:rsidR="00C24E1B" w:rsidRPr="00BA6C37" w:rsidRDefault="00C24E1B" w:rsidP="00C24E1B">
      <w:pP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De asemeni aceștia vor putea primi plăți în avans, cu condiția constituirii unei garanții echivalente, corespunzătoare procentului de 100% din valoarea avansului, în conformitate cu art. 45(4) și art. 63 ale Regulamentului UE numărul 1305/2013.</w:t>
      </w:r>
    </w:p>
    <w:p w:rsidR="00C24E1B" w:rsidRPr="00C24E1B" w:rsidRDefault="00C24E1B" w:rsidP="00C24E1B">
      <w:pPr>
        <w:autoSpaceDE w:val="0"/>
        <w:autoSpaceDN w:val="0"/>
        <w:adjustRightInd w:val="0"/>
        <w:spacing w:after="0" w:line="240" w:lineRule="auto"/>
        <w:jc w:val="both"/>
        <w:rPr>
          <w:rFonts w:ascii="Calibri-Bold" w:eastAsia="Calibri" w:hAnsi="Calibri-Bold" w:cs="Calibri-Bold"/>
          <w:b/>
          <w:bCs/>
          <w:sz w:val="24"/>
          <w:szCs w:val="24"/>
        </w:rPr>
      </w:pPr>
      <w:r w:rsidRPr="00BA6C37">
        <w:rPr>
          <w:rFonts w:ascii="Trebuchet MS" w:hAnsi="Trebuchet MS" w:cs="TimesNewRomanPS-BoldMT"/>
          <w:bCs/>
          <w:color w:val="000000"/>
          <w:lang w:val="it-IT"/>
        </w:rPr>
        <w:t xml:space="preserve"> Sprijinul public nerambursabil pentru proiectele declarate eligibile, va avea intensitate de  100%, fiind acordat  </w:t>
      </w:r>
      <w:r w:rsidRPr="00C24E1B">
        <w:rPr>
          <w:rFonts w:ascii="Calibri-Bold" w:eastAsia="Calibri" w:hAnsi="Calibri-Bold" w:cs="Calibri-Bold"/>
          <w:b/>
          <w:bCs/>
          <w:sz w:val="24"/>
          <w:szCs w:val="24"/>
        </w:rPr>
        <w:t>cu respectarea prevederilor Regulamentului (CE) nr. 1.407/2013, precum și în baza Ordinului MADR nr. 1731/2015;</w:t>
      </w:r>
    </w:p>
    <w:p w:rsidR="004207F3" w:rsidRPr="00BA6C37" w:rsidRDefault="00CF3C87" w:rsidP="00BA6C37">
      <w:pPr>
        <w:autoSpaceDE w:val="0"/>
        <w:autoSpaceDN w:val="0"/>
        <w:adjustRightInd w:val="0"/>
        <w:spacing w:after="0" w:line="240" w:lineRule="auto"/>
        <w:jc w:val="both"/>
        <w:rPr>
          <w:rFonts w:ascii="Trebuchet MS" w:hAnsi="Trebuchet MS" w:cs="TimesNewRomanPS-BoldMT"/>
          <w:bCs/>
          <w:color w:val="000000"/>
          <w:lang w:val="it-IT"/>
        </w:rPr>
      </w:pPr>
      <w:r>
        <w:rPr>
          <w:rFonts w:ascii="Calibri" w:eastAsia="SymbolMT" w:hAnsi="Calibri" w:cs="Calibri"/>
          <w:sz w:val="24"/>
          <w:szCs w:val="24"/>
        </w:rPr>
        <w:t xml:space="preserve"> </w:t>
      </w:r>
      <w:r w:rsidR="00C24E1B" w:rsidRPr="00BA6C37">
        <w:rPr>
          <w:rFonts w:ascii="Trebuchet MS" w:hAnsi="Trebuchet MS" w:cs="TimesNewRomanPS-BoldMT"/>
          <w:bCs/>
          <w:color w:val="000000"/>
          <w:lang w:val="it-IT"/>
        </w:rPr>
        <w:t xml:space="preserve">Valoarea maximă a sprijinului nu va depăși suma de </w:t>
      </w:r>
      <w:r w:rsidR="002D575E">
        <w:rPr>
          <w:rFonts w:ascii="Trebuchet MS" w:hAnsi="Trebuchet MS" w:cs="TimesNewRomanPS-BoldMT"/>
          <w:bCs/>
          <w:color w:val="000000"/>
          <w:lang w:val="it-IT"/>
        </w:rPr>
        <w:t>5</w:t>
      </w:r>
      <w:r w:rsidR="0045696A">
        <w:rPr>
          <w:rFonts w:ascii="Trebuchet MS" w:hAnsi="Trebuchet MS" w:cs="TimesNewRomanPS-BoldMT"/>
          <w:bCs/>
          <w:color w:val="000000"/>
          <w:lang w:val="it-IT"/>
        </w:rPr>
        <w:t>.000</w:t>
      </w:r>
      <w:r w:rsidR="00C24E1B" w:rsidRPr="00BA6C37">
        <w:rPr>
          <w:rFonts w:ascii="Trebuchet MS" w:hAnsi="Trebuchet MS" w:cs="TimesNewRomanPS-BoldMT"/>
          <w:bCs/>
          <w:color w:val="000000"/>
          <w:lang w:val="it-IT"/>
        </w:rPr>
        <w:t xml:space="preserve"> euro/proiect, reprezentând 100%, din v</w:t>
      </w:r>
      <w:r w:rsidR="00D1001E" w:rsidRPr="00BA6C37">
        <w:rPr>
          <w:rFonts w:ascii="Trebuchet MS" w:hAnsi="Trebuchet MS" w:cs="TimesNewRomanPS-BoldMT"/>
          <w:bCs/>
          <w:color w:val="000000"/>
          <w:lang w:val="it-IT"/>
        </w:rPr>
        <w:t>aloarea eligibilă a proiectului, pentru proiectele negeneratoare de venit și maxim 90% pentru proiectele generatoare de venit.</w:t>
      </w:r>
    </w:p>
    <w:p w:rsidR="00D1001E" w:rsidRPr="00BA6C37" w:rsidRDefault="00D1001E" w:rsidP="00BA6C37">
      <w:pP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Intensitatea sprijinului este justificată prin respectarea Regulamentului 1305/2013, ghidul solicitantului măsura 19.2, necesitate atingerii obiectivelor SDL privind crearea sistemelor asociative în vederea creșterii randamentului în agricultură, adăugarea de plusvaloare produselor locale agricole și neagricole prin activități de prelucrare și comercializare. </w:t>
      </w:r>
    </w:p>
    <w:p w:rsidR="00C24E1B" w:rsidRPr="00BA6C37" w:rsidRDefault="00D1001E" w:rsidP="00BA6C37">
      <w:pP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În cazul în care planul proiectului include și acțiuni care sunt eligibile prin alte măsuri, costurile sunt acoperite din încadrarea pe art.35 al Regulamentului (UE) nr.1305/2013, cu respectarea ratei maxime a ajutorului și sumelor aplicabile în cadrul măsurilor respective</w:t>
      </w:r>
      <w:r w:rsidR="00C24E1B" w:rsidRPr="00BA6C37">
        <w:rPr>
          <w:rFonts w:ascii="Trebuchet MS" w:hAnsi="Trebuchet MS" w:cs="TimesNewRomanPS-BoldMT"/>
          <w:bCs/>
          <w:color w:val="000000"/>
          <w:lang w:val="it-IT"/>
        </w:rPr>
        <w:t xml:space="preserve"> Ceea ce va depăși această sumă reprezentând parte neeligibilă a proiectului și va fi suportată de beneficiar.</w:t>
      </w:r>
    </w:p>
    <w:p w:rsidR="00203A7F" w:rsidRPr="004207F3" w:rsidRDefault="00203A7F" w:rsidP="00203A7F">
      <w:pPr>
        <w:pStyle w:val="NoSpacing"/>
        <w:jc w:val="both"/>
      </w:pPr>
      <w:r w:rsidRPr="00BA6C37">
        <w:rPr>
          <w:rFonts w:ascii="Trebuchet MS" w:hAnsi="Trebuchet MS" w:cs="TimesNewRomanPS-BoldMT"/>
          <w:bCs/>
          <w:color w:val="000000"/>
          <w:lang w:val="it-IT"/>
        </w:rPr>
        <w:t>La întocmirea Planului de Marketing se vor respecta specificațiile prezentului ghid, referitoare la intensitățile prevăzute pe fiecare tip de acțiune</w:t>
      </w:r>
      <w:r w:rsidRPr="004207F3">
        <w:t>.</w:t>
      </w:r>
    </w:p>
    <w:p w:rsidR="00C24E1B" w:rsidRPr="004207F3" w:rsidRDefault="004207F3" w:rsidP="004207F3">
      <w:pPr>
        <w:spacing w:after="0" w:line="240" w:lineRule="auto"/>
        <w:jc w:val="both"/>
        <w:rPr>
          <w:rFonts w:ascii="Calibri" w:eastAsia="Calibri" w:hAnsi="Calibri" w:cs="Times New Roman"/>
          <w:color w:val="FF0000"/>
          <w:sz w:val="24"/>
          <w:szCs w:val="24"/>
        </w:rPr>
      </w:pPr>
      <w:r>
        <w:rPr>
          <w:rFonts w:ascii="Calibri" w:eastAsia="Calibri" w:hAnsi="Calibri" w:cs="Times New Roman"/>
          <w:color w:val="FF0000"/>
          <w:sz w:val="24"/>
          <w:szCs w:val="24"/>
        </w:rPr>
        <w:t xml:space="preserve">   </w:t>
      </w:r>
    </w:p>
    <w:p w:rsidR="00553352" w:rsidRDefault="00BA6C37" w:rsidP="00553352">
      <w:pPr>
        <w:autoSpaceDE w:val="0"/>
        <w:autoSpaceDN w:val="0"/>
        <w:adjustRightInd w:val="0"/>
        <w:spacing w:after="0" w:line="240" w:lineRule="auto"/>
        <w:jc w:val="both"/>
        <w:rPr>
          <w:rFonts w:ascii="Calibri" w:eastAsia="Calibri" w:hAnsi="Calibri" w:cs="Calibri"/>
          <w:b/>
          <w:color w:val="000000"/>
          <w:sz w:val="28"/>
          <w:szCs w:val="28"/>
        </w:rPr>
      </w:pPr>
      <w:r>
        <w:rPr>
          <w:rFonts w:ascii="Calibri" w:eastAsia="Calibri" w:hAnsi="Calibri" w:cs="Calibri"/>
          <w:b/>
          <w:color w:val="000000"/>
          <w:sz w:val="28"/>
          <w:szCs w:val="28"/>
        </w:rPr>
        <w:t>C</w:t>
      </w:r>
      <w:r w:rsidR="00C24E1B" w:rsidRPr="00C24E1B">
        <w:rPr>
          <w:rFonts w:ascii="Calibri" w:eastAsia="Calibri" w:hAnsi="Calibri" w:cs="Calibri"/>
          <w:b/>
          <w:color w:val="000000"/>
          <w:sz w:val="28"/>
          <w:szCs w:val="28"/>
        </w:rPr>
        <w:t>apitolul 3</w:t>
      </w:r>
    </w:p>
    <w:p w:rsidR="00553352" w:rsidRDefault="00553352" w:rsidP="00553352">
      <w:pPr>
        <w:autoSpaceDE w:val="0"/>
        <w:autoSpaceDN w:val="0"/>
        <w:adjustRightInd w:val="0"/>
        <w:spacing w:after="0" w:line="240" w:lineRule="auto"/>
        <w:jc w:val="both"/>
        <w:rPr>
          <w:rFonts w:ascii="Calibri" w:eastAsia="Calibri" w:hAnsi="Calibri" w:cs="Calibri"/>
          <w:b/>
          <w:color w:val="000000"/>
          <w:sz w:val="28"/>
          <w:szCs w:val="28"/>
        </w:rPr>
      </w:pPr>
    </w:p>
    <w:p w:rsidR="00C24E1B" w:rsidRPr="00553352" w:rsidRDefault="00C24E1B" w:rsidP="00553352">
      <w:pPr>
        <w:autoSpaceDE w:val="0"/>
        <w:autoSpaceDN w:val="0"/>
        <w:adjustRightInd w:val="0"/>
        <w:spacing w:after="0" w:line="240" w:lineRule="auto"/>
        <w:jc w:val="both"/>
        <w:rPr>
          <w:rFonts w:ascii="Calibri" w:eastAsia="Calibri" w:hAnsi="Calibri" w:cs="Calibri"/>
          <w:b/>
          <w:color w:val="000000"/>
          <w:sz w:val="28"/>
          <w:szCs w:val="28"/>
        </w:rPr>
      </w:pPr>
      <w:r w:rsidRPr="00C24E1B">
        <w:rPr>
          <w:rFonts w:ascii="Calibri" w:eastAsia="Calibri" w:hAnsi="Calibri" w:cs="Calibri"/>
          <w:b/>
          <w:color w:val="000000"/>
          <w:sz w:val="24"/>
          <w:szCs w:val="24"/>
        </w:rPr>
        <w:t xml:space="preserve"> </w:t>
      </w:r>
      <w:r w:rsidRPr="00C24E1B">
        <w:rPr>
          <w:rFonts w:ascii="Calibri" w:eastAsia="Calibri" w:hAnsi="Calibri" w:cs="Calibri"/>
          <w:b/>
          <w:bCs/>
          <w:color w:val="000000"/>
          <w:sz w:val="24"/>
          <w:szCs w:val="24"/>
        </w:rPr>
        <w:t xml:space="preserve"> </w:t>
      </w:r>
      <w:r w:rsidRPr="00C24E1B">
        <w:rPr>
          <w:rFonts w:ascii="Calibri" w:eastAsia="Calibri" w:hAnsi="Calibri" w:cs="Calibri"/>
          <w:b/>
          <w:bCs/>
          <w:color w:val="000000"/>
          <w:sz w:val="28"/>
          <w:szCs w:val="28"/>
        </w:rPr>
        <w:t xml:space="preserve">ACCESAREA FONDURILOR NERAMBURSABILE ACORDATE PENTRU        INVESTIŢII PRIN ACEASTĂ MĂSURĂ </w:t>
      </w:r>
    </w:p>
    <w:p w:rsidR="00C24E1B" w:rsidRPr="00C24E1B" w:rsidRDefault="00C24E1B" w:rsidP="00C24E1B">
      <w:pPr>
        <w:autoSpaceDE w:val="0"/>
        <w:autoSpaceDN w:val="0"/>
        <w:adjustRightInd w:val="0"/>
        <w:spacing w:after="0" w:line="240" w:lineRule="auto"/>
        <w:rPr>
          <w:rFonts w:ascii="Calibri" w:eastAsia="Calibri" w:hAnsi="Calibri" w:cs="Calibri"/>
          <w:b/>
          <w:bCs/>
          <w:color w:val="000000"/>
          <w:sz w:val="28"/>
          <w:szCs w:val="28"/>
        </w:rPr>
      </w:pPr>
    </w:p>
    <w:p w:rsidR="00C24E1B" w:rsidRPr="00BA6C37" w:rsidRDefault="00553352" w:rsidP="00C24E1B">
      <w:pP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w:t>
      </w:r>
      <w:r w:rsidR="00C24E1B" w:rsidRPr="00BA6C37">
        <w:rPr>
          <w:rFonts w:ascii="Trebuchet MS" w:hAnsi="Trebuchet MS" w:cs="TimesNewRomanPS-BoldMT"/>
          <w:bCs/>
          <w:color w:val="000000"/>
          <w:lang w:val="it-IT"/>
        </w:rPr>
        <w:t>Principiul de bază al finanţării nerambursabile este acela al rambursării cheltuielilor eligibile efectuate (suportate și plătite efectiv) în prealabil de către beneficiar.</w:t>
      </w:r>
    </w:p>
    <w:p w:rsidR="00203A7F" w:rsidRPr="00BA6C37" w:rsidRDefault="00D03AFE" w:rsidP="00C24E1B">
      <w:pP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In conformitate cu prevederile art. 60 din Regulamentul Comisiei (CE) nr. 1306/2013, nu sunt eligibili beneficiarii care au creat în mod artificial condiţiile necesare pentru a beneficia de finanţare în cadrul măsurilor PNDR 2014-2020, obţinând astfel depăşirea intensităţii sprijinului financiar. În acest sens, vă recomandăm să studiaţi anexa la Ghidul Solicitantului „Instrucţiuni privind evitarea crearii de condiţii artificiale în accesarea PNDR 2014-2020” pentru evitarea oricăror situaţii conflictuale cu organismele de control</w:t>
      </w:r>
    </w:p>
    <w:p w:rsidR="00D03AFE" w:rsidRDefault="00D03AFE" w:rsidP="00C24E1B">
      <w:pPr>
        <w:autoSpaceDE w:val="0"/>
        <w:autoSpaceDN w:val="0"/>
        <w:adjustRightInd w:val="0"/>
        <w:spacing w:after="0" w:line="240" w:lineRule="auto"/>
        <w:jc w:val="both"/>
        <w:rPr>
          <w:rFonts w:ascii="Calibri" w:eastAsia="Calibri" w:hAnsi="Calibri" w:cs="Calibri"/>
          <w:color w:val="000000"/>
          <w:sz w:val="24"/>
          <w:szCs w:val="24"/>
        </w:rPr>
      </w:pPr>
    </w:p>
    <w:p w:rsidR="00CF3C87" w:rsidRDefault="00CF3C87" w:rsidP="00C24E1B">
      <w:pPr>
        <w:autoSpaceDE w:val="0"/>
        <w:autoSpaceDN w:val="0"/>
        <w:adjustRightInd w:val="0"/>
        <w:spacing w:after="0" w:line="240" w:lineRule="auto"/>
        <w:jc w:val="both"/>
        <w:rPr>
          <w:rFonts w:ascii="Calibri" w:eastAsia="Calibri" w:hAnsi="Calibri" w:cs="Calibri"/>
          <w:color w:val="000000"/>
          <w:sz w:val="24"/>
          <w:szCs w:val="24"/>
        </w:rPr>
      </w:pPr>
    </w:p>
    <w:p w:rsidR="00CF3C87" w:rsidRDefault="00CF3C87" w:rsidP="00C24E1B">
      <w:pPr>
        <w:autoSpaceDE w:val="0"/>
        <w:autoSpaceDN w:val="0"/>
        <w:adjustRightInd w:val="0"/>
        <w:spacing w:after="0" w:line="240" w:lineRule="auto"/>
        <w:jc w:val="both"/>
        <w:rPr>
          <w:rFonts w:ascii="Calibri" w:eastAsia="Calibri" w:hAnsi="Calibri" w:cs="Calibri"/>
          <w:color w:val="000000"/>
          <w:sz w:val="24"/>
          <w:szCs w:val="24"/>
        </w:rPr>
      </w:pPr>
    </w:p>
    <w:p w:rsidR="00C24E1B" w:rsidRPr="00D03AFE" w:rsidRDefault="00C24E1B" w:rsidP="00D03AFE">
      <w:pPr>
        <w:spacing w:after="0" w:line="240" w:lineRule="auto"/>
        <w:rPr>
          <w:rFonts w:ascii="Calibri" w:eastAsia="Calibri" w:hAnsi="Calibri" w:cs="Times New Roman"/>
          <w:b/>
          <w:sz w:val="24"/>
          <w:szCs w:val="24"/>
        </w:rPr>
      </w:pPr>
      <w:r w:rsidRPr="00C24E1B">
        <w:rPr>
          <w:rFonts w:ascii="Calibri" w:eastAsia="Calibri" w:hAnsi="Calibri" w:cs="Calibri"/>
          <w:color w:val="000000"/>
          <w:sz w:val="24"/>
          <w:szCs w:val="24"/>
        </w:rPr>
        <w:t xml:space="preserve">  </w:t>
      </w:r>
      <w:r w:rsidRPr="00C24E1B">
        <w:rPr>
          <w:rFonts w:ascii="Calibri" w:eastAsia="Calibri" w:hAnsi="Calibri" w:cs="Calibri"/>
          <w:b/>
          <w:bCs/>
          <w:color w:val="000000"/>
          <w:sz w:val="28"/>
          <w:szCs w:val="28"/>
        </w:rPr>
        <w:t xml:space="preserve"> </w:t>
      </w:r>
      <w:r w:rsidRPr="00D03AFE">
        <w:rPr>
          <w:rFonts w:ascii="Calibri" w:eastAsia="Calibri" w:hAnsi="Calibri" w:cs="Calibri"/>
          <w:b/>
          <w:iCs/>
          <w:sz w:val="24"/>
          <w:szCs w:val="24"/>
        </w:rPr>
        <w:t>3.1. Completarea, depunerea și verificarea dosarului Cererii de Finanțare</w:t>
      </w:r>
    </w:p>
    <w:p w:rsidR="00C24E1B" w:rsidRPr="00C24E1B" w:rsidRDefault="00C24E1B" w:rsidP="00C24E1B">
      <w:pPr>
        <w:autoSpaceDE w:val="0"/>
        <w:autoSpaceDN w:val="0"/>
        <w:adjustRightInd w:val="0"/>
        <w:spacing w:after="0" w:line="240" w:lineRule="auto"/>
        <w:rPr>
          <w:rFonts w:ascii="Calibri" w:eastAsia="Calibri" w:hAnsi="Calibri" w:cs="Calibri"/>
          <w:b/>
          <w:iCs/>
          <w:color w:val="FF0000"/>
          <w:sz w:val="24"/>
          <w:szCs w:val="24"/>
        </w:rPr>
      </w:pPr>
    </w:p>
    <w:p w:rsidR="00C24E1B" w:rsidRPr="00BA6C37" w:rsidRDefault="00C24E1B" w:rsidP="00C24E1B">
      <w:pP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Dosarul Cererii de Finanţare conţine Cererea de Finanţare însoţită de anexele tehnice și administrative conform listei documentelor, care vor fi </w:t>
      </w:r>
      <w:r w:rsidR="00ED7208" w:rsidRPr="00BA6C37">
        <w:rPr>
          <w:rFonts w:ascii="Trebuchet MS" w:hAnsi="Trebuchet MS" w:cs="TimesNewRomanPS-BoldMT"/>
          <w:bCs/>
          <w:color w:val="000000"/>
          <w:lang w:val="it-IT"/>
        </w:rPr>
        <w:t>prezentate pe suport de hârtie , conform paragrafului ”Depunerea dosarului de finanțare” de mai jos.</w:t>
      </w:r>
    </w:p>
    <w:p w:rsidR="00000CFD" w:rsidRPr="00BA6C37" w:rsidRDefault="00000CFD" w:rsidP="00BA6C37">
      <w:pP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Formularul</w:t>
      </w:r>
      <w:r w:rsidR="00C24E1B" w:rsidRPr="00BA6C37">
        <w:rPr>
          <w:rFonts w:ascii="Trebuchet MS" w:hAnsi="Trebuchet MS" w:cs="TimesNewRomanPS-BoldMT"/>
          <w:bCs/>
          <w:color w:val="000000"/>
          <w:lang w:val="it-IT"/>
        </w:rPr>
        <w:t xml:space="preserve"> Cererii de Finanţare este prezentat în Anexa 1 la prezentul Ghid.</w:t>
      </w:r>
      <w:r w:rsidRPr="00BA6C37">
        <w:rPr>
          <w:rFonts w:ascii="Trebuchet MS" w:hAnsi="Trebuchet MS" w:cs="TimesNewRomanPS-BoldMT"/>
          <w:bCs/>
          <w:color w:val="000000"/>
          <w:lang w:val="it-IT"/>
        </w:rPr>
        <w:t xml:space="preserve"> </w:t>
      </w:r>
    </w:p>
    <w:p w:rsidR="00C24E1B" w:rsidRPr="00BA6C37" w:rsidRDefault="00000CFD" w:rsidP="00BA6C37">
      <w:pP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Cererea de Finanţare trebuie însoţită de anexe. Anexele Cererii de Finanţare fac parte integrantă din aceasta. Depunerea se va realiza  la sediul GAL pe suport de hârtie si CD in trei exemplare</w:t>
      </w:r>
    </w:p>
    <w:p w:rsidR="00C24E1B" w:rsidRPr="00BA6C37" w:rsidRDefault="00000CFD" w:rsidP="00BA6C37">
      <w:pP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Dosarul Cererii de Finanţare conţine Cererea de Finanţare însoţită de anexele tehnice și administrative conform listei documentelor, care vor fi depuse pe format de hâtrie la sediul GAL.</w:t>
      </w:r>
    </w:p>
    <w:p w:rsidR="00553352" w:rsidRPr="00BA6C37" w:rsidRDefault="00553352" w:rsidP="00BA6C37">
      <w:pP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w:t>
      </w:r>
      <w:r w:rsidR="00000CFD" w:rsidRPr="00BA6C37">
        <w:rPr>
          <w:rFonts w:ascii="Trebuchet MS" w:hAnsi="Trebuchet MS" w:cs="TimesNewRomanPS-BoldMT"/>
          <w:bCs/>
          <w:color w:val="000000"/>
          <w:lang w:val="it-IT"/>
        </w:rPr>
        <w:t xml:space="preserve">Formularul </w:t>
      </w:r>
      <w:r w:rsidR="00B84891" w:rsidRPr="00BA6C37">
        <w:rPr>
          <w:rFonts w:ascii="Trebuchet MS" w:hAnsi="Trebuchet MS" w:cs="TimesNewRomanPS-BoldMT"/>
          <w:bCs/>
          <w:color w:val="000000"/>
          <w:lang w:val="it-IT"/>
        </w:rPr>
        <w:t xml:space="preserve"> Cererii de Finanţare este </w:t>
      </w:r>
      <w:r w:rsidR="004D2FF8" w:rsidRPr="00BA6C37">
        <w:rPr>
          <w:rFonts w:ascii="Trebuchet MS" w:hAnsi="Trebuchet MS" w:cs="TimesNewRomanPS-BoldMT"/>
          <w:bCs/>
          <w:color w:val="000000"/>
          <w:lang w:val="it-IT"/>
        </w:rPr>
        <w:t xml:space="preserve">cel </w:t>
      </w:r>
      <w:r w:rsidR="00ED7208" w:rsidRPr="00BA6C37">
        <w:rPr>
          <w:rFonts w:ascii="Trebuchet MS" w:hAnsi="Trebuchet MS" w:cs="TimesNewRomanPS-BoldMT"/>
          <w:bCs/>
          <w:color w:val="000000"/>
          <w:lang w:val="it-IT"/>
        </w:rPr>
        <w:t xml:space="preserve">prezentat </w:t>
      </w:r>
      <w:r w:rsidR="00B84891" w:rsidRPr="00BA6C37">
        <w:rPr>
          <w:rFonts w:ascii="Trebuchet MS" w:hAnsi="Trebuchet MS" w:cs="TimesNewRomanPS-BoldMT"/>
          <w:bCs/>
          <w:color w:val="000000"/>
          <w:lang w:val="it-IT"/>
        </w:rPr>
        <w:t xml:space="preserve">în Anexa 1 la prezentul Ghid, fiind disponibil , în format electronic, pe adresa de internet </w:t>
      </w:r>
      <w:hyperlink r:id="rId10" w:history="1">
        <w:r w:rsidR="00631DF0" w:rsidRPr="00BA6C37">
          <w:rPr>
            <w:rFonts w:ascii="Trebuchet MS" w:hAnsi="Trebuchet MS" w:cs="TimesNewRomanPS-BoldMT"/>
            <w:bCs/>
            <w:color w:val="000000"/>
            <w:lang w:val="it-IT"/>
          </w:rPr>
          <w:t>www.galdc.ro</w:t>
        </w:r>
      </w:hyperlink>
      <w:r w:rsidRPr="00BA6C37">
        <w:rPr>
          <w:rFonts w:ascii="Trebuchet MS" w:hAnsi="Trebuchet MS" w:cs="TimesNewRomanPS-BoldMT"/>
          <w:bCs/>
          <w:color w:val="000000"/>
          <w:lang w:val="it-IT"/>
        </w:rPr>
        <w:t xml:space="preserve">  </w:t>
      </w:r>
    </w:p>
    <w:p w:rsidR="00AB3332" w:rsidRPr="00BA6C37" w:rsidRDefault="00B84891" w:rsidP="00BA6C37">
      <w:pP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Se vor completa numai informaţiile solicitate (nu se vor adauga alte categorii de indicatori şi nici alţi factori de risc în afara celor incluşi în anexele menţionate mai sus). Completarea celor două anexe la Cererea de Finanţare este obligatorie.</w:t>
      </w:r>
    </w:p>
    <w:p w:rsidR="00631DF0" w:rsidRPr="00BA6C37" w:rsidRDefault="00631DF0" w:rsidP="00BA6C37">
      <w:pP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Cererea de Finanţare trebuie însoţită de anexele prevăzute în modelul standard. Anexele Cererii de Finanţare fac parte integrantă din aceasta.</w:t>
      </w:r>
    </w:p>
    <w:p w:rsidR="00631DF0" w:rsidRDefault="00631DF0" w:rsidP="00AB3332">
      <w:pPr>
        <w:autoSpaceDE w:val="0"/>
        <w:autoSpaceDN w:val="0"/>
        <w:adjustRightInd w:val="0"/>
        <w:spacing w:after="0" w:line="240" w:lineRule="auto"/>
        <w:rPr>
          <w:rFonts w:ascii="Calibri" w:hAnsi="Calibri" w:cs="Calibri"/>
          <w:b/>
          <w:color w:val="000000"/>
          <w:sz w:val="24"/>
          <w:szCs w:val="24"/>
        </w:rPr>
      </w:pPr>
      <w:r>
        <w:rPr>
          <w:rFonts w:ascii="Calibri" w:hAnsi="Calibri" w:cs="Calibri"/>
          <w:color w:val="000000"/>
          <w:sz w:val="24"/>
          <w:szCs w:val="24"/>
        </w:rPr>
        <w:t xml:space="preserve"> </w:t>
      </w:r>
      <w:r w:rsidRPr="00BA6C37">
        <w:rPr>
          <w:rFonts w:ascii="Trebuchet MS" w:hAnsi="Trebuchet MS" w:cs="TimesNewRomanPS-BoldMT"/>
          <w:bCs/>
          <w:color w:val="000000"/>
          <w:lang w:val="it-IT"/>
        </w:rPr>
        <w:t>Documentele solicitate specifice măsurii 2/3A, vor fi introduse la rubricile</w:t>
      </w:r>
      <w:r>
        <w:rPr>
          <w:rFonts w:ascii="Calibri" w:hAnsi="Calibri" w:cs="Calibri"/>
          <w:color w:val="000000"/>
          <w:sz w:val="24"/>
          <w:szCs w:val="24"/>
        </w:rPr>
        <w:t xml:space="preserve">  „</w:t>
      </w:r>
      <w:r>
        <w:rPr>
          <w:rFonts w:ascii="Calibri" w:hAnsi="Calibri" w:cs="Calibri"/>
          <w:b/>
          <w:color w:val="000000"/>
          <w:sz w:val="24"/>
          <w:szCs w:val="24"/>
        </w:rPr>
        <w:t>alte documente”.</w:t>
      </w:r>
    </w:p>
    <w:p w:rsidR="00553352" w:rsidRDefault="00553352" w:rsidP="00AB3332">
      <w:pPr>
        <w:autoSpaceDE w:val="0"/>
        <w:autoSpaceDN w:val="0"/>
        <w:adjustRightInd w:val="0"/>
        <w:spacing w:after="0" w:line="240" w:lineRule="auto"/>
        <w:rPr>
          <w:rFonts w:ascii="Calibri" w:hAnsi="Calibri" w:cs="Calibri"/>
          <w:sz w:val="24"/>
          <w:szCs w:val="24"/>
        </w:rPr>
      </w:pPr>
    </w:p>
    <w:p w:rsidR="004D2FF8" w:rsidRPr="00631DF0" w:rsidRDefault="00AB3332" w:rsidP="00AB3332">
      <w:pPr>
        <w:autoSpaceDE w:val="0"/>
        <w:autoSpaceDN w:val="0"/>
        <w:adjustRightInd w:val="0"/>
        <w:spacing w:after="0" w:line="240" w:lineRule="auto"/>
        <w:rPr>
          <w:rFonts w:ascii="Calibri" w:hAnsi="Calibri" w:cs="Calibri"/>
          <w:sz w:val="24"/>
          <w:szCs w:val="24"/>
        </w:rPr>
      </w:pPr>
      <w:r w:rsidRPr="00553352">
        <w:rPr>
          <w:rFonts w:ascii="Calibri" w:eastAsia="Calibri" w:hAnsi="Calibri" w:cs="Calibri"/>
          <w:b/>
          <w:bCs/>
          <w:sz w:val="24"/>
          <w:szCs w:val="24"/>
        </w:rPr>
        <w:t xml:space="preserve">COMPLETAREA CERERII </w:t>
      </w:r>
      <w:r w:rsidR="00ED7208" w:rsidRPr="00553352">
        <w:rPr>
          <w:rFonts w:ascii="Calibri" w:eastAsia="Calibri" w:hAnsi="Calibri" w:cs="Calibri"/>
          <w:b/>
          <w:bCs/>
          <w:sz w:val="24"/>
          <w:szCs w:val="24"/>
        </w:rPr>
        <w:t xml:space="preserve">DE FINANŢARE </w:t>
      </w:r>
    </w:p>
    <w:p w:rsidR="00553352" w:rsidRPr="00BA6C37" w:rsidRDefault="00AB3332" w:rsidP="003878CF">
      <w:pP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Completarea Cererii de Finanţare, inclusiv a anexelor acesteia, se va</w:t>
      </w:r>
      <w:r w:rsidR="00631DF0" w:rsidRPr="00BA6C37">
        <w:rPr>
          <w:rFonts w:ascii="Trebuchet MS" w:hAnsi="Trebuchet MS" w:cs="TimesNewRomanPS-BoldMT"/>
          <w:bCs/>
          <w:color w:val="000000"/>
          <w:lang w:val="it-IT"/>
        </w:rPr>
        <w:t xml:space="preserve"> face conform modelului anexat</w:t>
      </w:r>
      <w:r w:rsidRPr="00BA6C37">
        <w:rPr>
          <w:rFonts w:ascii="Trebuchet MS" w:hAnsi="Trebuchet MS" w:cs="TimesNewRomanPS-BoldMT"/>
          <w:bCs/>
          <w:color w:val="000000"/>
          <w:lang w:val="it-IT"/>
        </w:rPr>
        <w:t xml:space="preserve">. Modificarea modelului standard (eliminarea, renumerotarea secţiunilor, anexarea documentelor suport în altă ordine decât cea specificată etc.) poate conduce la respingerea Dosarului Cererii de Finanţare pe motiv de neconformitate administrativă. </w:t>
      </w:r>
    </w:p>
    <w:p w:rsidR="00AB3332" w:rsidRPr="00BA6C37" w:rsidRDefault="00AB3332" w:rsidP="003878CF">
      <w:pP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Documentel</w:t>
      </w:r>
      <w:r w:rsidR="00631DF0" w:rsidRPr="00BA6C37">
        <w:rPr>
          <w:rFonts w:ascii="Trebuchet MS" w:hAnsi="Trebuchet MS" w:cs="TimesNewRomanPS-BoldMT"/>
          <w:bCs/>
          <w:color w:val="000000"/>
          <w:lang w:val="it-IT"/>
        </w:rPr>
        <w:t>e solicitate specifice măsurii 2</w:t>
      </w:r>
      <w:r w:rsidRPr="00BA6C37">
        <w:rPr>
          <w:rFonts w:ascii="Trebuchet MS" w:hAnsi="Trebuchet MS" w:cs="TimesNewRomanPS-BoldMT"/>
          <w:bCs/>
          <w:color w:val="000000"/>
          <w:lang w:val="it-IT"/>
        </w:rPr>
        <w:t>/3A, vor fi introduse la rubricile  „</w:t>
      </w:r>
      <w:r w:rsidR="00631DF0" w:rsidRPr="00BA6C37">
        <w:rPr>
          <w:rFonts w:ascii="Trebuchet MS" w:hAnsi="Trebuchet MS" w:cs="TimesNewRomanPS-BoldMT"/>
          <w:bCs/>
          <w:color w:val="000000"/>
          <w:lang w:val="it-IT"/>
        </w:rPr>
        <w:t>alte documente”</w:t>
      </w:r>
      <w:r w:rsidRPr="00BA6C37">
        <w:rPr>
          <w:rFonts w:ascii="Trebuchet MS" w:hAnsi="Trebuchet MS" w:cs="TimesNewRomanPS-BoldMT"/>
          <w:bCs/>
          <w:color w:val="000000"/>
          <w:lang w:val="it-IT"/>
        </w:rPr>
        <w:t>.</w:t>
      </w:r>
    </w:p>
    <w:p w:rsidR="00AB3332" w:rsidRPr="00BA6C37" w:rsidRDefault="00631DF0" w:rsidP="00E35A63">
      <w:pPr>
        <w:jc w:val="both"/>
        <w:rPr>
          <w:rFonts w:ascii="Trebuchet MS" w:hAnsi="Trebuchet MS" w:cs="TimesNewRomanPS-BoldMT"/>
          <w:bCs/>
          <w:color w:val="000000"/>
          <w:lang w:val="it-IT"/>
        </w:rPr>
      </w:pPr>
      <w:r w:rsidRPr="00BA6C37">
        <w:rPr>
          <w:rFonts w:ascii="Trebuchet MS" w:hAnsi="Trebuchet MS" w:cs="TimesNewRomanPS-BoldMT"/>
          <w:bCs/>
          <w:color w:val="000000"/>
          <w:lang w:val="it-IT"/>
        </w:rPr>
        <w:t>Cererea de Finanţare se completeaza</w:t>
      </w:r>
      <w:r w:rsidR="00AB3332" w:rsidRPr="00BA6C37">
        <w:rPr>
          <w:rFonts w:ascii="Trebuchet MS" w:hAnsi="Trebuchet MS" w:cs="TimesNewRomanPS-BoldMT"/>
          <w:bCs/>
          <w:color w:val="000000"/>
          <w:lang w:val="it-IT"/>
        </w:rPr>
        <w:t xml:space="preserve"> într-un mod </w:t>
      </w:r>
      <w:r w:rsidR="00E35A63" w:rsidRPr="00BA6C37">
        <w:rPr>
          <w:rFonts w:ascii="Trebuchet MS" w:hAnsi="Trebuchet MS" w:cs="TimesNewRomanPS-BoldMT"/>
          <w:bCs/>
          <w:color w:val="000000"/>
          <w:lang w:val="it-IT"/>
        </w:rPr>
        <w:t>clar şi coerent.</w:t>
      </w:r>
      <w:r w:rsidR="00AB3332" w:rsidRPr="00BA6C37">
        <w:rPr>
          <w:rFonts w:ascii="Trebuchet MS" w:hAnsi="Trebuchet MS" w:cs="TimesNewRomanPS-BoldMT"/>
          <w:bCs/>
          <w:color w:val="000000"/>
          <w:lang w:val="it-IT"/>
        </w:rPr>
        <w:t xml:space="preserve"> În acest sens, se vor furniza numai informaţiile necesare şi relevante, care vor preciza modul în care va fi atins scopul proiectului, avantajele ce vor rezulta din implementarea acestuia şi în ce măsură proiectul contribuie la re</w:t>
      </w:r>
      <w:r w:rsidR="00E35A63" w:rsidRPr="00BA6C37">
        <w:rPr>
          <w:rFonts w:ascii="Trebuchet MS" w:hAnsi="Trebuchet MS" w:cs="TimesNewRomanPS-BoldMT"/>
          <w:bCs/>
          <w:color w:val="000000"/>
          <w:lang w:val="it-IT"/>
        </w:rPr>
        <w:t>alizarea obiectivelor strategiei</w:t>
      </w:r>
      <w:r w:rsidR="00AB3332" w:rsidRPr="00BA6C37">
        <w:rPr>
          <w:rFonts w:ascii="Trebuchet MS" w:hAnsi="Trebuchet MS" w:cs="TimesNewRomanPS-BoldMT"/>
          <w:bCs/>
          <w:color w:val="000000"/>
          <w:lang w:val="it-IT"/>
        </w:rPr>
        <w:t xml:space="preserve">.                                                                                 </w:t>
      </w:r>
      <w:r w:rsidR="00E35A63" w:rsidRPr="00BA6C37">
        <w:rPr>
          <w:rFonts w:ascii="Trebuchet MS" w:hAnsi="Trebuchet MS" w:cs="TimesNewRomanPS-BoldMT"/>
          <w:bCs/>
          <w:color w:val="000000"/>
          <w:lang w:val="it-IT"/>
        </w:rPr>
        <w:t xml:space="preserve">                              </w:t>
      </w:r>
      <w:r w:rsidR="00AB3332" w:rsidRPr="00BA6C37">
        <w:rPr>
          <w:rFonts w:ascii="Trebuchet MS" w:hAnsi="Trebuchet MS" w:cs="TimesNewRomanPS-BoldMT"/>
          <w:bCs/>
          <w:color w:val="000000"/>
          <w:lang w:val="it-IT"/>
        </w:rPr>
        <w:t xml:space="preserve">                                                                                                                                                                                                                  </w:t>
      </w:r>
      <w:r w:rsidR="00553352" w:rsidRPr="00BA6C37">
        <w:rPr>
          <w:rFonts w:ascii="Trebuchet MS" w:hAnsi="Trebuchet MS" w:cs="TimesNewRomanPS-BoldMT"/>
          <w:bCs/>
          <w:color w:val="000000"/>
          <w:lang w:val="it-IT"/>
        </w:rPr>
        <w:t xml:space="preserve">        so</w:t>
      </w:r>
      <w:r w:rsidR="00AB3332" w:rsidRPr="00BA6C37">
        <w:rPr>
          <w:rFonts w:ascii="Trebuchet MS" w:hAnsi="Trebuchet MS" w:cs="TimesNewRomanPS-BoldMT"/>
          <w:bCs/>
          <w:color w:val="000000"/>
          <w:lang w:val="it-IT"/>
        </w:rPr>
        <w:t xml:space="preserve">licitantul poate opta pentru obţinerea unui avans prin completarea căsuţei corespunzătoare din Planul financiar din cadrul Cererii de finanţare. </w:t>
      </w:r>
    </w:p>
    <w:p w:rsidR="00AB3332" w:rsidRPr="00BA6C37" w:rsidRDefault="00AB3332" w:rsidP="00ED7208">
      <w:pP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Beneficiarul care nu a solicitat avans la data depunerii Cererii de Finanţare, are posibilitatea de a solicita obţinerea avansului ulterior semnarii Contractului de Finanţare FEADR și cu condiţia să nu depaşească data depunerii primului dosar al Cererii de plată la Autoritatea Contractantă și atunci când are avizul favorabil din partea Autorităţii Co</w:t>
      </w:r>
      <w:r w:rsidR="00ED7208" w:rsidRPr="00BA6C37">
        <w:rPr>
          <w:rFonts w:ascii="Trebuchet MS" w:hAnsi="Trebuchet MS" w:cs="TimesNewRomanPS-BoldMT"/>
          <w:bCs/>
          <w:color w:val="000000"/>
          <w:lang w:val="it-IT"/>
        </w:rPr>
        <w:t xml:space="preserve">ntractante pentru o achiziţie. </w:t>
      </w:r>
    </w:p>
    <w:p w:rsidR="00AB3332" w:rsidRDefault="00AB3332" w:rsidP="00AB3332">
      <w:pPr>
        <w:autoSpaceDE w:val="0"/>
        <w:autoSpaceDN w:val="0"/>
        <w:adjustRightInd w:val="0"/>
        <w:spacing w:after="0" w:line="240" w:lineRule="auto"/>
        <w:rPr>
          <w:rFonts w:cs="Calibri-Bold"/>
          <w:b/>
          <w:bCs/>
          <w:sz w:val="24"/>
          <w:szCs w:val="24"/>
        </w:rPr>
      </w:pPr>
      <w:r>
        <w:rPr>
          <w:rFonts w:cs="Calibri-Bold"/>
          <w:b/>
          <w:bCs/>
          <w:sz w:val="24"/>
          <w:szCs w:val="24"/>
        </w:rPr>
        <w:t>Avansul se va recupera din ultima tranșă de plată</w:t>
      </w:r>
    </w:p>
    <w:p w:rsidR="00AB3332" w:rsidRDefault="00AB3332" w:rsidP="00AB3332">
      <w:pPr>
        <w:autoSpaceDE w:val="0"/>
        <w:autoSpaceDN w:val="0"/>
        <w:adjustRightInd w:val="0"/>
        <w:spacing w:after="0" w:line="240" w:lineRule="auto"/>
        <w:rPr>
          <w:rFonts w:cs="Calibri-Bold"/>
          <w:b/>
          <w:bCs/>
          <w:sz w:val="24"/>
          <w:szCs w:val="24"/>
        </w:rPr>
      </w:pPr>
    </w:p>
    <w:p w:rsidR="00AB3332" w:rsidRPr="00057EAF" w:rsidRDefault="00AB3332" w:rsidP="00AB3332">
      <w:pPr>
        <w:spacing w:after="0" w:line="240" w:lineRule="auto"/>
        <w:jc w:val="both"/>
        <w:rPr>
          <w:rFonts w:ascii="Calibri" w:eastAsia="Calibri" w:hAnsi="Calibri" w:cs="Times New Roman"/>
          <w:b/>
          <w:bCs/>
          <w:sz w:val="24"/>
          <w:szCs w:val="24"/>
        </w:rPr>
      </w:pPr>
      <w:r w:rsidRPr="00057EAF">
        <w:rPr>
          <w:rFonts w:ascii="Calibri" w:eastAsia="Calibri" w:hAnsi="Calibri" w:cs="Times New Roman"/>
          <w:b/>
          <w:bCs/>
          <w:sz w:val="24"/>
          <w:szCs w:val="24"/>
        </w:rPr>
        <w:t>DEPUNEREA DOSARULUI CERERII DE FINANȚARE</w:t>
      </w:r>
    </w:p>
    <w:p w:rsidR="00AB3332" w:rsidRPr="00102052" w:rsidRDefault="00AB3332" w:rsidP="00AB3332">
      <w:pPr>
        <w:spacing w:after="0" w:line="240" w:lineRule="auto"/>
        <w:jc w:val="both"/>
        <w:rPr>
          <w:rFonts w:ascii="Calibri" w:eastAsia="Calibri" w:hAnsi="Calibri" w:cs="Times New Roman"/>
          <w:b/>
          <w:bCs/>
          <w:sz w:val="24"/>
          <w:szCs w:val="24"/>
        </w:rPr>
      </w:pPr>
    </w:p>
    <w:p w:rsidR="00AB3332" w:rsidRPr="00102052" w:rsidRDefault="00AB3332" w:rsidP="00AB3332">
      <w:pPr>
        <w:spacing w:after="0" w:line="240" w:lineRule="auto"/>
        <w:jc w:val="both"/>
        <w:rPr>
          <w:rFonts w:ascii="Calibri" w:eastAsia="Calibri" w:hAnsi="Calibri" w:cs="Times New Roman"/>
          <w:b/>
          <w:bCs/>
          <w:sz w:val="24"/>
          <w:szCs w:val="24"/>
        </w:rPr>
      </w:pPr>
      <w:r w:rsidRPr="00102052">
        <w:rPr>
          <w:rFonts w:ascii="Calibri" w:eastAsia="Calibri" w:hAnsi="Calibri" w:cs="Times New Roman"/>
          <w:b/>
          <w:bCs/>
          <w:sz w:val="24"/>
          <w:szCs w:val="24"/>
        </w:rPr>
        <w:t xml:space="preserve">Cererea de Finanțare trebuie completată pe </w:t>
      </w:r>
      <w:r w:rsidRPr="00057EAF">
        <w:rPr>
          <w:rFonts w:ascii="Calibri" w:eastAsia="Calibri" w:hAnsi="Calibri" w:cs="Times New Roman"/>
          <w:b/>
          <w:bCs/>
          <w:sz w:val="24"/>
          <w:szCs w:val="24"/>
        </w:rPr>
        <w:t>suport de hârtie</w:t>
      </w:r>
      <w:r w:rsidR="00057EAF">
        <w:rPr>
          <w:rFonts w:ascii="Calibri" w:eastAsia="Calibri" w:hAnsi="Calibri" w:cs="Times New Roman"/>
          <w:b/>
          <w:bCs/>
          <w:sz w:val="24"/>
          <w:szCs w:val="24"/>
        </w:rPr>
        <w:t xml:space="preserve"> si CD</w:t>
      </w:r>
      <w:r w:rsidRPr="00102052">
        <w:rPr>
          <w:rFonts w:ascii="Calibri" w:eastAsia="Calibri" w:hAnsi="Calibri" w:cs="Times New Roman"/>
          <w:b/>
          <w:bCs/>
          <w:sz w:val="24"/>
          <w:szCs w:val="24"/>
        </w:rPr>
        <w:t>, în limba română.</w:t>
      </w:r>
    </w:p>
    <w:p w:rsidR="00AB3332" w:rsidRPr="00BA6C37" w:rsidRDefault="00057EAF" w:rsidP="00057EAF">
      <w:pPr>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w:t>
      </w:r>
      <w:r w:rsidR="00AB3332" w:rsidRPr="00BA6C37">
        <w:rPr>
          <w:rFonts w:ascii="Trebuchet MS" w:hAnsi="Trebuchet MS" w:cs="TimesNewRomanPS-BoldMT"/>
          <w:bCs/>
          <w:color w:val="000000"/>
          <w:lang w:val="it-IT"/>
        </w:rPr>
        <w:t xml:space="preserve">Documentele justificative necesare la momentul depunerii Cererii de Finanțare vor fi bifate </w:t>
      </w:r>
      <w:r w:rsidR="00A32870" w:rsidRPr="00BA6C37">
        <w:rPr>
          <w:rFonts w:ascii="Trebuchet MS" w:hAnsi="Trebuchet MS" w:cs="TimesNewRomanPS-BoldMT"/>
          <w:bCs/>
          <w:color w:val="000000"/>
          <w:lang w:val="it-IT"/>
        </w:rPr>
        <w:t xml:space="preserve">în </w:t>
      </w:r>
      <w:r w:rsidR="00AB3332" w:rsidRPr="00BA6C37">
        <w:rPr>
          <w:rFonts w:ascii="Trebuchet MS" w:hAnsi="Trebuchet MS" w:cs="TimesNewRomanPS-BoldMT"/>
          <w:bCs/>
          <w:color w:val="000000"/>
          <w:lang w:val="it-IT"/>
        </w:rPr>
        <w:t>căsuțele corespunzătoare documentelor justificative din cadrul Punctului E al Cererii de Finanțare, LISTA DOCUMENTELOR ANEXATE</w:t>
      </w:r>
      <w:r w:rsidRPr="00BA6C37">
        <w:rPr>
          <w:rFonts w:ascii="Trebuchet MS" w:hAnsi="Trebuchet MS" w:cs="TimesNewRomanPS-BoldMT"/>
          <w:bCs/>
          <w:color w:val="000000"/>
          <w:lang w:val="it-IT"/>
        </w:rPr>
        <w:t xml:space="preserve"> PROIECTELOR AFERENTE măsurii M2</w:t>
      </w:r>
      <w:r w:rsidR="00830662" w:rsidRPr="00BA6C37">
        <w:rPr>
          <w:rFonts w:ascii="Trebuchet MS" w:hAnsi="Trebuchet MS" w:cs="TimesNewRomanPS-BoldMT"/>
          <w:bCs/>
          <w:color w:val="000000"/>
          <w:lang w:val="it-IT"/>
        </w:rPr>
        <w:t>/3A</w:t>
      </w:r>
      <w:r w:rsidR="00AB3332" w:rsidRPr="00BA6C37">
        <w:rPr>
          <w:rFonts w:ascii="Trebuchet MS" w:hAnsi="Trebuchet MS" w:cs="TimesNewRomanPS-BoldMT"/>
          <w:bCs/>
          <w:color w:val="000000"/>
          <w:lang w:val="it-IT"/>
        </w:rPr>
        <w:t xml:space="preserve">, din coloana DOCUMENTE DEPUSE LA CEREREA DE FINANȚARE, iar pentru cele </w:t>
      </w:r>
      <w:r w:rsidR="00AB3332" w:rsidRPr="00BA6C37">
        <w:rPr>
          <w:rFonts w:ascii="Trebuchet MS" w:hAnsi="Trebuchet MS" w:cs="TimesNewRomanPS-BoldMT"/>
          <w:bCs/>
          <w:color w:val="000000"/>
          <w:lang w:val="it-IT"/>
        </w:rPr>
        <w:lastRenderedPageBreak/>
        <w:t>obligatoriu a fi depuse după publicarea Raportului de selecție, vor fi bifate căsuțele corespunzătoare documentelor justificative din coloana DOCUMENTE DEPUSE LA MOMENTUL CONTRACTĂRII.</w:t>
      </w:r>
    </w:p>
    <w:p w:rsidR="00B2702B" w:rsidRPr="00BA6C37" w:rsidRDefault="00B2702B" w:rsidP="00AB3332">
      <w:pPr>
        <w:pBdr>
          <w:bottom w:val="single" w:sz="12" w:space="1" w:color="auto"/>
        </w:pBdr>
        <w:spacing w:after="0" w:line="240" w:lineRule="auto"/>
        <w:jc w:val="both"/>
        <w:rPr>
          <w:rFonts w:ascii="Trebuchet MS" w:hAnsi="Trebuchet MS" w:cs="TimesNewRomanPS-BoldMT"/>
          <w:bCs/>
          <w:color w:val="000000"/>
          <w:lang w:val="it-IT"/>
        </w:rPr>
      </w:pPr>
    </w:p>
    <w:p w:rsidR="006250BF" w:rsidRPr="00BA6C37" w:rsidRDefault="006250BF" w:rsidP="006250BF">
      <w:pPr>
        <w:spacing w:after="0" w:line="240" w:lineRule="auto"/>
        <w:jc w:val="both"/>
        <w:rPr>
          <w:rFonts w:ascii="Trebuchet MS" w:hAnsi="Trebuchet MS" w:cs="TimesNewRomanPS-BoldMT"/>
          <w:bCs/>
          <w:color w:val="000000"/>
          <w:lang w:val="it-IT"/>
        </w:rPr>
      </w:pPr>
      <w:r>
        <w:rPr>
          <w:rFonts w:ascii="Calibri" w:eastAsia="Calibri" w:hAnsi="Calibri" w:cs="Times New Roman"/>
          <w:sz w:val="24"/>
          <w:szCs w:val="24"/>
        </w:rPr>
        <w:t xml:space="preserve"> </w:t>
      </w:r>
      <w:r w:rsidR="00057EAF" w:rsidRPr="00BA6C37">
        <w:rPr>
          <w:rFonts w:ascii="Trebuchet MS" w:hAnsi="Trebuchet MS" w:cs="TimesNewRomanPS-BoldMT"/>
          <w:bCs/>
          <w:color w:val="000000"/>
          <w:lang w:val="it-IT"/>
        </w:rPr>
        <w:t>Documentația completa</w:t>
      </w:r>
      <w:r w:rsidR="00495886" w:rsidRPr="00BA6C37">
        <w:rPr>
          <w:rFonts w:ascii="Trebuchet MS" w:hAnsi="Trebuchet MS" w:cs="TimesNewRomanPS-BoldMT"/>
          <w:bCs/>
          <w:color w:val="000000"/>
          <w:lang w:val="it-IT"/>
        </w:rPr>
        <w:t>:</w:t>
      </w:r>
      <w:r w:rsidRPr="00BA6C37">
        <w:rPr>
          <w:rFonts w:ascii="Trebuchet MS" w:hAnsi="Trebuchet MS" w:cs="TimesNewRomanPS-BoldMT"/>
          <w:bCs/>
          <w:color w:val="000000"/>
          <w:lang w:val="it-IT"/>
        </w:rPr>
        <w:t xml:space="preserve"> pe suport de hârtie, în trei exemplare,</w:t>
      </w:r>
      <w:r w:rsidR="00B2702B" w:rsidRPr="00BA6C37">
        <w:rPr>
          <w:rFonts w:ascii="Trebuchet MS" w:hAnsi="Trebuchet MS" w:cs="TimesNewRomanPS-BoldMT"/>
          <w:bCs/>
          <w:color w:val="000000"/>
          <w:lang w:val="it-IT"/>
        </w:rPr>
        <w:t>legate ți sigilate</w:t>
      </w:r>
      <w:r w:rsidRPr="00BA6C37">
        <w:rPr>
          <w:rFonts w:ascii="Trebuchet MS" w:hAnsi="Trebuchet MS" w:cs="TimesNewRomanPS-BoldMT"/>
          <w:bCs/>
          <w:color w:val="000000"/>
          <w:lang w:val="it-IT"/>
        </w:rPr>
        <w:t>( două originale și o copie), și pe suport magnetic</w:t>
      </w:r>
      <w:r w:rsidR="00057EAF" w:rsidRPr="00BA6C37">
        <w:rPr>
          <w:rFonts w:ascii="Trebuchet MS" w:hAnsi="Trebuchet MS" w:cs="TimesNewRomanPS-BoldMT"/>
          <w:bCs/>
          <w:color w:val="000000"/>
          <w:lang w:val="it-IT"/>
        </w:rPr>
        <w:t>, în 3</w:t>
      </w:r>
      <w:r w:rsidR="00232AA8" w:rsidRPr="00BA6C37">
        <w:rPr>
          <w:rFonts w:ascii="Trebuchet MS" w:hAnsi="Trebuchet MS" w:cs="TimesNewRomanPS-BoldMT"/>
          <w:bCs/>
          <w:color w:val="000000"/>
          <w:lang w:val="it-IT"/>
        </w:rPr>
        <w:t xml:space="preserve"> exemplare</w:t>
      </w:r>
      <w:r w:rsidRPr="00BA6C37">
        <w:rPr>
          <w:rFonts w:ascii="Trebuchet MS" w:hAnsi="Trebuchet MS" w:cs="TimesNewRomanPS-BoldMT"/>
          <w:bCs/>
          <w:color w:val="000000"/>
          <w:lang w:val="it-IT"/>
        </w:rPr>
        <w:t xml:space="preserve"> (CD/DVD) în format PDF cu foldere separate pentru fiecare document, va fi depusă la s</w:t>
      </w:r>
      <w:r w:rsidR="00057EAF" w:rsidRPr="00BA6C37">
        <w:rPr>
          <w:rFonts w:ascii="Trebuchet MS" w:hAnsi="Trebuchet MS" w:cs="TimesNewRomanPS-BoldMT"/>
          <w:bCs/>
          <w:color w:val="000000"/>
          <w:lang w:val="it-IT"/>
        </w:rPr>
        <w:t>ecretariatul GAL</w:t>
      </w:r>
      <w:r w:rsidR="000A146F">
        <w:rPr>
          <w:rFonts w:ascii="Trebuchet MS" w:hAnsi="Trebuchet MS" w:cs="TimesNewRomanPS-BoldMT"/>
          <w:bCs/>
          <w:color w:val="000000"/>
          <w:lang w:val="it-IT"/>
        </w:rPr>
        <w:t xml:space="preserve"> conform apelului de selectie pentru sesiunea in curs</w:t>
      </w:r>
      <w:r w:rsidR="00057EAF" w:rsidRPr="00BA6C37">
        <w:rPr>
          <w:rFonts w:ascii="Trebuchet MS" w:hAnsi="Trebuchet MS" w:cs="TimesNewRomanPS-BoldMT"/>
          <w:bCs/>
          <w:color w:val="000000"/>
          <w:lang w:val="it-IT"/>
        </w:rPr>
        <w:t xml:space="preserve">. </w:t>
      </w:r>
      <w:r w:rsidRPr="00BA6C37">
        <w:rPr>
          <w:rFonts w:ascii="Trebuchet MS" w:hAnsi="Trebuchet MS" w:cs="TimesNewRomanPS-BoldMT"/>
          <w:bCs/>
          <w:color w:val="000000"/>
          <w:lang w:val="it-IT"/>
        </w:rPr>
        <w:t xml:space="preserve"> Fiecare pagină din documentație, va fi numerotată în ordine crescătoare, în partea dreaptă sus a paginii, semnată de re</w:t>
      </w:r>
      <w:r w:rsidR="00057EAF" w:rsidRPr="00BA6C37">
        <w:rPr>
          <w:rFonts w:ascii="Trebuchet MS" w:hAnsi="Trebuchet MS" w:cs="TimesNewRomanPS-BoldMT"/>
          <w:bCs/>
          <w:color w:val="000000"/>
          <w:lang w:val="it-IT"/>
        </w:rPr>
        <w:t>prezentantul legal</w:t>
      </w:r>
      <w:r w:rsidRPr="00BA6C37">
        <w:rPr>
          <w:rFonts w:ascii="Trebuchet MS" w:hAnsi="Trebuchet MS" w:cs="TimesNewRomanPS-BoldMT"/>
          <w:bCs/>
          <w:color w:val="000000"/>
          <w:lang w:val="it-IT"/>
        </w:rPr>
        <w:t>. Documentele în copie, precum și exemplarul în copie, vor avea specificația „Conform cu originalul”, însoțite de semnătura repre</w:t>
      </w:r>
      <w:r w:rsidR="00057EAF" w:rsidRPr="00BA6C37">
        <w:rPr>
          <w:rFonts w:ascii="Trebuchet MS" w:hAnsi="Trebuchet MS" w:cs="TimesNewRomanPS-BoldMT"/>
          <w:bCs/>
          <w:color w:val="000000"/>
          <w:lang w:val="it-IT"/>
        </w:rPr>
        <w:t>zentantului legal</w:t>
      </w:r>
      <w:r w:rsidRPr="00BA6C37">
        <w:rPr>
          <w:rFonts w:ascii="Trebuchet MS" w:hAnsi="Trebuchet MS" w:cs="TimesNewRomanPS-BoldMT"/>
          <w:bCs/>
          <w:color w:val="000000"/>
          <w:lang w:val="it-IT"/>
        </w:rPr>
        <w:t>. La predarea  documentației, solicitantul va prezenta și documentele care nu pot fi atașate în documentație în original (acte identitate, certificate de înscriere, acte constitutive, statute, hotărâri j</w:t>
      </w:r>
      <w:r w:rsidR="009F2BD4" w:rsidRPr="00BA6C37">
        <w:rPr>
          <w:rFonts w:ascii="Trebuchet MS" w:hAnsi="Trebuchet MS" w:cs="TimesNewRomanPS-BoldMT"/>
          <w:bCs/>
          <w:color w:val="000000"/>
          <w:lang w:val="it-IT"/>
        </w:rPr>
        <w:t>udecătorești) pentru conformitate e.t.c</w:t>
      </w:r>
      <w:r w:rsidRPr="00BA6C37">
        <w:rPr>
          <w:rFonts w:ascii="Trebuchet MS" w:hAnsi="Trebuchet MS" w:cs="TimesNewRomanPS-BoldMT"/>
          <w:bCs/>
          <w:color w:val="000000"/>
          <w:lang w:val="it-IT"/>
        </w:rPr>
        <w:t>.</w:t>
      </w:r>
    </w:p>
    <w:p w:rsidR="006250BF" w:rsidRPr="009F2BD4" w:rsidRDefault="006250BF" w:rsidP="006250BF">
      <w:pPr>
        <w:spacing w:after="0" w:line="240" w:lineRule="auto"/>
        <w:jc w:val="both"/>
        <w:rPr>
          <w:rFonts w:ascii="Calibri" w:eastAsia="Calibri" w:hAnsi="Calibri" w:cs="Times New Roman"/>
          <w:b/>
          <w:bCs/>
          <w:sz w:val="24"/>
          <w:szCs w:val="24"/>
        </w:rPr>
      </w:pPr>
    </w:p>
    <w:p w:rsidR="006250BF" w:rsidRPr="006250BF" w:rsidRDefault="006250BF" w:rsidP="00553352">
      <w:pPr>
        <w:spacing w:after="0" w:line="240" w:lineRule="auto"/>
        <w:contextualSpacing/>
        <w:jc w:val="both"/>
        <w:rPr>
          <w:rFonts w:ascii="Calibri" w:eastAsia="Calibri" w:hAnsi="Calibri" w:cs="Times New Roman"/>
          <w:b/>
          <w:bCs/>
          <w:sz w:val="24"/>
          <w:szCs w:val="24"/>
        </w:rPr>
      </w:pPr>
      <w:r w:rsidRPr="006250BF">
        <w:rPr>
          <w:rFonts w:ascii="Calibri" w:eastAsia="Calibri" w:hAnsi="Calibri" w:cs="Times New Roman"/>
          <w:b/>
          <w:bCs/>
          <w:sz w:val="24"/>
          <w:szCs w:val="24"/>
        </w:rPr>
        <w:t xml:space="preserve">VERIFICAREA ELIGIBILITĂŢII CERERII DE FINANȚARE </w:t>
      </w:r>
    </w:p>
    <w:p w:rsidR="006250BF" w:rsidRPr="006250BF" w:rsidRDefault="006250BF" w:rsidP="006250BF">
      <w:pPr>
        <w:spacing w:after="0" w:line="240" w:lineRule="auto"/>
        <w:ind w:left="900"/>
        <w:jc w:val="both"/>
        <w:rPr>
          <w:rFonts w:ascii="Calibri" w:eastAsia="Calibri" w:hAnsi="Calibri" w:cs="Times New Roman"/>
          <w:b/>
          <w:bCs/>
          <w:sz w:val="24"/>
          <w:szCs w:val="24"/>
        </w:rPr>
      </w:pPr>
    </w:p>
    <w:p w:rsidR="006250BF" w:rsidRPr="00BA6C37" w:rsidRDefault="006250BF" w:rsidP="006250BF">
      <w:pPr>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Verificarea eligibilității este efectuată în baza documentelor depuse de către solicitant. </w:t>
      </w:r>
    </w:p>
    <w:p w:rsidR="006250BF" w:rsidRPr="00BA6C37" w:rsidRDefault="006250BF" w:rsidP="006250BF">
      <w:pPr>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Verificarea eligibilității tehnice și financiare constă în: </w:t>
      </w:r>
    </w:p>
    <w:p w:rsidR="00A85C3D" w:rsidRPr="00BA6C37" w:rsidRDefault="00A85C3D" w:rsidP="006250BF">
      <w:pPr>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sym w:font="Wingdings" w:char="F0FC"/>
      </w:r>
      <w:r w:rsidRPr="00BA6C37">
        <w:rPr>
          <w:rFonts w:ascii="Trebuchet MS" w:hAnsi="Trebuchet MS" w:cs="TimesNewRomanPS-BoldMT"/>
          <w:bCs/>
          <w:color w:val="000000"/>
          <w:lang w:val="it-IT"/>
        </w:rPr>
        <w:t xml:space="preserve">  verificarea conformității proiectului;</w:t>
      </w:r>
    </w:p>
    <w:p w:rsidR="006250BF" w:rsidRPr="00BA6C37" w:rsidRDefault="006250BF" w:rsidP="006250BF">
      <w:pPr>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sym w:font="Wingdings" w:char="F0FC"/>
      </w:r>
      <w:r w:rsidRPr="00BA6C37">
        <w:rPr>
          <w:rFonts w:ascii="Trebuchet MS" w:hAnsi="Trebuchet MS" w:cs="TimesNewRomanPS-BoldMT"/>
          <w:bCs/>
          <w:color w:val="000000"/>
          <w:lang w:val="it-IT"/>
        </w:rPr>
        <w:t xml:space="preserve">  verificarea eligibilității solicitantului; </w:t>
      </w:r>
    </w:p>
    <w:p w:rsidR="006250BF" w:rsidRPr="00BA6C37" w:rsidRDefault="006250BF" w:rsidP="006250BF">
      <w:pPr>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sym w:font="Wingdings" w:char="F0FC"/>
      </w:r>
      <w:r w:rsidRPr="00BA6C37">
        <w:rPr>
          <w:rFonts w:ascii="Trebuchet MS" w:hAnsi="Trebuchet MS" w:cs="TimesNewRomanPS-BoldMT"/>
          <w:bCs/>
          <w:color w:val="000000"/>
          <w:lang w:val="it-IT"/>
        </w:rPr>
        <w:t xml:space="preserve">  verificarea criteriilor de eligibilitate; </w:t>
      </w:r>
    </w:p>
    <w:p w:rsidR="006250BF" w:rsidRPr="00BA6C37" w:rsidRDefault="006250BF" w:rsidP="006250BF">
      <w:pPr>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sym w:font="Wingdings" w:char="F0FC"/>
      </w:r>
      <w:r w:rsidRPr="00BA6C37">
        <w:rPr>
          <w:rFonts w:ascii="Trebuchet MS" w:hAnsi="Trebuchet MS" w:cs="TimesNewRomanPS-BoldMT"/>
          <w:bCs/>
          <w:color w:val="000000"/>
          <w:lang w:val="it-IT"/>
        </w:rPr>
        <w:t xml:space="preserve"> verif</w:t>
      </w:r>
      <w:r w:rsidR="00A32870" w:rsidRPr="00BA6C37">
        <w:rPr>
          <w:rFonts w:ascii="Trebuchet MS" w:hAnsi="Trebuchet MS" w:cs="TimesNewRomanPS-BoldMT"/>
          <w:bCs/>
          <w:color w:val="000000"/>
          <w:lang w:val="it-IT"/>
        </w:rPr>
        <w:t>icarea Planului de marketing</w:t>
      </w:r>
      <w:r w:rsidRPr="00BA6C37">
        <w:rPr>
          <w:rFonts w:ascii="Trebuchet MS" w:hAnsi="Trebuchet MS" w:cs="TimesNewRomanPS-BoldMT"/>
          <w:bCs/>
          <w:color w:val="000000"/>
          <w:lang w:val="it-IT"/>
        </w:rPr>
        <w:t xml:space="preserve"> și a tuturor doc</w:t>
      </w:r>
      <w:r w:rsidR="00A85C3D" w:rsidRPr="00BA6C37">
        <w:rPr>
          <w:rFonts w:ascii="Trebuchet MS" w:hAnsi="Trebuchet MS" w:cs="TimesNewRomanPS-BoldMT"/>
          <w:bCs/>
          <w:color w:val="000000"/>
          <w:lang w:val="it-IT"/>
        </w:rPr>
        <w:t>umentelor anexate.</w:t>
      </w:r>
    </w:p>
    <w:p w:rsidR="009F2BD4" w:rsidRPr="00BA6C37" w:rsidRDefault="009F2BD4" w:rsidP="009F2BD4">
      <w:pPr>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Cererea de Finanţare trebuie însoţită de anexele prevăzute în modelul standard. Anexele Cererii de Finanţare fac parte integrantă din aceasta. </w:t>
      </w:r>
    </w:p>
    <w:p w:rsidR="009F2BD4" w:rsidRPr="00BA6C37" w:rsidRDefault="009F2BD4" w:rsidP="009F2BD4">
      <w:pPr>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Pe parcursul verificărilor și implementării proiectului, daca se constată că este necesar se vor solicita informatii suplimentare.  Informațiile suplimentare se vor solicita de către experții evaluatori  pe baza fisei specifice, iar răspunsul va fi prezentat în 2 exemplare utilizand sectiunea specificata in fisa de informatii suplimentare.</w:t>
      </w:r>
    </w:p>
    <w:p w:rsidR="006250BF" w:rsidRPr="00BA6C37" w:rsidRDefault="006250BF" w:rsidP="006250BF">
      <w:pPr>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Cazurile în care expertul evaluator al GAL poate solicita informații suplimentare sunt următoarele: </w:t>
      </w:r>
    </w:p>
    <w:p w:rsidR="00D85CBF" w:rsidRPr="00BA6C37" w:rsidRDefault="006250BF" w:rsidP="00BA6C37">
      <w:pPr>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(1) în cazul în care documentul tehnic  conține informații insuficiente pentru clarificarea unui criteriu de eligibilitate/ principiu de selecție sau există informații contradictorii în interiorul lui, ori, față de cele menți</w:t>
      </w:r>
      <w:r w:rsidR="009F2BD4" w:rsidRPr="00BA6C37">
        <w:rPr>
          <w:rFonts w:ascii="Trebuchet MS" w:hAnsi="Trebuchet MS" w:cs="TimesNewRomanPS-BoldMT"/>
          <w:bCs/>
          <w:color w:val="000000"/>
          <w:lang w:val="it-IT"/>
        </w:rPr>
        <w:t>onate în Cererea de Finanțare;</w:t>
      </w:r>
    </w:p>
    <w:p w:rsidR="006250BF" w:rsidRPr="00BA6C37" w:rsidRDefault="006250BF" w:rsidP="00BA6C37">
      <w:pPr>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2) în cazul în care există diferențe de calcul al sprijinului; </w:t>
      </w:r>
    </w:p>
    <w:p w:rsidR="00D85CBF" w:rsidRPr="00BA6C37" w:rsidRDefault="006250BF" w:rsidP="006250BF">
      <w:pPr>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(3) în cazul în care, în procesul de verificare a documentelor din dosarul Cererii de Finanțare, se constată omisiuni privind bifarea anumitor casete (inclusiv din Cererea de Finanțare) sau omiterea semnării anumitor pagini de către solicitant/ reprezentantul legal, iar din analiza proiectului expertul constată că aceste carențe sunt cauzate de anumite erori de formă sau erori m</w:t>
      </w:r>
      <w:r w:rsidR="00D85CBF" w:rsidRPr="00BA6C37">
        <w:rPr>
          <w:rFonts w:ascii="Trebuchet MS" w:hAnsi="Trebuchet MS" w:cs="TimesNewRomanPS-BoldMT"/>
          <w:bCs/>
          <w:color w:val="000000"/>
          <w:lang w:val="it-IT"/>
        </w:rPr>
        <w:t>ateriale.</w:t>
      </w:r>
    </w:p>
    <w:p w:rsidR="006250BF" w:rsidRPr="00BA6C37" w:rsidRDefault="006250BF" w:rsidP="006250BF">
      <w:pPr>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În cazul în care restul documentelor din Cererea de Finanțare nu sunt în conformi</w:t>
      </w:r>
      <w:r w:rsidR="00D85CBF" w:rsidRPr="00BA6C37">
        <w:rPr>
          <w:rFonts w:ascii="Trebuchet MS" w:hAnsi="Trebuchet MS" w:cs="TimesNewRomanPS-BoldMT"/>
          <w:bCs/>
          <w:color w:val="000000"/>
          <w:lang w:val="it-IT"/>
        </w:rPr>
        <w:t>tate cu forma cerută la cap.</w:t>
      </w:r>
      <w:r w:rsidRPr="00BA6C37">
        <w:rPr>
          <w:rFonts w:ascii="Trebuchet MS" w:hAnsi="Trebuchet MS" w:cs="TimesNewRomanPS-BoldMT"/>
          <w:bCs/>
          <w:color w:val="000000"/>
          <w:lang w:val="it-IT"/>
        </w:rPr>
        <w:t xml:space="preserve"> „Documentele necesare la depunerea Cererii de Finanțare”, Cererea de Finanțare va fi declarată neeligibilă. </w:t>
      </w:r>
    </w:p>
    <w:p w:rsidR="006250BF" w:rsidRPr="00BA6C37" w:rsidRDefault="006250BF" w:rsidP="006250BF">
      <w:pPr>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În urma acestor verificări pot exista trei situații: </w:t>
      </w:r>
    </w:p>
    <w:p w:rsidR="006250BF" w:rsidRPr="00BA6C37" w:rsidRDefault="006250BF" w:rsidP="006250BF">
      <w:pPr>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w:t>
      </w:r>
      <w:r w:rsidRPr="00BA6C37">
        <w:rPr>
          <w:rFonts w:ascii="Trebuchet MS" w:hAnsi="Trebuchet MS" w:cs="TimesNewRomanPS-BoldMT"/>
          <w:bCs/>
          <w:color w:val="000000"/>
          <w:lang w:val="it-IT"/>
        </w:rPr>
        <w:sym w:font="Wingdings" w:char="F0FC"/>
      </w:r>
      <w:r w:rsidRPr="00BA6C37">
        <w:rPr>
          <w:rFonts w:ascii="Trebuchet MS" w:hAnsi="Trebuchet MS" w:cs="TimesNewRomanPS-BoldMT"/>
          <w:bCs/>
          <w:color w:val="000000"/>
          <w:lang w:val="it-IT"/>
        </w:rPr>
        <w:t xml:space="preserve">   proiectul este</w:t>
      </w:r>
      <w:r w:rsidR="00A85C3D" w:rsidRPr="00BA6C37">
        <w:rPr>
          <w:rFonts w:ascii="Trebuchet MS" w:hAnsi="Trebuchet MS" w:cs="TimesNewRomanPS-BoldMT"/>
          <w:bCs/>
          <w:color w:val="000000"/>
          <w:lang w:val="it-IT"/>
        </w:rPr>
        <w:t xml:space="preserve"> neconform sau</w:t>
      </w:r>
      <w:r w:rsidRPr="00BA6C37">
        <w:rPr>
          <w:rFonts w:ascii="Trebuchet MS" w:hAnsi="Trebuchet MS" w:cs="TimesNewRomanPS-BoldMT"/>
          <w:bCs/>
          <w:color w:val="000000"/>
          <w:lang w:val="it-IT"/>
        </w:rPr>
        <w:t xml:space="preserve"> neeligibil; </w:t>
      </w:r>
    </w:p>
    <w:p w:rsidR="006250BF" w:rsidRPr="00BA6C37" w:rsidRDefault="006250BF" w:rsidP="006250BF">
      <w:pPr>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w:t>
      </w:r>
      <w:r w:rsidRPr="00BA6C37">
        <w:rPr>
          <w:rFonts w:ascii="Trebuchet MS" w:hAnsi="Trebuchet MS" w:cs="TimesNewRomanPS-BoldMT"/>
          <w:bCs/>
          <w:color w:val="000000"/>
          <w:lang w:val="it-IT"/>
        </w:rPr>
        <w:sym w:font="Wingdings" w:char="F0FC"/>
      </w:r>
      <w:r w:rsidR="006D4DBA">
        <w:rPr>
          <w:rFonts w:ascii="Trebuchet MS" w:hAnsi="Trebuchet MS" w:cs="TimesNewRomanPS-BoldMT"/>
          <w:bCs/>
          <w:color w:val="000000"/>
          <w:lang w:val="it-IT"/>
        </w:rPr>
        <w:t xml:space="preserve">  </w:t>
      </w:r>
      <w:r w:rsidRPr="00BA6C37">
        <w:rPr>
          <w:rFonts w:ascii="Trebuchet MS" w:hAnsi="Trebuchet MS" w:cs="TimesNewRomanPS-BoldMT"/>
          <w:bCs/>
          <w:color w:val="000000"/>
          <w:lang w:val="it-IT"/>
        </w:rPr>
        <w:t>proiectu</w:t>
      </w:r>
      <w:r w:rsidR="00A85C3D" w:rsidRPr="00BA6C37">
        <w:rPr>
          <w:rFonts w:ascii="Trebuchet MS" w:hAnsi="Trebuchet MS" w:cs="TimesNewRomanPS-BoldMT"/>
          <w:bCs/>
          <w:color w:val="000000"/>
          <w:lang w:val="it-IT"/>
        </w:rPr>
        <w:t>l este eligibil și va fi finanțat, în urma ierarhizării și încadrării în suma disponibilă</w:t>
      </w:r>
      <w:r w:rsidRPr="00BA6C37">
        <w:rPr>
          <w:rFonts w:ascii="Trebuchet MS" w:hAnsi="Trebuchet MS" w:cs="TimesNewRomanPS-BoldMT"/>
          <w:bCs/>
          <w:color w:val="000000"/>
          <w:lang w:val="it-IT"/>
        </w:rPr>
        <w:t xml:space="preserve">; </w:t>
      </w:r>
    </w:p>
    <w:p w:rsidR="006250BF" w:rsidRDefault="006250BF" w:rsidP="006250BF">
      <w:pPr>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w:t>
      </w:r>
      <w:r w:rsidRPr="00BA6C37">
        <w:rPr>
          <w:rFonts w:ascii="Trebuchet MS" w:hAnsi="Trebuchet MS" w:cs="TimesNewRomanPS-BoldMT"/>
          <w:bCs/>
          <w:color w:val="000000"/>
          <w:lang w:val="it-IT"/>
        </w:rPr>
        <w:sym w:font="Wingdings" w:char="F0FC"/>
      </w:r>
      <w:r w:rsidRPr="00BA6C37">
        <w:rPr>
          <w:rFonts w:ascii="Trebuchet MS" w:hAnsi="Trebuchet MS" w:cs="TimesNewRomanPS-BoldMT"/>
          <w:bCs/>
          <w:color w:val="000000"/>
          <w:lang w:val="it-IT"/>
        </w:rPr>
        <w:t xml:space="preserve">   proiectu</w:t>
      </w:r>
      <w:r w:rsidR="00A85C3D" w:rsidRPr="00BA6C37">
        <w:rPr>
          <w:rFonts w:ascii="Trebuchet MS" w:hAnsi="Trebuchet MS" w:cs="TimesNewRomanPS-BoldMT"/>
          <w:bCs/>
          <w:color w:val="000000"/>
          <w:lang w:val="it-IT"/>
        </w:rPr>
        <w:t>l este eligibil dar fără finanțare, datorită neîncadrării, în urma ierarhizării</w:t>
      </w:r>
      <w:r w:rsidR="008712AD" w:rsidRPr="00BA6C37">
        <w:rPr>
          <w:rFonts w:ascii="Trebuchet MS" w:hAnsi="Trebuchet MS" w:cs="TimesNewRomanPS-BoldMT"/>
          <w:bCs/>
          <w:color w:val="000000"/>
          <w:lang w:val="it-IT"/>
        </w:rPr>
        <w:t>,</w:t>
      </w:r>
      <w:r w:rsidR="00A85C3D" w:rsidRPr="00BA6C37">
        <w:rPr>
          <w:rFonts w:ascii="Trebuchet MS" w:hAnsi="Trebuchet MS" w:cs="TimesNewRomanPS-BoldMT"/>
          <w:bCs/>
          <w:color w:val="000000"/>
          <w:lang w:val="it-IT"/>
        </w:rPr>
        <w:t xml:space="preserve"> în suma disponibilă alocată pe măsură.</w:t>
      </w:r>
    </w:p>
    <w:p w:rsidR="00CF3C87" w:rsidRDefault="00CF3C87" w:rsidP="006250BF">
      <w:pPr>
        <w:spacing w:after="0" w:line="240" w:lineRule="auto"/>
        <w:jc w:val="both"/>
        <w:rPr>
          <w:rFonts w:ascii="Trebuchet MS" w:hAnsi="Trebuchet MS" w:cs="TimesNewRomanPS-BoldMT"/>
          <w:bCs/>
          <w:color w:val="000000"/>
          <w:lang w:val="it-IT"/>
        </w:rPr>
      </w:pPr>
    </w:p>
    <w:p w:rsidR="006250BF" w:rsidRPr="00BA6C37" w:rsidRDefault="006250BF" w:rsidP="006250BF">
      <w:pPr>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w:t>
      </w:r>
    </w:p>
    <w:p w:rsidR="006250BF" w:rsidRPr="00D85CBF" w:rsidRDefault="006250BF" w:rsidP="006250BF">
      <w:pPr>
        <w:spacing w:after="0" w:line="240" w:lineRule="auto"/>
        <w:jc w:val="both"/>
        <w:rPr>
          <w:rFonts w:ascii="Calibri" w:eastAsia="Calibri" w:hAnsi="Calibri" w:cs="Times New Roman"/>
          <w:b/>
          <w:bCs/>
          <w:sz w:val="28"/>
          <w:szCs w:val="28"/>
        </w:rPr>
      </w:pPr>
      <w:r w:rsidRPr="00D85CBF">
        <w:rPr>
          <w:rFonts w:ascii="Calibri" w:eastAsia="Calibri" w:hAnsi="Calibri" w:cs="Times New Roman"/>
          <w:b/>
          <w:bCs/>
          <w:sz w:val="28"/>
          <w:szCs w:val="28"/>
        </w:rPr>
        <w:t xml:space="preserve">Verificarea pe teren a Cererilor de Finanțare </w:t>
      </w:r>
    </w:p>
    <w:p w:rsidR="006250BF" w:rsidRPr="00BA6C37" w:rsidRDefault="006250BF" w:rsidP="006250BF">
      <w:pPr>
        <w:spacing w:after="0" w:line="240" w:lineRule="auto"/>
        <w:jc w:val="both"/>
        <w:rPr>
          <w:rFonts w:ascii="Trebuchet MS" w:hAnsi="Trebuchet MS" w:cs="TimesNewRomanPS-BoldMT"/>
          <w:bCs/>
          <w:color w:val="000000"/>
          <w:lang w:val="it-IT"/>
        </w:rPr>
      </w:pPr>
    </w:p>
    <w:p w:rsidR="006250BF" w:rsidRPr="00BA6C37" w:rsidRDefault="00BA6C37" w:rsidP="006250BF">
      <w:pPr>
        <w:spacing w:after="0" w:line="240" w:lineRule="auto"/>
        <w:jc w:val="both"/>
        <w:rPr>
          <w:rFonts w:ascii="Trebuchet MS" w:hAnsi="Trebuchet MS" w:cs="TimesNewRomanPS-BoldMT"/>
          <w:bCs/>
          <w:color w:val="000000"/>
          <w:lang w:val="it-IT"/>
        </w:rPr>
      </w:pPr>
      <w:r>
        <w:rPr>
          <w:rFonts w:ascii="Trebuchet MS" w:hAnsi="Trebuchet MS" w:cs="TimesNewRomanPS-BoldMT"/>
          <w:bCs/>
          <w:color w:val="000000"/>
          <w:lang w:val="it-IT"/>
        </w:rPr>
        <w:t xml:space="preserve"> </w:t>
      </w:r>
      <w:r w:rsidR="006250BF" w:rsidRPr="00BA6C37">
        <w:rPr>
          <w:rFonts w:ascii="Trebuchet MS" w:hAnsi="Trebuchet MS" w:cs="TimesNewRomanPS-BoldMT"/>
          <w:bCs/>
          <w:color w:val="000000"/>
          <w:lang w:val="it-IT"/>
        </w:rPr>
        <w:t xml:space="preserve">Verificarea pe teren se va face de către angajații GAL, care vor anunța </w:t>
      </w:r>
      <w:r w:rsidR="00D85CBF" w:rsidRPr="00BA6C37">
        <w:rPr>
          <w:rFonts w:ascii="Trebuchet MS" w:hAnsi="Trebuchet MS" w:cs="TimesNewRomanPS-BoldMT"/>
          <w:bCs/>
          <w:color w:val="000000"/>
          <w:lang w:val="it-IT"/>
        </w:rPr>
        <w:t>telefonic sau in scris solicitantul</w:t>
      </w:r>
    </w:p>
    <w:p w:rsidR="006250BF" w:rsidRPr="006250BF" w:rsidRDefault="006250BF" w:rsidP="00D85CBF">
      <w:pPr>
        <w:spacing w:after="0" w:line="240" w:lineRule="auto"/>
        <w:jc w:val="both"/>
        <w:rPr>
          <w:rFonts w:ascii="Calibri" w:eastAsia="Calibri" w:hAnsi="Calibri" w:cs="Times New Roman"/>
          <w:sz w:val="24"/>
          <w:szCs w:val="24"/>
        </w:rPr>
      </w:pPr>
      <w:r w:rsidRPr="00BA6C37">
        <w:rPr>
          <w:rFonts w:ascii="Trebuchet MS" w:hAnsi="Trebuchet MS" w:cs="TimesNewRomanPS-BoldMT"/>
          <w:bCs/>
          <w:color w:val="000000"/>
          <w:lang w:val="it-IT"/>
        </w:rPr>
        <w:t>Scopul verific</w:t>
      </w:r>
      <w:r w:rsidR="00D85CBF" w:rsidRPr="00BA6C37">
        <w:rPr>
          <w:rFonts w:ascii="Trebuchet MS" w:hAnsi="Trebuchet MS" w:cs="TimesNewRomanPS-BoldMT"/>
          <w:bCs/>
          <w:color w:val="000000"/>
          <w:lang w:val="it-IT"/>
        </w:rPr>
        <w:t>ării pe teren este de a verifica conformitatea</w:t>
      </w:r>
      <w:r w:rsidRPr="00BA6C37">
        <w:rPr>
          <w:rFonts w:ascii="Trebuchet MS" w:hAnsi="Trebuchet MS" w:cs="TimesNewRomanPS-BoldMT"/>
          <w:bCs/>
          <w:color w:val="000000"/>
          <w:lang w:val="it-IT"/>
        </w:rPr>
        <w:t xml:space="preserve"> datele</w:t>
      </w:r>
      <w:r w:rsidR="00D85CBF" w:rsidRPr="00BA6C37">
        <w:rPr>
          <w:rFonts w:ascii="Trebuchet MS" w:hAnsi="Trebuchet MS" w:cs="TimesNewRomanPS-BoldMT"/>
          <w:bCs/>
          <w:color w:val="000000"/>
          <w:lang w:val="it-IT"/>
        </w:rPr>
        <w:t>lor și informațiilor</w:t>
      </w:r>
      <w:r w:rsidRPr="00BA6C37">
        <w:rPr>
          <w:rFonts w:ascii="Trebuchet MS" w:hAnsi="Trebuchet MS" w:cs="TimesNewRomanPS-BoldMT"/>
          <w:bCs/>
          <w:color w:val="000000"/>
          <w:lang w:val="it-IT"/>
        </w:rPr>
        <w:t xml:space="preserve"> cuprinse în anexele tehnice și administrative cu elementele existente pe amplasamentul propus</w:t>
      </w:r>
      <w:r w:rsidRPr="006250BF">
        <w:rPr>
          <w:rFonts w:ascii="Calibri" w:eastAsia="Calibri" w:hAnsi="Calibri" w:cs="Times New Roman"/>
          <w:sz w:val="24"/>
          <w:szCs w:val="24"/>
        </w:rPr>
        <w:t xml:space="preserve">. </w:t>
      </w:r>
    </w:p>
    <w:p w:rsidR="00553352" w:rsidRPr="00BA6C37" w:rsidRDefault="006250BF" w:rsidP="00553352">
      <w:pPr>
        <w:spacing w:after="0" w:line="240" w:lineRule="auto"/>
        <w:jc w:val="both"/>
        <w:rPr>
          <w:rFonts w:ascii="Trebuchet MS" w:hAnsi="Trebuchet MS" w:cs="TimesNewRomanPS-BoldMT"/>
          <w:b/>
          <w:bCs/>
          <w:color w:val="000000"/>
          <w:lang w:val="it-IT"/>
        </w:rPr>
      </w:pPr>
      <w:r w:rsidRPr="00BA6C37">
        <w:rPr>
          <w:rFonts w:ascii="Trebuchet MS" w:hAnsi="Trebuchet MS" w:cs="TimesNewRomanPS-BoldMT"/>
          <w:b/>
          <w:bCs/>
          <w:color w:val="000000"/>
          <w:lang w:val="it-IT"/>
        </w:rPr>
        <w:t xml:space="preserve">           În cazul în care, solicitantul nu este de acord cu rezultatele vizitei pe teren efectuată de către angajații GAL, acesta poate contesta rezultatele verificării la publicarea Raportului de Selecție, numai în cazul în care reprezentantul legal a menționat OBSERVAŢII </w:t>
      </w:r>
      <w:r w:rsidR="00553352" w:rsidRPr="00BA6C37">
        <w:rPr>
          <w:rFonts w:ascii="Trebuchet MS" w:hAnsi="Trebuchet MS" w:cs="TimesNewRomanPS-BoldMT"/>
          <w:b/>
          <w:bCs/>
          <w:color w:val="000000"/>
          <w:lang w:val="it-IT"/>
        </w:rPr>
        <w:t>în Fișa de verificare pe teren</w:t>
      </w:r>
    </w:p>
    <w:p w:rsidR="00553352" w:rsidRDefault="00553352" w:rsidP="00553352">
      <w:pPr>
        <w:spacing w:after="0" w:line="240" w:lineRule="auto"/>
        <w:jc w:val="both"/>
        <w:rPr>
          <w:rFonts w:ascii="Calibri" w:eastAsia="Calibri" w:hAnsi="Calibri" w:cs="Times New Roman"/>
          <w:b/>
          <w:bCs/>
          <w:sz w:val="24"/>
          <w:szCs w:val="24"/>
        </w:rPr>
      </w:pPr>
    </w:p>
    <w:p w:rsidR="006250BF" w:rsidRPr="006250BF" w:rsidRDefault="006250BF" w:rsidP="00553352">
      <w:pPr>
        <w:spacing w:after="0" w:line="240" w:lineRule="auto"/>
        <w:jc w:val="both"/>
        <w:rPr>
          <w:rFonts w:ascii="Calibri" w:eastAsia="Calibri" w:hAnsi="Calibri" w:cs="Times New Roman"/>
          <w:b/>
          <w:bCs/>
          <w:sz w:val="24"/>
          <w:szCs w:val="24"/>
        </w:rPr>
      </w:pPr>
      <w:r w:rsidRPr="006250BF">
        <w:rPr>
          <w:rFonts w:ascii="Calibri" w:eastAsia="Calibri" w:hAnsi="Calibri" w:cs="Times New Roman"/>
          <w:b/>
          <w:sz w:val="24"/>
          <w:szCs w:val="24"/>
        </w:rPr>
        <w:t xml:space="preserve"> </w:t>
      </w:r>
      <w:r w:rsidRPr="006250BF">
        <w:rPr>
          <w:rFonts w:ascii="Calibri" w:eastAsia="Calibri" w:hAnsi="Calibri" w:cs="Times New Roman"/>
          <w:b/>
          <w:bCs/>
          <w:sz w:val="24"/>
          <w:szCs w:val="24"/>
        </w:rPr>
        <w:t>VERIFICAREA CRITERIILOR DE SELECŢIE</w:t>
      </w:r>
    </w:p>
    <w:p w:rsidR="006250BF" w:rsidRPr="006250BF" w:rsidRDefault="006250BF" w:rsidP="006250BF">
      <w:pPr>
        <w:autoSpaceDE w:val="0"/>
        <w:autoSpaceDN w:val="0"/>
        <w:adjustRightInd w:val="0"/>
        <w:spacing w:after="0" w:line="240" w:lineRule="auto"/>
        <w:rPr>
          <w:rFonts w:ascii="Calibri" w:eastAsia="Calibri" w:hAnsi="Calibri" w:cs="Times New Roman"/>
          <w:sz w:val="24"/>
          <w:szCs w:val="24"/>
        </w:rPr>
      </w:pPr>
      <w:r w:rsidRPr="006250BF">
        <w:rPr>
          <w:rFonts w:ascii="Calibri" w:eastAsia="Calibri" w:hAnsi="Calibri" w:cs="Times New Roman"/>
          <w:sz w:val="24"/>
          <w:szCs w:val="24"/>
        </w:rPr>
        <w:t xml:space="preserve">      </w:t>
      </w:r>
    </w:p>
    <w:p w:rsidR="006250BF" w:rsidRPr="00BA6C37" w:rsidRDefault="006250BF" w:rsidP="006250BF">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În urma verificării </w:t>
      </w:r>
      <w:r w:rsidR="00091761" w:rsidRPr="00BA6C37">
        <w:rPr>
          <w:rFonts w:ascii="Trebuchet MS" w:hAnsi="Trebuchet MS" w:cs="TimesNewRomanPS-BoldMT"/>
          <w:bCs/>
          <w:color w:val="000000"/>
          <w:lang w:val="it-IT"/>
        </w:rPr>
        <w:t>conformitatii,</w:t>
      </w:r>
      <w:r w:rsidRPr="00BA6C37">
        <w:rPr>
          <w:rFonts w:ascii="Trebuchet MS" w:hAnsi="Trebuchet MS" w:cs="TimesNewRomanPS-BoldMT"/>
          <w:bCs/>
          <w:color w:val="000000"/>
          <w:lang w:val="it-IT"/>
        </w:rPr>
        <w:t>eligibilității și a criteriilor de selecție pot exista următoarele situații:</w:t>
      </w:r>
    </w:p>
    <w:p w:rsidR="006250BF" w:rsidRPr="00BA6C37" w:rsidRDefault="006250BF" w:rsidP="006250BF">
      <w:pPr>
        <w:spacing w:after="0" w:line="240" w:lineRule="auto"/>
        <w:jc w:val="both"/>
        <w:rPr>
          <w:rFonts w:ascii="Trebuchet MS" w:hAnsi="Trebuchet MS" w:cs="TimesNewRomanPS-BoldMT"/>
          <w:bCs/>
          <w:color w:val="000000"/>
          <w:lang w:val="it-IT"/>
        </w:rPr>
      </w:pPr>
      <w:r w:rsidRPr="00BA6C37">
        <w:rPr>
          <w:rFonts w:ascii="Trebuchet MS" w:hAnsi="Trebuchet MS" w:cs="TimesNewRomanPS-BoldMT" w:hint="eastAsia"/>
          <w:bCs/>
          <w:color w:val="000000"/>
          <w:lang w:val="it-IT"/>
        </w:rPr>
        <w:sym w:font="Wingdings" w:char="F0FC"/>
      </w:r>
      <w:r w:rsidRPr="00BA6C37">
        <w:rPr>
          <w:rFonts w:ascii="Trebuchet MS" w:hAnsi="Trebuchet MS" w:cs="TimesNewRomanPS-BoldMT"/>
          <w:bCs/>
          <w:color w:val="000000"/>
          <w:lang w:val="it-IT"/>
        </w:rPr>
        <w:t xml:space="preserve"> proiectul este neeligibil, caz în care solicitantul este înștiințat cu privire la acest aspect;</w:t>
      </w:r>
    </w:p>
    <w:p w:rsidR="006250BF" w:rsidRPr="00BA6C37" w:rsidRDefault="006250BF" w:rsidP="006250BF">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hint="eastAsia"/>
          <w:bCs/>
          <w:color w:val="000000"/>
          <w:lang w:val="it-IT"/>
        </w:rPr>
        <w:sym w:font="Wingdings" w:char="F0FC"/>
      </w:r>
      <w:r w:rsidRPr="00BA6C37">
        <w:rPr>
          <w:rFonts w:ascii="Trebuchet MS" w:hAnsi="Trebuchet MS" w:cs="TimesNewRomanPS-BoldMT"/>
          <w:bCs/>
          <w:color w:val="000000"/>
          <w:lang w:val="it-IT"/>
        </w:rPr>
        <w:t xml:space="preserve"> proiectul este neconform1, caz în care solicitantul este înștiințat cu privire la acest aspect;</w:t>
      </w:r>
    </w:p>
    <w:p w:rsidR="006250BF" w:rsidRPr="00BA6C37" w:rsidRDefault="006250BF" w:rsidP="006250BF">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hint="eastAsia"/>
          <w:bCs/>
          <w:color w:val="000000"/>
          <w:lang w:val="it-IT"/>
        </w:rPr>
        <w:sym w:font="Wingdings" w:char="F0FC"/>
      </w:r>
      <w:r w:rsidRPr="00BA6C37">
        <w:rPr>
          <w:rFonts w:ascii="Trebuchet MS" w:hAnsi="Trebuchet MS" w:cs="TimesNewRomanPS-BoldMT"/>
          <w:bCs/>
          <w:color w:val="000000"/>
          <w:lang w:val="it-IT"/>
        </w:rPr>
        <w:t xml:space="preserve"> proiectul este eligibil și va avea un pu</w:t>
      </w:r>
      <w:r w:rsidR="00066637" w:rsidRPr="00BA6C37">
        <w:rPr>
          <w:rFonts w:ascii="Trebuchet MS" w:hAnsi="Trebuchet MS" w:cs="TimesNewRomanPS-BoldMT"/>
          <w:bCs/>
          <w:color w:val="000000"/>
          <w:lang w:val="it-IT"/>
        </w:rPr>
        <w:t>nctaj ≥ pragul de calitate stabilit</w:t>
      </w:r>
      <w:r w:rsidRPr="00BA6C37">
        <w:rPr>
          <w:rFonts w:ascii="Trebuchet MS" w:hAnsi="Trebuchet MS" w:cs="TimesNewRomanPS-BoldMT"/>
          <w:bCs/>
          <w:color w:val="000000"/>
          <w:lang w:val="it-IT"/>
        </w:rPr>
        <w:t>, caz în care proiectul va trece la etapa de verificare a criteriilor de selecție;</w:t>
      </w:r>
    </w:p>
    <w:p w:rsidR="006250BF" w:rsidRDefault="006250BF" w:rsidP="00A450A7">
      <w:pPr>
        <w:pBdr>
          <w:bottom w:val="single" w:sz="12" w:space="1" w:color="auto"/>
        </w:pBd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Verificarea punctajului de selecție se realizează pentru toate Cererile de Finanțare eligibile ‐ pentru care s‐a constatat respectarea condițiilor de eligibilitate, pe baza formularului ‐ </w:t>
      </w:r>
      <w:r w:rsidR="00A450A7" w:rsidRPr="00BA6C37">
        <w:rPr>
          <w:rFonts w:ascii="Trebuchet MS" w:hAnsi="Trebuchet MS" w:cs="TimesNewRomanPS-BoldMT"/>
          <w:bCs/>
          <w:color w:val="000000"/>
          <w:lang w:val="it-IT"/>
        </w:rPr>
        <w:t>Fișa de</w:t>
      </w:r>
      <w:r w:rsidRPr="00BA6C37">
        <w:rPr>
          <w:rFonts w:ascii="Trebuchet MS" w:hAnsi="Trebuchet MS" w:cs="TimesNewRomanPS-BoldMT"/>
          <w:bCs/>
          <w:color w:val="000000"/>
          <w:lang w:val="it-IT"/>
        </w:rPr>
        <w:t>evaluare generală a proiectului , partea B – ”Verificarea criteriilor de selecție a cererii de finanțare”.</w:t>
      </w:r>
    </w:p>
    <w:p w:rsidR="00BA6C37" w:rsidRDefault="00BA6C37" w:rsidP="00A450A7">
      <w:pPr>
        <w:pBdr>
          <w:bottom w:val="single" w:sz="12" w:space="1" w:color="auto"/>
        </w:pBdr>
        <w:autoSpaceDE w:val="0"/>
        <w:autoSpaceDN w:val="0"/>
        <w:adjustRightInd w:val="0"/>
        <w:spacing w:after="0" w:line="240" w:lineRule="auto"/>
        <w:jc w:val="both"/>
        <w:rPr>
          <w:rFonts w:ascii="Trebuchet MS" w:hAnsi="Trebuchet MS" w:cs="TimesNewRomanPS-BoldMT"/>
          <w:bCs/>
          <w:color w:val="000000"/>
          <w:lang w:val="it-IT"/>
        </w:rPr>
      </w:pPr>
    </w:p>
    <w:p w:rsidR="00BA6C37" w:rsidRPr="00BA6C37" w:rsidRDefault="00BA6C37" w:rsidP="00BA6C37">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bCs/>
          <w:color w:val="000000"/>
          <w:lang w:val="it-IT"/>
        </w:rPr>
        <w:t>Verificările vor fi în conformitate cu criteriile de selecție și punctajele aferente stabilite în prezentul ghid.</w:t>
      </w:r>
    </w:p>
    <w:p w:rsidR="00BA6C37" w:rsidRPr="00BA6C37" w:rsidRDefault="00BA6C37" w:rsidP="00BA6C37">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bCs/>
          <w:color w:val="000000"/>
          <w:lang w:val="it-IT"/>
        </w:rPr>
        <w:t>În cazul proiectelor verificate, sunt posibile următoarele situații:</w:t>
      </w:r>
    </w:p>
    <w:p w:rsidR="006250BF" w:rsidRPr="00BA6C37" w:rsidRDefault="006250BF" w:rsidP="006250BF">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hint="eastAsia"/>
          <w:bCs/>
          <w:color w:val="000000"/>
          <w:lang w:val="it-IT"/>
        </w:rPr>
        <w:t></w:t>
      </w:r>
      <w:r w:rsidRPr="00BA6C37">
        <w:rPr>
          <w:rFonts w:ascii="Trebuchet MS" w:hAnsi="Trebuchet MS" w:cs="TimesNewRomanPS-BoldMT"/>
          <w:bCs/>
          <w:color w:val="000000"/>
          <w:lang w:val="it-IT"/>
        </w:rPr>
        <w:t xml:space="preserve"> Cerere de Finanț</w:t>
      </w:r>
      <w:proofErr w:type="gramStart"/>
      <w:r w:rsidRPr="00BA6C37">
        <w:rPr>
          <w:rFonts w:ascii="Trebuchet MS" w:hAnsi="Trebuchet MS" w:cs="TimesNewRomanPS-BoldMT"/>
          <w:bCs/>
          <w:color w:val="000000"/>
          <w:lang w:val="it-IT"/>
        </w:rPr>
        <w:t>are :</w:t>
      </w:r>
      <w:proofErr w:type="gramEnd"/>
      <w:r w:rsidRPr="00BA6C37">
        <w:rPr>
          <w:rFonts w:ascii="Trebuchet MS" w:hAnsi="Trebuchet MS" w:cs="TimesNewRomanPS-BoldMT"/>
          <w:bCs/>
          <w:color w:val="000000"/>
          <w:lang w:val="it-IT"/>
        </w:rPr>
        <w:t xml:space="preserve"> ”Selectată</w:t>
      </w:r>
      <w:r w:rsidR="00066637" w:rsidRPr="00BA6C37">
        <w:rPr>
          <w:rFonts w:ascii="Trebuchet MS" w:hAnsi="Trebuchet MS" w:cs="TimesNewRomanPS-BoldMT"/>
          <w:bCs/>
          <w:color w:val="000000"/>
          <w:lang w:val="it-IT"/>
        </w:rPr>
        <w:t xml:space="preserve"> cu finanțare</w:t>
      </w:r>
      <w:r w:rsidRPr="00BA6C37">
        <w:rPr>
          <w:rFonts w:ascii="Trebuchet MS" w:hAnsi="Trebuchet MS" w:cs="TimesNewRomanPS-BoldMT"/>
          <w:bCs/>
          <w:color w:val="000000"/>
          <w:lang w:val="it-IT"/>
        </w:rPr>
        <w:t>” :</w:t>
      </w:r>
    </w:p>
    <w:p w:rsidR="006250BF" w:rsidRPr="00BA6C37" w:rsidRDefault="006250BF" w:rsidP="006250BF">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o punctajul calculat de expert ≥ </w:t>
      </w:r>
      <w:r w:rsidR="00066637" w:rsidRPr="00BA6C37">
        <w:rPr>
          <w:rFonts w:ascii="Trebuchet MS" w:hAnsi="Trebuchet MS" w:cs="TimesNewRomanPS-BoldMT"/>
          <w:bCs/>
          <w:color w:val="000000"/>
          <w:lang w:val="it-IT"/>
        </w:rPr>
        <w:t>pragul de calitate stabilit și în urma ierarhizării se încadrează în suma alocată pe măsură.</w:t>
      </w:r>
    </w:p>
    <w:p w:rsidR="00066637" w:rsidRPr="00BA6C37" w:rsidRDefault="00066637" w:rsidP="00066637">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hint="eastAsia"/>
          <w:bCs/>
          <w:color w:val="000000"/>
          <w:lang w:val="it-IT"/>
        </w:rPr>
        <w:t></w:t>
      </w:r>
      <w:r w:rsidRPr="00BA6C37">
        <w:rPr>
          <w:rFonts w:ascii="Trebuchet MS" w:hAnsi="Trebuchet MS" w:cs="TimesNewRomanPS-BoldMT"/>
          <w:bCs/>
          <w:color w:val="000000"/>
          <w:lang w:val="it-IT"/>
        </w:rPr>
        <w:t xml:space="preserve"> Cerere de Finanț</w:t>
      </w:r>
      <w:proofErr w:type="gramStart"/>
      <w:r w:rsidRPr="00BA6C37">
        <w:rPr>
          <w:rFonts w:ascii="Trebuchet MS" w:hAnsi="Trebuchet MS" w:cs="TimesNewRomanPS-BoldMT"/>
          <w:bCs/>
          <w:color w:val="000000"/>
          <w:lang w:val="it-IT"/>
        </w:rPr>
        <w:t>are :</w:t>
      </w:r>
      <w:proofErr w:type="gramEnd"/>
      <w:r w:rsidRPr="00BA6C37">
        <w:rPr>
          <w:rFonts w:ascii="Trebuchet MS" w:hAnsi="Trebuchet MS" w:cs="TimesNewRomanPS-BoldMT"/>
          <w:bCs/>
          <w:color w:val="000000"/>
          <w:lang w:val="it-IT"/>
        </w:rPr>
        <w:t xml:space="preserve"> ”Selectată fără  finanțare” :</w:t>
      </w:r>
    </w:p>
    <w:p w:rsidR="00066637" w:rsidRPr="00BA6C37" w:rsidRDefault="00066637" w:rsidP="006250BF">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bCs/>
          <w:color w:val="000000"/>
          <w:lang w:val="it-IT"/>
        </w:rPr>
        <w:t>o punctajul calculat de expert ≥ pragul de calitate stabilit dar în urma ierarhizării nu se încadrează în suma alocată pe măsură.</w:t>
      </w:r>
    </w:p>
    <w:p w:rsidR="006250BF" w:rsidRPr="00BA6C37" w:rsidRDefault="006250BF" w:rsidP="006250BF">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hint="eastAsia"/>
          <w:bCs/>
          <w:color w:val="000000"/>
          <w:lang w:val="it-IT"/>
        </w:rPr>
        <w:t></w:t>
      </w:r>
      <w:r w:rsidRPr="00BA6C37">
        <w:rPr>
          <w:rFonts w:ascii="Trebuchet MS" w:hAnsi="Trebuchet MS" w:cs="TimesNewRomanPS-BoldMT"/>
          <w:bCs/>
          <w:color w:val="000000"/>
          <w:lang w:val="it-IT"/>
        </w:rPr>
        <w:t xml:space="preserve"> Cererea de Finanțare</w:t>
      </w:r>
      <w:proofErr w:type="gramStart"/>
      <w:r w:rsidRPr="00BA6C37">
        <w:rPr>
          <w:rFonts w:ascii="Trebuchet MS" w:hAnsi="Trebuchet MS" w:cs="TimesNewRomanPS-BoldMT"/>
          <w:bCs/>
          <w:color w:val="000000"/>
          <w:lang w:val="it-IT"/>
        </w:rPr>
        <w:t xml:space="preserve">:  </w:t>
      </w:r>
      <w:r w:rsidR="00066637" w:rsidRPr="00BA6C37">
        <w:rPr>
          <w:rFonts w:ascii="Trebuchet MS" w:hAnsi="Trebuchet MS" w:cs="TimesNewRomanPS-BoldMT"/>
          <w:bCs/>
          <w:color w:val="000000"/>
          <w:lang w:val="it-IT"/>
        </w:rPr>
        <w:t>”</w:t>
      </w:r>
      <w:proofErr w:type="gramEnd"/>
      <w:r w:rsidR="00066637" w:rsidRPr="00BA6C37">
        <w:rPr>
          <w:rFonts w:ascii="Trebuchet MS" w:hAnsi="Trebuchet MS" w:cs="TimesNewRomanPS-BoldMT"/>
          <w:bCs/>
          <w:color w:val="000000"/>
          <w:lang w:val="it-IT"/>
        </w:rPr>
        <w:t>Neselectat</w:t>
      </w:r>
      <w:r w:rsidRPr="00BA6C37">
        <w:rPr>
          <w:rFonts w:ascii="Trebuchet MS" w:hAnsi="Trebuchet MS" w:cs="TimesNewRomanPS-BoldMT"/>
          <w:bCs/>
          <w:color w:val="000000"/>
          <w:lang w:val="it-IT"/>
        </w:rPr>
        <w:t>” :</w:t>
      </w:r>
    </w:p>
    <w:p w:rsidR="006250BF" w:rsidRPr="00BA6C37" w:rsidRDefault="00A450A7" w:rsidP="00066637">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bCs/>
          <w:color w:val="000000"/>
          <w:lang w:val="it-IT"/>
        </w:rPr>
        <w:t>-</w:t>
      </w:r>
      <w:r w:rsidR="006250BF" w:rsidRPr="00BA6C37">
        <w:rPr>
          <w:rFonts w:ascii="Trebuchet MS" w:hAnsi="Trebuchet MS" w:cs="TimesNewRomanPS-BoldMT"/>
          <w:bCs/>
          <w:color w:val="000000"/>
          <w:lang w:val="it-IT"/>
        </w:rPr>
        <w:t xml:space="preserve"> </w:t>
      </w:r>
      <w:r w:rsidRPr="00BA6C37">
        <w:rPr>
          <w:rFonts w:ascii="Trebuchet MS" w:hAnsi="Trebuchet MS" w:cs="TimesNewRomanPS-BoldMT"/>
          <w:bCs/>
          <w:color w:val="000000"/>
          <w:lang w:val="it-IT"/>
        </w:rPr>
        <w:t>punctaj insuficient,</w:t>
      </w:r>
      <w:r w:rsidR="006250BF" w:rsidRPr="00BA6C37">
        <w:rPr>
          <w:rFonts w:ascii="Trebuchet MS" w:hAnsi="Trebuchet MS" w:cs="TimesNewRomanPS-BoldMT"/>
          <w:bCs/>
          <w:color w:val="000000"/>
          <w:lang w:val="it-IT"/>
        </w:rPr>
        <w:t xml:space="preserve"> calculat de expert &lt; pragul de c</w:t>
      </w:r>
      <w:r w:rsidRPr="00BA6C37">
        <w:rPr>
          <w:rFonts w:ascii="Trebuchet MS" w:hAnsi="Trebuchet MS" w:cs="TimesNewRomanPS-BoldMT"/>
          <w:bCs/>
          <w:color w:val="000000"/>
          <w:lang w:val="it-IT"/>
        </w:rPr>
        <w:t>alitate stabilit.</w:t>
      </w:r>
    </w:p>
    <w:p w:rsidR="006250BF" w:rsidRPr="00BA6C37" w:rsidRDefault="006250BF" w:rsidP="00BA6C37">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bCs/>
          <w:color w:val="000000"/>
          <w:lang w:val="it-IT"/>
        </w:rPr>
        <w:t>Selecția proiectelor se face în ordinea descrescătoare a punctajului de selecție în cadrul alocării di</w:t>
      </w:r>
      <w:r w:rsidR="00A450A7" w:rsidRPr="00BA6C37">
        <w:rPr>
          <w:rFonts w:ascii="Trebuchet MS" w:hAnsi="Trebuchet MS" w:cs="TimesNewRomanPS-BoldMT"/>
          <w:bCs/>
          <w:color w:val="000000"/>
          <w:lang w:val="it-IT"/>
        </w:rPr>
        <w:t xml:space="preserve">sponibile, </w:t>
      </w:r>
      <w:r w:rsidRPr="00BA6C37">
        <w:rPr>
          <w:rFonts w:ascii="Trebuchet MS" w:hAnsi="Trebuchet MS" w:cs="TimesNewRomanPS-BoldMT"/>
          <w:bCs/>
          <w:color w:val="000000"/>
          <w:lang w:val="it-IT"/>
        </w:rPr>
        <w:t xml:space="preserve">iar pentru proiectele cu același punctaj, departajarea </w:t>
      </w:r>
      <w:r w:rsidR="00A450A7" w:rsidRPr="00BA6C37">
        <w:rPr>
          <w:rFonts w:ascii="Trebuchet MS" w:hAnsi="Trebuchet MS" w:cs="TimesNewRomanPS-BoldMT"/>
          <w:bCs/>
          <w:color w:val="000000"/>
          <w:lang w:val="it-IT"/>
        </w:rPr>
        <w:t xml:space="preserve">se va face crescător în funcție </w:t>
      </w:r>
      <w:r w:rsidRPr="00BA6C37">
        <w:rPr>
          <w:rFonts w:ascii="Trebuchet MS" w:hAnsi="Trebuchet MS" w:cs="TimesNewRomanPS-BoldMT"/>
          <w:bCs/>
          <w:color w:val="000000"/>
          <w:lang w:val="it-IT"/>
        </w:rPr>
        <w:t>de valoarea sprijinului.</w:t>
      </w:r>
    </w:p>
    <w:p w:rsidR="00495886" w:rsidRPr="00BA6C37" w:rsidRDefault="006250BF" w:rsidP="006250BF">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bCs/>
          <w:color w:val="000000"/>
          <w:lang w:val="it-IT"/>
        </w:rPr>
        <w:t>În cazul proiectelor cu același punctaj, aceeași valoare a s</w:t>
      </w:r>
      <w:r w:rsidR="00942FE4" w:rsidRPr="00BA6C37">
        <w:rPr>
          <w:rFonts w:ascii="Trebuchet MS" w:hAnsi="Trebuchet MS" w:cs="TimesNewRomanPS-BoldMT"/>
          <w:bCs/>
          <w:color w:val="000000"/>
          <w:lang w:val="it-IT"/>
        </w:rPr>
        <w:t>prijinului</w:t>
      </w:r>
      <w:r w:rsidRPr="00BA6C37">
        <w:rPr>
          <w:rFonts w:ascii="Trebuchet MS" w:hAnsi="Trebuchet MS" w:cs="TimesNewRomanPS-BoldMT"/>
          <w:bCs/>
          <w:color w:val="000000"/>
          <w:lang w:val="it-IT"/>
        </w:rPr>
        <w:t>, departajarea acestora se va face în</w:t>
      </w:r>
      <w:r w:rsidR="00495886" w:rsidRPr="00BA6C37">
        <w:rPr>
          <w:rFonts w:ascii="Trebuchet MS" w:hAnsi="Trebuchet MS" w:cs="TimesNewRomanPS-BoldMT"/>
          <w:bCs/>
          <w:color w:val="000000"/>
          <w:lang w:val="it-IT"/>
        </w:rPr>
        <w:t xml:space="preserve"> funcție de realizarea următoarelor criterii de departajare:</w:t>
      </w:r>
    </w:p>
    <w:p w:rsidR="004555A3" w:rsidRPr="00B579F0" w:rsidRDefault="004555A3" w:rsidP="004555A3">
      <w:pPr>
        <w:autoSpaceDE w:val="0"/>
        <w:autoSpaceDN w:val="0"/>
        <w:adjustRightInd w:val="0"/>
        <w:spacing w:after="0" w:line="240" w:lineRule="auto"/>
        <w:rPr>
          <w:rFonts w:ascii="Calibri" w:eastAsia="Calibri" w:hAnsi="Calibri" w:cs="Calibri"/>
          <w:b/>
          <w:sz w:val="23"/>
          <w:szCs w:val="23"/>
        </w:rPr>
      </w:pPr>
      <w:r>
        <w:rPr>
          <w:rFonts w:ascii="Calibri" w:eastAsia="Calibri" w:hAnsi="Calibri" w:cs="Calibri"/>
          <w:b/>
          <w:sz w:val="24"/>
          <w:szCs w:val="24"/>
        </w:rPr>
        <w:t>1.</w:t>
      </w:r>
      <w:r w:rsidRPr="00B579F0">
        <w:rPr>
          <w:rFonts w:ascii="Calibri" w:eastAsia="Calibri" w:hAnsi="Calibri" w:cs="Calibri"/>
          <w:b/>
          <w:sz w:val="24"/>
          <w:szCs w:val="24"/>
        </w:rPr>
        <w:t xml:space="preserve"> </w:t>
      </w:r>
      <w:r w:rsidRPr="00B579F0">
        <w:rPr>
          <w:rFonts w:ascii="Calibri-Bold" w:eastAsia="Calibri" w:hAnsi="Calibri-Bold" w:cs="Calibri-Bold"/>
          <w:b/>
          <w:bCs/>
          <w:sz w:val="24"/>
          <w:szCs w:val="24"/>
        </w:rPr>
        <w:t>ordinea descrescătoare a numărului de locuri de muncă create</w:t>
      </w:r>
    </w:p>
    <w:p w:rsidR="004555A3" w:rsidRDefault="004555A3" w:rsidP="004555A3">
      <w:pPr>
        <w:autoSpaceDE w:val="0"/>
        <w:autoSpaceDN w:val="0"/>
        <w:adjustRightInd w:val="0"/>
        <w:spacing w:after="0" w:line="240" w:lineRule="auto"/>
        <w:rPr>
          <w:rFonts w:ascii="Calibri" w:eastAsia="Calibri" w:hAnsi="Calibri" w:cs="Calibri"/>
          <w:b/>
          <w:sz w:val="24"/>
          <w:szCs w:val="24"/>
        </w:rPr>
      </w:pPr>
      <w:r>
        <w:rPr>
          <w:rFonts w:ascii="Calibri" w:eastAsia="Calibri" w:hAnsi="Calibri" w:cs="Calibri"/>
          <w:b/>
          <w:sz w:val="24"/>
          <w:szCs w:val="24"/>
        </w:rPr>
        <w:t>2.</w:t>
      </w:r>
      <w:r w:rsidR="00066637">
        <w:rPr>
          <w:rFonts w:ascii="Calibri" w:eastAsia="Calibri" w:hAnsi="Calibri" w:cs="Calibri"/>
          <w:b/>
          <w:sz w:val="24"/>
          <w:szCs w:val="24"/>
        </w:rPr>
        <w:t>numărul de</w:t>
      </w:r>
      <w:r w:rsidR="00942FE4">
        <w:rPr>
          <w:rFonts w:ascii="Calibri" w:eastAsia="Calibri" w:hAnsi="Calibri" w:cs="Calibri"/>
          <w:b/>
          <w:sz w:val="24"/>
          <w:szCs w:val="24"/>
        </w:rPr>
        <w:t xml:space="preserve"> actiuni de</w:t>
      </w:r>
      <w:r w:rsidR="00946DAF">
        <w:rPr>
          <w:rFonts w:ascii="Calibri" w:eastAsia="Calibri" w:hAnsi="Calibri" w:cs="Calibri"/>
          <w:b/>
          <w:sz w:val="24"/>
          <w:szCs w:val="24"/>
        </w:rPr>
        <w:t xml:space="preserve"> </w:t>
      </w:r>
      <w:r w:rsidR="00B579F0" w:rsidRPr="00B579F0">
        <w:rPr>
          <w:rFonts w:ascii="Calibri" w:eastAsia="Calibri" w:hAnsi="Calibri" w:cs="Calibri"/>
          <w:b/>
          <w:sz w:val="24"/>
          <w:szCs w:val="24"/>
        </w:rPr>
        <w:t xml:space="preserve"> producere a energiei </w:t>
      </w:r>
      <w:r w:rsidR="00B579F0">
        <w:rPr>
          <w:rFonts w:ascii="Calibri" w:eastAsia="Calibri" w:hAnsi="Calibri" w:cs="Calibri"/>
          <w:b/>
          <w:sz w:val="24"/>
          <w:szCs w:val="24"/>
        </w:rPr>
        <w:t xml:space="preserve">din surse </w:t>
      </w:r>
      <w:r w:rsidR="00B579F0" w:rsidRPr="00B579F0">
        <w:rPr>
          <w:rFonts w:ascii="Calibri" w:eastAsia="Calibri" w:hAnsi="Calibri" w:cs="Calibri"/>
          <w:b/>
          <w:sz w:val="24"/>
          <w:szCs w:val="24"/>
        </w:rPr>
        <w:t>neconvenționale;</w:t>
      </w:r>
    </w:p>
    <w:p w:rsidR="006250BF" w:rsidRPr="004555A3" w:rsidRDefault="006250BF" w:rsidP="004555A3">
      <w:pPr>
        <w:autoSpaceDE w:val="0"/>
        <w:autoSpaceDN w:val="0"/>
        <w:adjustRightInd w:val="0"/>
        <w:spacing w:after="0" w:line="240" w:lineRule="auto"/>
        <w:rPr>
          <w:rFonts w:ascii="Calibri" w:eastAsia="Calibri" w:hAnsi="Calibri" w:cs="Calibri"/>
          <w:b/>
          <w:sz w:val="24"/>
          <w:szCs w:val="24"/>
        </w:rPr>
      </w:pPr>
      <w:r w:rsidRPr="006250BF">
        <w:rPr>
          <w:rFonts w:ascii="Calibri" w:eastAsia="Calibri" w:hAnsi="Calibri" w:cs="Times New Roman"/>
          <w:bCs/>
          <w:sz w:val="24"/>
          <w:szCs w:val="24"/>
        </w:rPr>
        <w:t xml:space="preserve"> </w:t>
      </w:r>
      <w:r w:rsidRPr="006250BF">
        <w:rPr>
          <w:rFonts w:ascii="Calibri" w:eastAsia="Calibri" w:hAnsi="Calibri" w:cs="Times New Roman"/>
          <w:b/>
          <w:bCs/>
          <w:sz w:val="24"/>
          <w:szCs w:val="24"/>
        </w:rPr>
        <w:t>De la data publicării Raportului de Selecție al apelului de selecție pe pagina de internet a GAL, beneficiarii au la dispoziție 5 zile lucrătoare pentru a depune contestații cu privire la rezultatul selecției, la sediul GAL.</w:t>
      </w:r>
    </w:p>
    <w:p w:rsidR="006250BF" w:rsidRPr="00BA6C37" w:rsidRDefault="006250BF" w:rsidP="00BA6C37">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bCs/>
          <w:color w:val="000000"/>
          <w:lang w:val="it-IT"/>
        </w:rPr>
        <w:t>După publicarea Raportului  final de</w:t>
      </w:r>
      <w:r w:rsidR="00946DAF" w:rsidRPr="00BA6C37">
        <w:rPr>
          <w:rFonts w:ascii="Trebuchet MS" w:hAnsi="Trebuchet MS" w:cs="TimesNewRomanPS-BoldMT"/>
          <w:bCs/>
          <w:color w:val="000000"/>
          <w:lang w:val="it-IT"/>
        </w:rPr>
        <w:t xml:space="preserve"> contestații, GAL va publica pe pagina de web </w:t>
      </w:r>
      <w:r w:rsidRPr="00BA6C37">
        <w:rPr>
          <w:rFonts w:ascii="Trebuchet MS" w:hAnsi="Trebuchet MS" w:cs="TimesNewRomanPS-BoldMT"/>
          <w:bCs/>
          <w:color w:val="000000"/>
          <w:lang w:val="it-IT"/>
        </w:rPr>
        <w:t xml:space="preserve"> Raport</w:t>
      </w:r>
      <w:r w:rsidR="00946DAF" w:rsidRPr="00BA6C37">
        <w:rPr>
          <w:rFonts w:ascii="Trebuchet MS" w:hAnsi="Trebuchet MS" w:cs="TimesNewRomanPS-BoldMT"/>
          <w:bCs/>
          <w:color w:val="000000"/>
          <w:lang w:val="it-IT"/>
        </w:rPr>
        <w:t>ul Final de Selecție</w:t>
      </w:r>
      <w:r w:rsidR="00066637" w:rsidRPr="00BA6C37">
        <w:rPr>
          <w:rFonts w:ascii="Trebuchet MS" w:hAnsi="Trebuchet MS" w:cs="TimesNewRomanPS-BoldMT"/>
          <w:bCs/>
          <w:color w:val="000000"/>
          <w:lang w:val="it-IT"/>
        </w:rPr>
        <w:t>.</w:t>
      </w:r>
    </w:p>
    <w:p w:rsidR="006250BF" w:rsidRPr="00BA6C37" w:rsidRDefault="00946DAF" w:rsidP="00BA6C37">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Procesul de selecție și procesul de verificare a contestațiilor se desfășoară potrivit Capitolului- Procedura de evaluare a proiectelor,  din cadrul SDL, publicat </w:t>
      </w:r>
      <w:r w:rsidR="005D4480" w:rsidRPr="00BA6C37">
        <w:rPr>
          <w:rFonts w:ascii="Trebuchet MS" w:hAnsi="Trebuchet MS" w:cs="TimesNewRomanPS-BoldMT"/>
          <w:bCs/>
          <w:color w:val="000000"/>
          <w:lang w:val="it-IT"/>
        </w:rPr>
        <w:t>pe site-ul GAL Dobrogea Centrala</w:t>
      </w:r>
      <w:r w:rsidR="009A68CA">
        <w:rPr>
          <w:rFonts w:ascii="Trebuchet MS" w:hAnsi="Trebuchet MS" w:cs="TimesNewRomanPS-BoldMT"/>
          <w:bCs/>
          <w:color w:val="000000"/>
          <w:lang w:val="it-IT"/>
        </w:rPr>
        <w:t xml:space="preserve"> </w:t>
      </w:r>
      <w:hyperlink r:id="rId11" w:history="1">
        <w:r w:rsidR="006D4DBA" w:rsidRPr="008D7E5B">
          <w:rPr>
            <w:rStyle w:val="Hyperlink"/>
            <w:rFonts w:ascii="Trebuchet MS" w:hAnsi="Trebuchet MS" w:cs="TimesNewRomanPS-BoldMT"/>
            <w:bCs/>
            <w:lang w:val="it-IT"/>
          </w:rPr>
          <w:t>www.galdc.ro</w:t>
        </w:r>
      </w:hyperlink>
      <w:r w:rsidR="006D4DBA">
        <w:rPr>
          <w:rFonts w:ascii="Trebuchet MS" w:hAnsi="Trebuchet MS" w:cs="TimesNewRomanPS-BoldMT"/>
          <w:bCs/>
          <w:color w:val="000000"/>
          <w:lang w:val="it-IT"/>
        </w:rPr>
        <w:t xml:space="preserve"> </w:t>
      </w:r>
    </w:p>
    <w:p w:rsidR="006D4DBA" w:rsidRDefault="006250BF" w:rsidP="006250BF">
      <w:pPr>
        <w:jc w:val="both"/>
        <w:rPr>
          <w:rFonts w:ascii="Calibri-Italic" w:eastAsia="Wingdings-Regular" w:hAnsi="Calibri-Italic" w:cs="Calibri-Italic"/>
          <w:b/>
          <w:iCs/>
          <w:sz w:val="24"/>
          <w:szCs w:val="24"/>
        </w:rPr>
      </w:pPr>
      <w:r w:rsidRPr="006250BF">
        <w:rPr>
          <w:rFonts w:ascii="Calibri-Italic" w:eastAsia="Wingdings-Regular" w:hAnsi="Calibri-Italic" w:cs="Calibri-Italic"/>
          <w:b/>
          <w:iCs/>
          <w:sz w:val="24"/>
          <w:szCs w:val="24"/>
        </w:rPr>
        <w:lastRenderedPageBreak/>
        <w:t xml:space="preserve">                               </w:t>
      </w:r>
    </w:p>
    <w:p w:rsidR="006250BF" w:rsidRPr="005D4480" w:rsidRDefault="006250BF" w:rsidP="006250BF">
      <w:pPr>
        <w:jc w:val="both"/>
        <w:rPr>
          <w:rFonts w:ascii="Calibri" w:eastAsia="Calibri" w:hAnsi="Calibri" w:cs="Times New Roman"/>
          <w:iCs/>
          <w:sz w:val="18"/>
          <w:szCs w:val="18"/>
        </w:rPr>
      </w:pPr>
      <w:r w:rsidRPr="006250BF">
        <w:rPr>
          <w:rFonts w:ascii="Calibri-Italic" w:eastAsia="Wingdings-Regular" w:hAnsi="Calibri-Italic" w:cs="Calibri-Italic"/>
          <w:b/>
          <w:iCs/>
          <w:sz w:val="24"/>
          <w:szCs w:val="24"/>
        </w:rPr>
        <w:t xml:space="preserve">                                                                 </w:t>
      </w:r>
      <w:r w:rsidRPr="006250BF">
        <w:rPr>
          <w:rFonts w:ascii="Calibri" w:eastAsia="Calibri" w:hAnsi="Calibri" w:cs="Times New Roman"/>
          <w:iCs/>
          <w:sz w:val="18"/>
          <w:szCs w:val="18"/>
        </w:rPr>
        <w:t xml:space="preserve">                                                                                                                                                                                                                  </w:t>
      </w:r>
      <w:r w:rsidR="005D4480">
        <w:rPr>
          <w:rFonts w:ascii="Calibri" w:eastAsia="Calibri" w:hAnsi="Calibri" w:cs="Times New Roman"/>
          <w:iCs/>
          <w:sz w:val="18"/>
          <w:szCs w:val="18"/>
        </w:rPr>
        <w:t xml:space="preserve">                            </w:t>
      </w:r>
    </w:p>
    <w:p w:rsidR="006250BF" w:rsidRPr="005D4480" w:rsidRDefault="00553352" w:rsidP="006250BF">
      <w:pPr>
        <w:numPr>
          <w:ilvl w:val="1"/>
          <w:numId w:val="3"/>
        </w:numPr>
        <w:spacing w:after="0" w:line="240" w:lineRule="auto"/>
        <w:contextualSpacing/>
        <w:jc w:val="both"/>
        <w:rPr>
          <w:rFonts w:ascii="Calibri" w:eastAsia="Calibri" w:hAnsi="Calibri" w:cs="Times New Roman"/>
          <w:b/>
          <w:bCs/>
          <w:sz w:val="28"/>
          <w:szCs w:val="28"/>
        </w:rPr>
      </w:pPr>
      <w:r>
        <w:rPr>
          <w:rFonts w:ascii="Calibri" w:eastAsia="Calibri" w:hAnsi="Calibri" w:cs="Times New Roman"/>
          <w:b/>
          <w:bCs/>
          <w:sz w:val="28"/>
          <w:szCs w:val="28"/>
        </w:rPr>
        <w:t xml:space="preserve"> </w:t>
      </w:r>
      <w:r w:rsidR="006250BF" w:rsidRPr="005D4480">
        <w:rPr>
          <w:rFonts w:ascii="Calibri" w:eastAsia="Calibri" w:hAnsi="Calibri" w:cs="Times New Roman"/>
          <w:b/>
          <w:bCs/>
          <w:sz w:val="28"/>
          <w:szCs w:val="28"/>
        </w:rPr>
        <w:t>Contractarea sprijinului nerambursabil</w:t>
      </w:r>
    </w:p>
    <w:p w:rsidR="006250BF" w:rsidRPr="006250BF" w:rsidRDefault="006250BF" w:rsidP="005D4480">
      <w:pPr>
        <w:spacing w:after="0" w:line="240" w:lineRule="auto"/>
        <w:jc w:val="both"/>
        <w:rPr>
          <w:rFonts w:ascii="Calibri" w:eastAsia="Calibri" w:hAnsi="Calibri" w:cs="Times New Roman"/>
          <w:b/>
          <w:bCs/>
          <w:sz w:val="24"/>
          <w:szCs w:val="24"/>
        </w:rPr>
      </w:pPr>
      <w:r w:rsidRPr="006250BF">
        <w:rPr>
          <w:rFonts w:ascii="Calibri" w:eastAsia="Calibri" w:hAnsi="Calibri" w:cs="Times New Roman"/>
          <w:b/>
          <w:bCs/>
          <w:sz w:val="24"/>
          <w:szCs w:val="24"/>
        </w:rPr>
        <w:t xml:space="preserve">Contractarea sprijinului nerambursabil pe proiectele accesate pe măsura 19 din P.N.D.R: 2014-2020 </w:t>
      </w:r>
    </w:p>
    <w:p w:rsidR="005D4480" w:rsidRPr="00BA6C37" w:rsidRDefault="005D4480" w:rsidP="00BA6C37">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bCs/>
          <w:color w:val="000000"/>
          <w:lang w:val="it-IT"/>
        </w:rPr>
        <w:t>În termen de 30 zile lucrătoare de la primirea Not</w:t>
      </w:r>
      <w:r w:rsidR="00E55874" w:rsidRPr="00BA6C37">
        <w:rPr>
          <w:rFonts w:ascii="Trebuchet MS" w:hAnsi="Trebuchet MS" w:cs="TimesNewRomanPS-BoldMT"/>
          <w:bCs/>
          <w:color w:val="000000"/>
          <w:lang w:val="it-IT"/>
        </w:rPr>
        <w:t xml:space="preserve">ificării, solicitantul </w:t>
      </w:r>
      <w:r w:rsidRPr="00BA6C37">
        <w:rPr>
          <w:rFonts w:ascii="Trebuchet MS" w:hAnsi="Trebuchet MS" w:cs="TimesNewRomanPS-BoldMT"/>
          <w:bCs/>
          <w:color w:val="000000"/>
          <w:lang w:val="it-IT"/>
        </w:rPr>
        <w:t xml:space="preserve"> trebuie să se prezinte la sediul CRFIR de care aparține, în vederea semnării Contractului de Finanțare. La acest moment se va prezenta cazierul judiciar al solicitantului în care se va verifica lipsa înscrierilor care privesc sancțiuni economico-financiare</w:t>
      </w:r>
      <w:r w:rsidR="00E55874" w:rsidRPr="00BA6C37">
        <w:rPr>
          <w:rFonts w:ascii="Trebuchet MS" w:hAnsi="Trebuchet MS" w:cs="TimesNewRomanPS-BoldMT"/>
          <w:bCs/>
          <w:color w:val="000000"/>
          <w:lang w:val="it-IT"/>
        </w:rPr>
        <w:t xml:space="preserve"> si alte documente solicitate</w:t>
      </w:r>
      <w:r w:rsidRPr="00BA6C37">
        <w:rPr>
          <w:rFonts w:ascii="Trebuchet MS" w:hAnsi="Trebuchet MS" w:cs="TimesNewRomanPS-BoldMT"/>
          <w:bCs/>
          <w:color w:val="000000"/>
          <w:lang w:val="it-IT"/>
        </w:rPr>
        <w:t>.</w:t>
      </w:r>
      <w:r w:rsidR="00E55874" w:rsidRPr="00BA6C37">
        <w:rPr>
          <w:rFonts w:ascii="Trebuchet MS" w:hAnsi="Trebuchet MS" w:cs="TimesNewRomanPS-BoldMT"/>
          <w:bCs/>
          <w:color w:val="000000"/>
          <w:lang w:val="it-IT"/>
        </w:rPr>
        <w:t xml:space="preserve"> </w:t>
      </w:r>
      <w:r w:rsidRPr="00BA6C37">
        <w:rPr>
          <w:rFonts w:ascii="Trebuchet MS" w:hAnsi="Trebuchet MS" w:cs="TimesNewRomanPS-BoldMT"/>
          <w:bCs/>
          <w:color w:val="000000"/>
          <w:lang w:val="it-IT"/>
        </w:rPr>
        <w:t>Contractul urmează a fi încheiat după prezentarea și verificarea documentelor necesare contractării, dar nu mai târziu de 15 zile lucrătoare de la data prezentării documentelor de către solicitan</w:t>
      </w:r>
      <w:r w:rsidR="00E55874" w:rsidRPr="00BA6C37">
        <w:rPr>
          <w:rFonts w:ascii="Trebuchet MS" w:hAnsi="Trebuchet MS" w:cs="TimesNewRomanPS-BoldMT"/>
          <w:bCs/>
          <w:color w:val="000000"/>
          <w:lang w:val="it-IT"/>
        </w:rPr>
        <w:t>t</w:t>
      </w:r>
    </w:p>
    <w:p w:rsidR="006250BF" w:rsidRPr="00BA6C37" w:rsidRDefault="006250BF" w:rsidP="00BA6C37">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Efectuarea conformității se va realiza înainte de semnarea Contractului de Finanțare și constă în verificarea Cererii de Finanțare, respectiv dacă documentele originale aflate în posesia solicitantului corespund cu Cererea de Finanțare depusă pe format de hârtie.</w:t>
      </w:r>
    </w:p>
    <w:p w:rsidR="006250BF" w:rsidRPr="00BA6C37" w:rsidRDefault="006250BF" w:rsidP="006250BF">
      <w:pP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Obiectul Contractului de Finanțare îl reprezintă acordarea finanțării nerambursabile de către AFIR, pentru punerea în aplicare a Cererii de Finanțare asumată de către solicitant.</w:t>
      </w:r>
    </w:p>
    <w:p w:rsidR="006250BF" w:rsidRPr="00BA6C37" w:rsidRDefault="006250BF" w:rsidP="00E55874">
      <w:pP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Beneficiarului i se va acorda finanțarea nerambursabilă în termenii și condițiile stabilite în Contractul de Finanțare și anexele acestuia, inclusiv în Cererea de Finanțare aprobată, pe care acesta are obligația de a le </w:t>
      </w:r>
      <w:r w:rsidR="00E55874" w:rsidRPr="00BA6C37">
        <w:rPr>
          <w:rFonts w:ascii="Trebuchet MS" w:hAnsi="Trebuchet MS" w:cs="TimesNewRomanPS-BoldMT"/>
          <w:bCs/>
          <w:color w:val="000000"/>
          <w:lang w:val="it-IT"/>
        </w:rPr>
        <w:t>respecta.</w:t>
      </w:r>
    </w:p>
    <w:p w:rsidR="006250BF" w:rsidRPr="00BA6C37" w:rsidRDefault="006250BF" w:rsidP="00E55874">
      <w:pP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Se recomandă ca solicitantul, respectiv beneficiarul sprijinului financiar, să consulte integral textul contractului de finanțare și al anexelor acestuia, să‐și asume cele prevăzute în acestea iar după semnarea contractului, trebuie să se asigure c</w:t>
      </w:r>
      <w:r w:rsidR="00E55874" w:rsidRPr="00BA6C37">
        <w:rPr>
          <w:rFonts w:ascii="Trebuchet MS" w:hAnsi="Trebuchet MS" w:cs="TimesNewRomanPS-BoldMT"/>
          <w:bCs/>
          <w:color w:val="000000"/>
          <w:lang w:val="it-IT"/>
        </w:rPr>
        <w:t>ă a intrat în posesia acestora.</w:t>
      </w:r>
    </w:p>
    <w:p w:rsidR="006250BF" w:rsidRPr="00BA6C37" w:rsidRDefault="006250BF" w:rsidP="006250BF">
      <w:pP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În cazul în care expertul verificator descoperă modificări ulterioare aduse documentelor prezentate în copie la depunerea dosarului Cererii de Finanțare, proiectul este considerat neeligibil și nu se va</w:t>
      </w:r>
      <w:r w:rsidRPr="006250BF">
        <w:rPr>
          <w:rFonts w:ascii="Calibri" w:eastAsia="Calibri" w:hAnsi="Calibri" w:cs="Calibri"/>
          <w:sz w:val="24"/>
          <w:szCs w:val="24"/>
        </w:rPr>
        <w:t xml:space="preserve"> </w:t>
      </w:r>
      <w:r w:rsidRPr="00BA6C37">
        <w:rPr>
          <w:rFonts w:ascii="Trebuchet MS" w:hAnsi="Trebuchet MS" w:cs="TimesNewRomanPS-BoldMT"/>
          <w:bCs/>
          <w:color w:val="000000"/>
          <w:lang w:val="it-IT"/>
        </w:rPr>
        <w:t>mai încheia Contractul de Finanțare. Constituie eroare de fond nesemnarea declarații</w:t>
      </w:r>
      <w:r w:rsidR="00E55874" w:rsidRPr="00BA6C37">
        <w:rPr>
          <w:rFonts w:ascii="Trebuchet MS" w:hAnsi="Trebuchet MS" w:cs="TimesNewRomanPS-BoldMT"/>
          <w:bCs/>
          <w:color w:val="000000"/>
          <w:lang w:val="it-IT"/>
        </w:rPr>
        <w:t>lor pe propria răspundere sau lipsa bifarii</w:t>
      </w:r>
      <w:r w:rsidRPr="00BA6C37">
        <w:rPr>
          <w:rFonts w:ascii="Trebuchet MS" w:hAnsi="Trebuchet MS" w:cs="TimesNewRomanPS-BoldMT"/>
          <w:bCs/>
          <w:color w:val="000000"/>
          <w:lang w:val="it-IT"/>
        </w:rPr>
        <w:t xml:space="preserve"> unei căsuțe din partea F a cererii de f</w:t>
      </w:r>
      <w:r w:rsidR="00E55874" w:rsidRPr="00BA6C37">
        <w:rPr>
          <w:rFonts w:ascii="Trebuchet MS" w:hAnsi="Trebuchet MS" w:cs="TimesNewRomanPS-BoldMT"/>
          <w:bCs/>
          <w:color w:val="000000"/>
          <w:lang w:val="it-IT"/>
        </w:rPr>
        <w:t>inanțare,</w:t>
      </w:r>
      <w:r w:rsidRPr="00BA6C37">
        <w:rPr>
          <w:rFonts w:ascii="Trebuchet MS" w:hAnsi="Trebuchet MS" w:cs="TimesNewRomanPS-BoldMT"/>
          <w:bCs/>
          <w:color w:val="000000"/>
          <w:lang w:val="it-IT"/>
        </w:rPr>
        <w:t xml:space="preserve"> situație în care proiectul este declarat neeligibil. Numai erorile de formă se corecte</w:t>
      </w:r>
      <w:r w:rsidR="00E55874" w:rsidRPr="00BA6C37">
        <w:rPr>
          <w:rFonts w:ascii="Trebuchet MS" w:hAnsi="Trebuchet MS" w:cs="TimesNewRomanPS-BoldMT"/>
          <w:bCs/>
          <w:color w:val="000000"/>
          <w:lang w:val="it-IT"/>
        </w:rPr>
        <w:t>ază în procesul de evaluare o data cu</w:t>
      </w:r>
      <w:r w:rsidRPr="00BA6C37">
        <w:rPr>
          <w:rFonts w:ascii="Trebuchet MS" w:hAnsi="Trebuchet MS" w:cs="TimesNewRomanPS-BoldMT"/>
          <w:bCs/>
          <w:color w:val="000000"/>
          <w:lang w:val="it-IT"/>
        </w:rPr>
        <w:t xml:space="preserve"> solicitare</w:t>
      </w:r>
      <w:r w:rsidR="00E55874" w:rsidRPr="00BA6C37">
        <w:rPr>
          <w:rFonts w:ascii="Trebuchet MS" w:hAnsi="Trebuchet MS" w:cs="TimesNewRomanPS-BoldMT"/>
          <w:bCs/>
          <w:color w:val="000000"/>
          <w:lang w:val="it-IT"/>
        </w:rPr>
        <w:t>a</w:t>
      </w:r>
      <w:r w:rsidRPr="00BA6C37">
        <w:rPr>
          <w:rFonts w:ascii="Trebuchet MS" w:hAnsi="Trebuchet MS" w:cs="TimesNewRomanPS-BoldMT"/>
          <w:bCs/>
          <w:color w:val="000000"/>
          <w:lang w:val="it-IT"/>
        </w:rPr>
        <w:t xml:space="preserve"> de informații suplimentare.</w:t>
      </w:r>
    </w:p>
    <w:p w:rsidR="006250BF" w:rsidRPr="00BA6C37" w:rsidRDefault="006250BF" w:rsidP="006250BF">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bCs/>
          <w:color w:val="000000"/>
          <w:lang w:val="it-IT"/>
        </w:rPr>
        <w:t>Durata de execuție a Contractului de Finanțare</w:t>
      </w:r>
    </w:p>
    <w:p w:rsidR="006250BF" w:rsidRPr="00BA6C37" w:rsidRDefault="00E55874" w:rsidP="006250BF">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Este de maximum 24 </w:t>
      </w:r>
      <w:r w:rsidR="006250BF" w:rsidRPr="00BA6C37">
        <w:rPr>
          <w:rFonts w:ascii="Trebuchet MS" w:hAnsi="Trebuchet MS" w:cs="TimesNewRomanPS-BoldMT"/>
          <w:bCs/>
          <w:color w:val="000000"/>
          <w:lang w:val="it-IT"/>
        </w:rPr>
        <w:t xml:space="preserve"> luni.</w:t>
      </w:r>
    </w:p>
    <w:p w:rsidR="00C10CDD" w:rsidRPr="00BA6C37" w:rsidRDefault="00C10CDD" w:rsidP="002C7BEF">
      <w:pPr>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În termen </w:t>
      </w:r>
      <w:r w:rsidR="00E55874" w:rsidRPr="00BA6C37">
        <w:rPr>
          <w:rFonts w:ascii="Trebuchet MS" w:hAnsi="Trebuchet MS" w:cs="TimesNewRomanPS-BoldMT"/>
          <w:bCs/>
          <w:color w:val="000000"/>
          <w:lang w:val="it-IT"/>
        </w:rPr>
        <w:t>de maxim 3/6 luni</w:t>
      </w:r>
      <w:r w:rsidRPr="00BA6C37">
        <w:rPr>
          <w:rFonts w:ascii="Trebuchet MS" w:hAnsi="Trebuchet MS" w:cs="TimesNewRomanPS-BoldMT"/>
          <w:bCs/>
          <w:color w:val="000000"/>
          <w:lang w:val="it-IT"/>
        </w:rPr>
        <w:t xml:space="preserve"> luni după caz, de la primirea Notificării privind selectarea cererii de finantare, soli</w:t>
      </w:r>
      <w:r w:rsidR="00066637" w:rsidRPr="00BA6C37">
        <w:rPr>
          <w:rFonts w:ascii="Trebuchet MS" w:hAnsi="Trebuchet MS" w:cs="TimesNewRomanPS-BoldMT"/>
          <w:bCs/>
          <w:color w:val="000000"/>
          <w:lang w:val="it-IT"/>
        </w:rPr>
        <w:t>citantul va depune la sediul organismului AFIR abilitat</w:t>
      </w:r>
      <w:r w:rsidR="002C7BEF" w:rsidRPr="00BA6C37">
        <w:rPr>
          <w:rFonts w:ascii="Trebuchet MS" w:hAnsi="Trebuchet MS" w:cs="TimesNewRomanPS-BoldMT"/>
          <w:bCs/>
          <w:color w:val="000000"/>
          <w:lang w:val="it-IT"/>
        </w:rPr>
        <w:t xml:space="preserve"> u</w:t>
      </w:r>
      <w:r w:rsidRPr="00BA6C37">
        <w:rPr>
          <w:rFonts w:ascii="Trebuchet MS" w:hAnsi="Trebuchet MS" w:cs="TimesNewRomanPS-BoldMT"/>
          <w:bCs/>
          <w:color w:val="000000"/>
          <w:lang w:val="it-IT"/>
        </w:rPr>
        <w:t>rmătoarele documente, cu caracter obligatoriu</w:t>
      </w:r>
      <w:r w:rsidR="002C7BEF" w:rsidRPr="00BA6C37">
        <w:rPr>
          <w:rFonts w:ascii="Trebuchet MS" w:hAnsi="Trebuchet MS" w:cs="TimesNewRomanPS-BoldMT"/>
          <w:bCs/>
          <w:color w:val="000000"/>
          <w:lang w:val="it-IT"/>
        </w:rPr>
        <w:t>.</w:t>
      </w:r>
    </w:p>
    <w:p w:rsidR="00C10CDD" w:rsidRPr="00BA6C37" w:rsidRDefault="00C10CDD" w:rsidP="002C7BEF">
      <w:pPr>
        <w:shd w:val="clear" w:color="auto" w:fill="FFFFFF" w:themeFill="background1"/>
        <w:autoSpaceDE w:val="0"/>
        <w:autoSpaceDN w:val="0"/>
        <w:adjustRightInd w:val="0"/>
        <w:spacing w:after="0" w:line="240" w:lineRule="auto"/>
        <w:jc w:val="both"/>
        <w:rPr>
          <w:rFonts w:ascii="Trebuchet MS" w:hAnsi="Trebuchet MS" w:cs="TimesNewRomanPS-BoldMT"/>
          <w:bCs/>
          <w:color w:val="000000"/>
          <w:lang w:val="it-IT"/>
        </w:rPr>
      </w:pPr>
      <w:r w:rsidRPr="00C10CDD">
        <w:rPr>
          <w:rFonts w:ascii="Calibri" w:eastAsia="Calibri" w:hAnsi="Calibri" w:cs="Calibri"/>
          <w:b/>
          <w:bCs/>
          <w:color w:val="000000"/>
          <w:sz w:val="24"/>
          <w:szCs w:val="24"/>
        </w:rPr>
        <w:t xml:space="preserve">1. Adresă emisă de bancă/trezorerie </w:t>
      </w:r>
      <w:r w:rsidRPr="00BA6C37">
        <w:rPr>
          <w:rFonts w:ascii="Trebuchet MS" w:hAnsi="Trebuchet MS" w:cs="TimesNewRomanPS-BoldMT"/>
          <w:bCs/>
          <w:color w:val="000000"/>
          <w:lang w:val="it-IT"/>
        </w:rPr>
        <w:t xml:space="preserve">cu datele de identificare ale acesteia și ale contului aferent proiectului FEADR (denumirea şi adresa băncii/trezoreriei şi , codul IBAN al contului de operațiuni cu AFIR) </w:t>
      </w:r>
    </w:p>
    <w:p w:rsidR="00C10CDD" w:rsidRPr="00BA6C37" w:rsidRDefault="00C10CDD" w:rsidP="00C10CDD">
      <w:pPr>
        <w:pBdr>
          <w:bottom w:val="single" w:sz="12" w:space="1" w:color="auto"/>
        </w:pBdr>
        <w:autoSpaceDE w:val="0"/>
        <w:autoSpaceDN w:val="0"/>
        <w:adjustRightInd w:val="0"/>
        <w:spacing w:after="0" w:line="240" w:lineRule="auto"/>
        <w:jc w:val="both"/>
        <w:rPr>
          <w:rFonts w:ascii="Trebuchet MS" w:hAnsi="Trebuchet MS" w:cs="TimesNewRomanPS-BoldMT"/>
          <w:bCs/>
          <w:color w:val="000000"/>
          <w:lang w:val="it-IT"/>
        </w:rPr>
      </w:pPr>
      <w:r w:rsidRPr="00C10CDD">
        <w:rPr>
          <w:rFonts w:ascii="Calibri" w:eastAsia="Calibri" w:hAnsi="Calibri" w:cs="Calibri"/>
          <w:b/>
          <w:bCs/>
          <w:color w:val="000000"/>
          <w:sz w:val="24"/>
          <w:szCs w:val="24"/>
        </w:rPr>
        <w:t xml:space="preserve">2. Certificate care să ateste lipsa datoriilor restante fiscale şi </w:t>
      </w:r>
      <w:r w:rsidRPr="00BA6C37">
        <w:rPr>
          <w:rFonts w:ascii="Trebuchet MS" w:hAnsi="Trebuchet MS" w:cs="TimesNewRomanPS-BoldMT"/>
          <w:bCs/>
          <w:color w:val="000000"/>
          <w:lang w:val="it-IT"/>
        </w:rPr>
        <w:t>locale, valabile la data încheierii contractului, emise de Direcţia Generală a Finanţelor Publice și de primăriile pe raza cărora îşi au sediul social și puncte de lucru (numai în cazul în care solicitantul este proprietar asupra imobilelor) şi, dacă este cazul, graficul de reeşalonare a datoriilor către bugetul consolidat.</w:t>
      </w:r>
    </w:p>
    <w:p w:rsidR="00C10CDD" w:rsidRPr="00C10CDD" w:rsidRDefault="00C10CDD" w:rsidP="00C10CDD">
      <w:pPr>
        <w:pBdr>
          <w:bottom w:val="single" w:sz="12" w:space="1" w:color="auto"/>
        </w:pBdr>
        <w:autoSpaceDE w:val="0"/>
        <w:autoSpaceDN w:val="0"/>
        <w:adjustRightInd w:val="0"/>
        <w:spacing w:after="0" w:line="240" w:lineRule="auto"/>
        <w:jc w:val="both"/>
        <w:rPr>
          <w:rFonts w:ascii="Calibri" w:eastAsia="Calibri" w:hAnsi="Calibri" w:cs="Calibri"/>
          <w:b/>
          <w:bCs/>
          <w:color w:val="000000"/>
          <w:sz w:val="24"/>
          <w:szCs w:val="24"/>
        </w:rPr>
      </w:pPr>
      <w:r w:rsidRPr="00C10CDD">
        <w:rPr>
          <w:rFonts w:ascii="Calibri" w:eastAsia="Calibri" w:hAnsi="Calibri" w:cs="Calibri"/>
          <w:color w:val="000000"/>
          <w:sz w:val="24"/>
          <w:szCs w:val="24"/>
        </w:rPr>
        <w:t xml:space="preserve"> </w:t>
      </w:r>
      <w:r w:rsidRPr="00C10CDD">
        <w:rPr>
          <w:rFonts w:ascii="Calibri" w:eastAsia="Calibri" w:hAnsi="Calibri" w:cs="Calibri"/>
          <w:b/>
          <w:color w:val="000000"/>
          <w:sz w:val="24"/>
          <w:szCs w:val="24"/>
        </w:rPr>
        <w:t>3.</w:t>
      </w:r>
      <w:r w:rsidRPr="00C10CDD">
        <w:rPr>
          <w:rFonts w:ascii="Calibri-Bold" w:hAnsi="Calibri-Bold" w:cs="Calibri-Bold"/>
          <w:b/>
          <w:bCs/>
          <w:sz w:val="23"/>
          <w:szCs w:val="23"/>
        </w:rPr>
        <w:t xml:space="preserve"> </w:t>
      </w:r>
      <w:r w:rsidRPr="00C10CDD">
        <w:rPr>
          <w:rFonts w:ascii="Calibri" w:eastAsia="Calibri" w:hAnsi="Calibri" w:cs="Calibri"/>
          <w:b/>
          <w:bCs/>
          <w:color w:val="000000"/>
          <w:sz w:val="24"/>
          <w:szCs w:val="24"/>
        </w:rPr>
        <w:t>Document emis de ANPM</w:t>
      </w:r>
    </w:p>
    <w:p w:rsidR="00C10CDD" w:rsidRPr="00BA6C37" w:rsidRDefault="00C10CDD" w:rsidP="00E55874">
      <w:pPr>
        <w:pBdr>
          <w:bottom w:val="single" w:sz="12" w:space="3" w:color="auto"/>
        </w:pBd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3.1 Clasarea notificării</w:t>
      </w:r>
      <w:r w:rsidR="002C7BEF" w:rsidRPr="00BA6C37">
        <w:rPr>
          <w:rFonts w:ascii="Trebuchet MS" w:hAnsi="Trebuchet MS" w:cs="TimesNewRomanPS-BoldMT"/>
          <w:bCs/>
          <w:color w:val="000000"/>
          <w:lang w:val="it-IT"/>
        </w:rPr>
        <w:t xml:space="preserve"> </w:t>
      </w:r>
      <w:r w:rsidRPr="00BA6C37">
        <w:rPr>
          <w:rFonts w:ascii="Trebuchet MS" w:hAnsi="Trebuchet MS" w:cs="TimesNewRomanPS-BoldMT"/>
          <w:bCs/>
          <w:color w:val="000000"/>
          <w:lang w:val="it-IT"/>
        </w:rPr>
        <w:t>sau</w:t>
      </w:r>
    </w:p>
    <w:p w:rsidR="00C10CDD" w:rsidRPr="00BA6C37" w:rsidRDefault="00C10CDD" w:rsidP="00E55874">
      <w:pPr>
        <w:pBdr>
          <w:bottom w:val="single" w:sz="12" w:space="3" w:color="auto"/>
        </w:pBd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3.2 Decizia etapei de încadrare, ca document final (prin care se precizează că proiectul nu se</w:t>
      </w:r>
      <w:r w:rsidR="006D4DBA">
        <w:rPr>
          <w:rFonts w:ascii="Trebuchet MS" w:hAnsi="Trebuchet MS" w:cs="TimesNewRomanPS-BoldMT"/>
          <w:bCs/>
          <w:color w:val="000000"/>
          <w:lang w:val="it-IT"/>
        </w:rPr>
        <w:t xml:space="preserve"> </w:t>
      </w:r>
      <w:r w:rsidRPr="00BA6C37">
        <w:rPr>
          <w:rFonts w:ascii="Trebuchet MS" w:hAnsi="Trebuchet MS" w:cs="TimesNewRomanPS-BoldMT"/>
          <w:bCs/>
          <w:color w:val="000000"/>
          <w:lang w:val="it-IT"/>
        </w:rPr>
        <w:t>supune evaluării impactului asupra mediului şi nici evaluării adecvate)</w:t>
      </w:r>
    </w:p>
    <w:p w:rsidR="00C10CDD" w:rsidRPr="00BA6C37" w:rsidRDefault="00C10CDD" w:rsidP="00E55874">
      <w:pPr>
        <w:pBdr>
          <w:bottom w:val="single" w:sz="12" w:space="3" w:color="auto"/>
        </w:pBd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sau</w:t>
      </w:r>
    </w:p>
    <w:p w:rsidR="00C10CDD" w:rsidRPr="00BA6C37" w:rsidRDefault="00C10CDD" w:rsidP="00E55874">
      <w:pPr>
        <w:pBdr>
          <w:bottom w:val="single" w:sz="12" w:space="3" w:color="auto"/>
        </w:pBd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lastRenderedPageBreak/>
        <w:t>3.3 Acord de mediu în cazul în care se impune evaluarea impactului preconizat asupra mediului</w:t>
      </w:r>
    </w:p>
    <w:p w:rsidR="00C10CDD" w:rsidRPr="00BA6C37" w:rsidRDefault="00C10CDD" w:rsidP="00E55874">
      <w:pPr>
        <w:pBdr>
          <w:bottom w:val="single" w:sz="12" w:space="3" w:color="auto"/>
        </w:pBd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sau</w:t>
      </w:r>
    </w:p>
    <w:p w:rsidR="00C10CDD" w:rsidRPr="00BA6C37" w:rsidRDefault="00C10CDD" w:rsidP="00E55874">
      <w:pPr>
        <w:pBdr>
          <w:bottom w:val="single" w:sz="12" w:space="3" w:color="auto"/>
        </w:pBd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3.4 Acord de mediu în cazul evaluării impactului asupra mediului și de evaluare adecvată</w:t>
      </w:r>
    </w:p>
    <w:p w:rsidR="00C10CDD" w:rsidRPr="00BA6C37" w:rsidRDefault="00C10CDD" w:rsidP="00E55874">
      <w:pPr>
        <w:pBdr>
          <w:bottom w:val="single" w:sz="12" w:space="3" w:color="auto"/>
        </w:pBd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bCs/>
          <w:color w:val="000000"/>
          <w:lang w:val="it-IT"/>
        </w:rPr>
        <w:t>(dacă este cazul).</w:t>
      </w:r>
    </w:p>
    <w:p w:rsidR="00C10CDD" w:rsidRPr="00BA6C37" w:rsidRDefault="00C10CDD" w:rsidP="00E55874">
      <w:pPr>
        <w:pBdr>
          <w:bottom w:val="single" w:sz="12" w:space="3" w:color="auto"/>
        </w:pBd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Sau</w:t>
      </w:r>
    </w:p>
    <w:p w:rsidR="00C10CDD" w:rsidRPr="00BA6C37" w:rsidRDefault="00C10CDD" w:rsidP="00BA6C37">
      <w:pPr>
        <w:pBdr>
          <w:bottom w:val="single" w:sz="12" w:space="3" w:color="auto"/>
        </w:pBdr>
        <w:autoSpaceDE w:val="0"/>
        <w:autoSpaceDN w:val="0"/>
        <w:adjustRightInd w:val="0"/>
        <w:spacing w:after="0" w:line="240" w:lineRule="auto"/>
        <w:jc w:val="both"/>
        <w:rPr>
          <w:rFonts w:ascii="Trebuchet MS" w:hAnsi="Trebuchet MS" w:cs="TimesNewRomanPS-BoldMT"/>
          <w:bCs/>
          <w:color w:val="000000"/>
          <w:lang w:val="it-IT"/>
        </w:rPr>
      </w:pPr>
      <w:r w:rsidRPr="00C10CDD">
        <w:rPr>
          <w:rFonts w:ascii="Calibri" w:hAnsi="Calibri" w:cs="Calibri"/>
          <w:sz w:val="23"/>
          <w:szCs w:val="23"/>
        </w:rPr>
        <w:t xml:space="preserve"> </w:t>
      </w:r>
      <w:r w:rsidRPr="00BA6C37">
        <w:rPr>
          <w:rFonts w:ascii="Trebuchet MS" w:hAnsi="Trebuchet MS" w:cs="TimesNewRomanPS-BoldMT"/>
          <w:bCs/>
          <w:color w:val="000000"/>
          <w:lang w:val="it-IT"/>
        </w:rPr>
        <w:t>Aviz Natura 2000 pentru proiectele care impun doar evaluare adecvată.</w:t>
      </w:r>
    </w:p>
    <w:p w:rsidR="00C10CDD" w:rsidRPr="00BA6C37" w:rsidRDefault="00C10CDD" w:rsidP="00BA6C37">
      <w:pPr>
        <w:pBdr>
          <w:bottom w:val="single" w:sz="12" w:space="3" w:color="auto"/>
        </w:pBd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Termenul de prezentare a documentului menționat la 2.1/2.2/2.3 este de maximum 3 luni de la primirea de către solicitant a notificării privind selectarea Cererii de Finanţare.</w:t>
      </w:r>
    </w:p>
    <w:p w:rsidR="00C10CDD" w:rsidRPr="00BA6C37" w:rsidRDefault="00C10CDD" w:rsidP="00BA6C37">
      <w:pPr>
        <w:pBdr>
          <w:bottom w:val="single" w:sz="12" w:space="3" w:color="auto"/>
        </w:pBd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În cazul proiectelor care se supun procedurilor de evaluare a impactului   asupra mediului și de evaluare adecvată sau doar de evaluare adecvată, acordul de mediu/avizul Natura 2000</w:t>
      </w:r>
      <w:r w:rsidR="004D14CF">
        <w:rPr>
          <w:rFonts w:ascii="Trebuchet MS" w:hAnsi="Trebuchet MS" w:cs="TimesNewRomanPS-BoldMT"/>
          <w:bCs/>
          <w:color w:val="000000"/>
          <w:lang w:val="it-IT"/>
        </w:rPr>
        <w:t xml:space="preserve"> (</w:t>
      </w:r>
      <w:r w:rsidRPr="00BA6C37">
        <w:rPr>
          <w:rFonts w:ascii="Trebuchet MS" w:hAnsi="Trebuchet MS" w:cs="TimesNewRomanPS-BoldMT"/>
          <w:bCs/>
          <w:color w:val="000000"/>
          <w:lang w:val="it-IT"/>
        </w:rPr>
        <w:t>documentul menţionat la 2.4/2.5) se depune în termen de maximum 6 luni de la primirea de către solicitant a notificării privind selecţia proiectului și înainte de semnarea Contractului de Finanţare cu AFIR. După expirarea termenului prevăzut pentru prezentarea documentului de mediu, Contractul de Finanțare nu mai poate fi semnat.</w:t>
      </w:r>
    </w:p>
    <w:p w:rsidR="00C10CDD" w:rsidRPr="00BA6C37" w:rsidRDefault="00C10CDD" w:rsidP="00BA6C37">
      <w:pPr>
        <w:pBdr>
          <w:bottom w:val="single" w:sz="12" w:space="3" w:color="auto"/>
        </w:pBdr>
        <w:autoSpaceDE w:val="0"/>
        <w:autoSpaceDN w:val="0"/>
        <w:adjustRightInd w:val="0"/>
        <w:spacing w:after="0" w:line="240" w:lineRule="auto"/>
        <w:jc w:val="both"/>
        <w:rPr>
          <w:rFonts w:ascii="Trebuchet MS" w:hAnsi="Trebuchet MS" w:cs="TimesNewRomanPS-BoldMT"/>
          <w:bCs/>
          <w:color w:val="000000"/>
          <w:lang w:val="it-IT"/>
        </w:rPr>
      </w:pPr>
      <w:r w:rsidRPr="00C10CDD">
        <w:rPr>
          <w:rFonts w:cs="Calibri-Bold"/>
          <w:b/>
          <w:bCs/>
          <w:sz w:val="24"/>
          <w:szCs w:val="24"/>
        </w:rPr>
        <w:t xml:space="preserve">3. Proiectul tehnic </w:t>
      </w:r>
      <w:r w:rsidRPr="00BA6C37">
        <w:rPr>
          <w:rFonts w:ascii="Trebuchet MS" w:hAnsi="Trebuchet MS" w:cs="TimesNewRomanPS-BoldMT"/>
          <w:bCs/>
          <w:color w:val="000000"/>
          <w:lang w:val="it-IT"/>
        </w:rPr>
        <w:t>se va depune în vederea avizării de către CRFIR în termen de maxim 3 luni, respectiv în maxim 6 luni de la primirea notificării, în situațiile în care există contestații sau litigii privind procedura de achiziții de servicii de proiectare.</w:t>
      </w:r>
    </w:p>
    <w:p w:rsidR="00C10CDD" w:rsidRPr="00BA6C37" w:rsidRDefault="00C10CDD" w:rsidP="00BA6C37">
      <w:pPr>
        <w:pBdr>
          <w:bottom w:val="single" w:sz="12" w:space="3" w:color="auto"/>
        </w:pBd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În urma avizării Proiectului Tehnic, Autoritatea Contractantă va proceda la încheierea Contractului de Finanțare.</w:t>
      </w:r>
    </w:p>
    <w:p w:rsidR="00C10CDD" w:rsidRPr="00C10CDD" w:rsidRDefault="00C10CDD" w:rsidP="00BA6C37">
      <w:pPr>
        <w:pBdr>
          <w:bottom w:val="single" w:sz="12" w:space="3" w:color="auto"/>
        </w:pBdr>
        <w:autoSpaceDE w:val="0"/>
        <w:autoSpaceDN w:val="0"/>
        <w:adjustRightInd w:val="0"/>
        <w:spacing w:after="0" w:line="240" w:lineRule="auto"/>
        <w:jc w:val="both"/>
        <w:rPr>
          <w:rFonts w:cs="Calibri"/>
          <w:sz w:val="24"/>
          <w:szCs w:val="24"/>
        </w:rPr>
      </w:pPr>
      <w:r w:rsidRPr="00BA6C37">
        <w:rPr>
          <w:rFonts w:ascii="Trebuchet MS" w:hAnsi="Trebuchet MS" w:cs="TimesNewRomanPS-BoldMT"/>
          <w:bCs/>
          <w:color w:val="000000"/>
          <w:lang w:val="it-IT"/>
        </w:rPr>
        <w:t>De asemenea, beneficiarul va avea posibilitatea de a publica în SEAP (cazul beneficiarului public) sau pe site‐ul AFIR anunţul pentru derularea procedurilor de achiziţii</w:t>
      </w:r>
      <w:r w:rsidRPr="00C10CDD">
        <w:rPr>
          <w:rFonts w:cs="Calibri"/>
          <w:sz w:val="24"/>
          <w:szCs w:val="24"/>
        </w:rPr>
        <w:t>.</w:t>
      </w:r>
    </w:p>
    <w:p w:rsidR="00066637" w:rsidRPr="00066637" w:rsidRDefault="00C10CDD" w:rsidP="00066637">
      <w:pPr>
        <w:pStyle w:val="NoSpacing"/>
        <w:rPr>
          <w:b/>
          <w:sz w:val="24"/>
          <w:szCs w:val="24"/>
        </w:rPr>
      </w:pPr>
      <w:r w:rsidRPr="00066637">
        <w:rPr>
          <w:b/>
          <w:sz w:val="24"/>
          <w:szCs w:val="24"/>
        </w:rPr>
        <w:t>4. Cazier judi</w:t>
      </w:r>
      <w:r w:rsidR="00066637" w:rsidRPr="00066637">
        <w:rPr>
          <w:b/>
          <w:sz w:val="24"/>
          <w:szCs w:val="24"/>
        </w:rPr>
        <w:t>ciar al reprezentantului legal.</w:t>
      </w:r>
    </w:p>
    <w:p w:rsidR="00C10CDD" w:rsidRPr="00066637" w:rsidRDefault="00C10CDD" w:rsidP="00066637">
      <w:pPr>
        <w:pStyle w:val="NoSpacing"/>
        <w:rPr>
          <w:b/>
          <w:sz w:val="24"/>
          <w:szCs w:val="24"/>
        </w:rPr>
      </w:pPr>
      <w:r w:rsidRPr="00066637">
        <w:rPr>
          <w:b/>
          <w:sz w:val="24"/>
          <w:szCs w:val="24"/>
        </w:rPr>
        <w:t>5. Cazier fiscal al solicitantului</w:t>
      </w:r>
      <w:r w:rsidRPr="00066637">
        <w:rPr>
          <w:rFonts w:cs="Calibri-BoldItalic"/>
          <w:b/>
          <w:i/>
          <w:iCs/>
          <w:sz w:val="24"/>
          <w:szCs w:val="24"/>
        </w:rPr>
        <w:t>.</w:t>
      </w:r>
    </w:p>
    <w:p w:rsidR="00C10CDD" w:rsidRPr="00066637" w:rsidRDefault="00C10CDD" w:rsidP="00066637">
      <w:pPr>
        <w:pStyle w:val="NoSpacing"/>
        <w:rPr>
          <w:b/>
          <w:sz w:val="24"/>
          <w:szCs w:val="24"/>
        </w:rPr>
      </w:pPr>
      <w:r w:rsidRPr="00066637">
        <w:rPr>
          <w:b/>
          <w:sz w:val="24"/>
          <w:szCs w:val="24"/>
        </w:rPr>
        <w:t>6. Copie a documentul de identitate al reprezentantului legal al beneficiarului.</w:t>
      </w:r>
    </w:p>
    <w:p w:rsidR="00C10CDD" w:rsidRPr="00066637" w:rsidRDefault="00C10CDD" w:rsidP="00066637">
      <w:pPr>
        <w:pStyle w:val="NoSpacing"/>
        <w:rPr>
          <w:b/>
          <w:sz w:val="24"/>
          <w:szCs w:val="24"/>
        </w:rPr>
      </w:pPr>
      <w:r w:rsidRPr="00066637">
        <w:rPr>
          <w:b/>
          <w:sz w:val="24"/>
          <w:szCs w:val="24"/>
        </w:rPr>
        <w:t>7.Declarația de eșalonare a depunerii dosarelor cererilor de plată, inclusiv cea pentru decontarea TVA, unde este cazul.</w:t>
      </w:r>
    </w:p>
    <w:p w:rsidR="00C10CDD" w:rsidRPr="00066637" w:rsidRDefault="00C10CDD" w:rsidP="00066637">
      <w:pPr>
        <w:pStyle w:val="NoSpacing"/>
        <w:rPr>
          <w:rFonts w:cs="TrebuchetMS-Bold"/>
          <w:b/>
          <w:sz w:val="24"/>
          <w:szCs w:val="24"/>
        </w:rPr>
      </w:pPr>
      <w:r w:rsidRPr="00066637">
        <w:rPr>
          <w:b/>
          <w:sz w:val="24"/>
          <w:szCs w:val="24"/>
        </w:rPr>
        <w:t>8</w:t>
      </w:r>
      <w:r w:rsidRPr="00066637">
        <w:rPr>
          <w:rFonts w:cs="Calibri-BoldItalic"/>
          <w:b/>
          <w:i/>
          <w:iCs/>
          <w:sz w:val="24"/>
          <w:szCs w:val="24"/>
        </w:rPr>
        <w:t xml:space="preserve">. </w:t>
      </w:r>
      <w:r w:rsidRPr="00066637">
        <w:rPr>
          <w:b/>
          <w:sz w:val="24"/>
          <w:szCs w:val="24"/>
        </w:rPr>
        <w:t xml:space="preserve">Dovada achitării integrale </w:t>
      </w:r>
      <w:r w:rsidRPr="00066637">
        <w:rPr>
          <w:rFonts w:cs="TrebuchetMS-Bold"/>
          <w:b/>
          <w:sz w:val="24"/>
          <w:szCs w:val="24"/>
        </w:rPr>
        <w:t>a datoriei faţă de AFIR, inclusiv dobânz</w:t>
      </w:r>
      <w:r w:rsidR="00232AA8" w:rsidRPr="00066637">
        <w:rPr>
          <w:rFonts w:cs="TrebuchetMS-Bold"/>
          <w:b/>
          <w:sz w:val="24"/>
          <w:szCs w:val="24"/>
        </w:rPr>
        <w:t>ile și majorările de întârziere, dacă este cazul.</w:t>
      </w:r>
    </w:p>
    <w:p w:rsidR="00C10CDD" w:rsidRDefault="009E4573" w:rsidP="00C10CDD">
      <w:pPr>
        <w:autoSpaceDE w:val="0"/>
        <w:autoSpaceDN w:val="0"/>
        <w:adjustRightInd w:val="0"/>
        <w:spacing w:after="0" w:line="240" w:lineRule="auto"/>
        <w:jc w:val="both"/>
        <w:rPr>
          <w:rFonts w:cs="TrebuchetMS-Bold"/>
          <w:b/>
          <w:bCs/>
          <w:sz w:val="24"/>
          <w:szCs w:val="24"/>
        </w:rPr>
      </w:pPr>
      <w:r>
        <w:rPr>
          <w:rFonts w:cs="TrebuchetMS-Bold"/>
          <w:b/>
          <w:bCs/>
          <w:sz w:val="24"/>
          <w:szCs w:val="24"/>
        </w:rPr>
        <w:t>9.Dovada încadrării solicita</w:t>
      </w:r>
      <w:r w:rsidR="00066637">
        <w:rPr>
          <w:rFonts w:cs="TrebuchetMS-Bold"/>
          <w:b/>
          <w:bCs/>
          <w:sz w:val="24"/>
          <w:szCs w:val="24"/>
        </w:rPr>
        <w:t>ntului în categoria IMM</w:t>
      </w:r>
      <w:r>
        <w:rPr>
          <w:rFonts w:cs="TrebuchetMS-Bold"/>
          <w:b/>
          <w:bCs/>
          <w:sz w:val="24"/>
          <w:szCs w:val="24"/>
        </w:rPr>
        <w:t>;</w:t>
      </w:r>
    </w:p>
    <w:p w:rsidR="006D2392" w:rsidRDefault="00C10CDD" w:rsidP="00C10CDD">
      <w:pPr>
        <w:autoSpaceDE w:val="0"/>
        <w:autoSpaceDN w:val="0"/>
        <w:adjustRightInd w:val="0"/>
        <w:spacing w:after="0" w:line="240" w:lineRule="auto"/>
        <w:jc w:val="both"/>
        <w:rPr>
          <w:rFonts w:ascii="Calibri-Bold" w:hAnsi="Calibri-Bold" w:cs="Calibri-Bold"/>
          <w:b/>
          <w:bCs/>
          <w:sz w:val="24"/>
          <w:szCs w:val="24"/>
        </w:rPr>
      </w:pPr>
      <w:r w:rsidRPr="00C10CDD">
        <w:rPr>
          <w:rFonts w:cs="Calibri-BoldItalic"/>
          <w:b/>
          <w:bCs/>
          <w:i/>
          <w:iCs/>
          <w:sz w:val="24"/>
          <w:szCs w:val="24"/>
        </w:rPr>
        <w:t>În caz de neprezentare a documentelor de către Beneficiar, în termenele precizate în Notificarea de selecție respectiv, 3 luni sau 6 luni sau în cazul în care acesta se regăseşte înregistrat în evidenţele AFIR cu debite sau nereguli, Agenţia îşi rezervă dreptul de a nu încheia Contractul de Finanţare.</w:t>
      </w:r>
      <w:r w:rsidR="006D2392" w:rsidRPr="006D2392">
        <w:rPr>
          <w:rFonts w:ascii="Calibri-Bold" w:hAnsi="Calibri-Bold" w:cs="Calibri-Bold"/>
          <w:b/>
          <w:bCs/>
          <w:sz w:val="24"/>
          <w:szCs w:val="24"/>
        </w:rPr>
        <w:t xml:space="preserve"> </w:t>
      </w:r>
    </w:p>
    <w:p w:rsidR="00C10CDD" w:rsidRDefault="006D2392" w:rsidP="00C10CDD">
      <w:pPr>
        <w:autoSpaceDE w:val="0"/>
        <w:autoSpaceDN w:val="0"/>
        <w:adjustRightInd w:val="0"/>
        <w:spacing w:after="0" w:line="240" w:lineRule="auto"/>
        <w:jc w:val="both"/>
        <w:rPr>
          <w:rFonts w:ascii="Calibri" w:hAnsi="Calibri" w:cs="Calibri"/>
          <w:sz w:val="24"/>
          <w:szCs w:val="24"/>
        </w:rPr>
      </w:pPr>
      <w:r w:rsidRPr="00005152">
        <w:rPr>
          <w:rFonts w:ascii="Calibri-Bold" w:hAnsi="Calibri-Bold" w:cs="Calibri-Bold"/>
          <w:b/>
          <w:bCs/>
          <w:sz w:val="24"/>
          <w:szCs w:val="24"/>
        </w:rPr>
        <w:t xml:space="preserve">Durata de execuţie a Contractului de Finanţare </w:t>
      </w:r>
      <w:r>
        <w:rPr>
          <w:rFonts w:ascii="Calibri" w:hAnsi="Calibri" w:cs="Calibri"/>
          <w:sz w:val="24"/>
          <w:szCs w:val="24"/>
        </w:rPr>
        <w:t xml:space="preserve">este de </w:t>
      </w:r>
      <w:r w:rsidRPr="00005152">
        <w:rPr>
          <w:rFonts w:ascii="Calibri" w:hAnsi="Calibri" w:cs="Calibri"/>
          <w:sz w:val="24"/>
          <w:szCs w:val="24"/>
        </w:rPr>
        <w:t xml:space="preserve">maxim </w:t>
      </w:r>
      <w:r w:rsidR="004D14CF">
        <w:rPr>
          <w:rFonts w:ascii="Calibri-Bold" w:hAnsi="Calibri-Bold" w:cs="Calibri-Bold"/>
          <w:b/>
          <w:bCs/>
          <w:sz w:val="24"/>
          <w:szCs w:val="24"/>
        </w:rPr>
        <w:t>9 luni</w:t>
      </w:r>
      <w:r w:rsidRPr="00005152">
        <w:rPr>
          <w:rFonts w:ascii="Calibri" w:hAnsi="Calibri" w:cs="Calibri"/>
          <w:sz w:val="24"/>
          <w:szCs w:val="24"/>
        </w:rPr>
        <w:t xml:space="preserve"> </w:t>
      </w:r>
    </w:p>
    <w:p w:rsidR="006D2392" w:rsidRPr="00005152" w:rsidRDefault="006D2392" w:rsidP="00553352">
      <w:pPr>
        <w:autoSpaceDE w:val="0"/>
        <w:autoSpaceDN w:val="0"/>
        <w:adjustRightInd w:val="0"/>
        <w:spacing w:after="0" w:line="240" w:lineRule="auto"/>
        <w:jc w:val="both"/>
        <w:rPr>
          <w:rFonts w:ascii="Calibri-Bold" w:hAnsi="Calibri-Bold" w:cs="Calibri-Bold"/>
          <w:b/>
          <w:bCs/>
          <w:sz w:val="24"/>
          <w:szCs w:val="24"/>
        </w:rPr>
      </w:pPr>
      <w:r>
        <w:rPr>
          <w:rFonts w:ascii="Calibri-Bold" w:hAnsi="Calibri-Bold" w:cs="Calibri-Bold"/>
          <w:b/>
          <w:bCs/>
          <w:sz w:val="24"/>
          <w:szCs w:val="24"/>
        </w:rPr>
        <w:t xml:space="preserve">Durata de </w:t>
      </w:r>
      <w:r w:rsidRPr="00005152">
        <w:rPr>
          <w:rFonts w:ascii="Calibri-Bold" w:hAnsi="Calibri-Bold" w:cs="Calibri-Bold"/>
          <w:b/>
          <w:bCs/>
          <w:sz w:val="24"/>
          <w:szCs w:val="24"/>
        </w:rPr>
        <w:t xml:space="preserve">execuție </w:t>
      </w:r>
      <w:r w:rsidRPr="00005152">
        <w:rPr>
          <w:rFonts w:ascii="Calibri" w:hAnsi="Calibri" w:cs="Calibri"/>
          <w:sz w:val="24"/>
          <w:szCs w:val="24"/>
        </w:rPr>
        <w:t xml:space="preserve">prevăzută mai sus </w:t>
      </w:r>
      <w:r w:rsidR="004D14CF">
        <w:rPr>
          <w:rFonts w:ascii="Calibri" w:hAnsi="Calibri" w:cs="Calibri"/>
          <w:sz w:val="24"/>
          <w:szCs w:val="24"/>
        </w:rPr>
        <w:t xml:space="preserve">nu </w:t>
      </w:r>
      <w:r w:rsidRPr="00005152">
        <w:rPr>
          <w:rFonts w:ascii="Calibri-Bold" w:hAnsi="Calibri-Bold" w:cs="Calibri-Bold"/>
          <w:b/>
          <w:bCs/>
          <w:sz w:val="24"/>
          <w:szCs w:val="24"/>
        </w:rPr>
        <w:t>poate fi prelungită</w:t>
      </w:r>
      <w:r w:rsidRPr="00005152">
        <w:rPr>
          <w:rFonts w:ascii="Calibri" w:hAnsi="Calibri" w:cs="Calibri"/>
          <w:sz w:val="24"/>
          <w:szCs w:val="24"/>
        </w:rPr>
        <w:t>.</w:t>
      </w:r>
    </w:p>
    <w:p w:rsidR="006D2392" w:rsidRPr="00C10CDD" w:rsidRDefault="006D2392" w:rsidP="006D2392">
      <w:pPr>
        <w:autoSpaceDE w:val="0"/>
        <w:autoSpaceDN w:val="0"/>
        <w:adjustRightInd w:val="0"/>
        <w:spacing w:after="0" w:line="240" w:lineRule="auto"/>
        <w:jc w:val="both"/>
        <w:rPr>
          <w:rFonts w:cs="Calibri-BoldItalic"/>
          <w:b/>
          <w:bCs/>
          <w:i/>
          <w:iCs/>
          <w:sz w:val="24"/>
          <w:szCs w:val="24"/>
        </w:rPr>
      </w:pPr>
      <w:r w:rsidRPr="00005152">
        <w:rPr>
          <w:rFonts w:ascii="Calibri-Italic" w:hAnsi="Calibri-Italic" w:cs="Calibri-Italic"/>
          <w:i/>
          <w:iCs/>
          <w:sz w:val="24"/>
          <w:szCs w:val="24"/>
        </w:rPr>
        <w:t>Duratele de execuție specificate se suspendă în situaț</w:t>
      </w:r>
      <w:r>
        <w:rPr>
          <w:rFonts w:ascii="Calibri-Italic" w:hAnsi="Calibri-Italic" w:cs="Calibri-Italic"/>
          <w:i/>
          <w:iCs/>
          <w:sz w:val="24"/>
          <w:szCs w:val="24"/>
        </w:rPr>
        <w:t xml:space="preserve">ia în </w:t>
      </w:r>
      <w:r w:rsidRPr="00005152">
        <w:rPr>
          <w:rFonts w:ascii="Calibri-Italic" w:hAnsi="Calibri-Italic" w:cs="Calibri-Italic"/>
          <w:i/>
          <w:iCs/>
          <w:sz w:val="24"/>
          <w:szCs w:val="24"/>
        </w:rPr>
        <w:t>care din motive neimputabi</w:t>
      </w:r>
      <w:r>
        <w:rPr>
          <w:rFonts w:ascii="Calibri-Italic" w:hAnsi="Calibri-Italic" w:cs="Calibri-Italic"/>
          <w:i/>
          <w:iCs/>
          <w:sz w:val="24"/>
          <w:szCs w:val="24"/>
        </w:rPr>
        <w:t xml:space="preserve">le beneficiarului, pe parcursul </w:t>
      </w:r>
      <w:r w:rsidRPr="00005152">
        <w:rPr>
          <w:rFonts w:ascii="Calibri-Italic" w:hAnsi="Calibri-Italic" w:cs="Calibri-Italic"/>
          <w:i/>
          <w:iCs/>
          <w:sz w:val="24"/>
          <w:szCs w:val="24"/>
        </w:rPr>
        <w:t>implementării proiectului, se impune obț</w:t>
      </w:r>
      <w:r>
        <w:rPr>
          <w:rFonts w:ascii="Calibri-Italic" w:hAnsi="Calibri-Italic" w:cs="Calibri-Italic"/>
          <w:i/>
          <w:iCs/>
          <w:sz w:val="24"/>
          <w:szCs w:val="24"/>
        </w:rPr>
        <w:t xml:space="preserve">inerea de avize / </w:t>
      </w:r>
      <w:r w:rsidRPr="00005152">
        <w:rPr>
          <w:rFonts w:ascii="Calibri-Italic" w:hAnsi="Calibri-Italic" w:cs="Calibri-Italic"/>
          <w:i/>
          <w:iCs/>
          <w:sz w:val="24"/>
          <w:szCs w:val="24"/>
        </w:rPr>
        <w:t>acorduri / autorizaț</w:t>
      </w:r>
      <w:r>
        <w:rPr>
          <w:rFonts w:ascii="Calibri-Italic" w:hAnsi="Calibri-Italic" w:cs="Calibri-Italic"/>
          <w:i/>
          <w:iCs/>
          <w:sz w:val="24"/>
          <w:szCs w:val="24"/>
        </w:rPr>
        <w:t xml:space="preserve">ii, după caz, pentru perioada </w:t>
      </w:r>
      <w:r w:rsidRPr="00005152">
        <w:rPr>
          <w:rFonts w:ascii="Calibri-Italic" w:hAnsi="Calibri-Italic" w:cs="Calibri-Italic"/>
          <w:i/>
          <w:iCs/>
          <w:sz w:val="24"/>
          <w:szCs w:val="24"/>
        </w:rPr>
        <w:t>necesară obținerii acestora</w:t>
      </w:r>
    </w:p>
    <w:p w:rsidR="00C10CDD" w:rsidRPr="00C10CDD" w:rsidRDefault="00C10CDD" w:rsidP="00C10CDD">
      <w:pPr>
        <w:autoSpaceDE w:val="0"/>
        <w:autoSpaceDN w:val="0"/>
        <w:adjustRightInd w:val="0"/>
        <w:spacing w:after="0" w:line="240" w:lineRule="auto"/>
        <w:jc w:val="both"/>
        <w:rPr>
          <w:rFonts w:cs="Calibri-Bold"/>
          <w:b/>
          <w:bCs/>
          <w:sz w:val="24"/>
          <w:szCs w:val="24"/>
        </w:rPr>
      </w:pPr>
      <w:r w:rsidRPr="00C10CDD">
        <w:rPr>
          <w:rFonts w:cs="Calibri-Bold"/>
          <w:b/>
          <w:bCs/>
          <w:sz w:val="24"/>
          <w:szCs w:val="24"/>
        </w:rPr>
        <w:t>Nedepunerea documentelor obligatorii în termenele prevăzute conduce la neîncheierea Contractului de Finanţare!</w:t>
      </w:r>
    </w:p>
    <w:p w:rsidR="00C10CDD" w:rsidRPr="00C10CDD" w:rsidRDefault="00C10CDD" w:rsidP="00C10CDD">
      <w:pPr>
        <w:autoSpaceDE w:val="0"/>
        <w:autoSpaceDN w:val="0"/>
        <w:adjustRightInd w:val="0"/>
        <w:spacing w:after="0" w:line="240" w:lineRule="auto"/>
        <w:jc w:val="both"/>
        <w:rPr>
          <w:rFonts w:cs="Calibri-Bold"/>
          <w:b/>
          <w:bCs/>
          <w:sz w:val="24"/>
          <w:szCs w:val="24"/>
        </w:rPr>
      </w:pPr>
      <w:r w:rsidRPr="00C10CDD">
        <w:rPr>
          <w:rFonts w:cs="Calibri-Bold"/>
          <w:b/>
          <w:bCs/>
          <w:sz w:val="24"/>
          <w:szCs w:val="24"/>
        </w:rPr>
        <w:t>Mai mult, în cazul nedepunerii de către solicitanţi a documentelor menţionate mai sus în termenele precizate în cuprinsul notificării, respectiv dovada cofinanțării, dacă este cazul, sau proiectul tehnic, acestora li se vor aplica prevederile art. 6 din HG nr. 226/2015 cu modificările și completările ulterioare.</w:t>
      </w:r>
    </w:p>
    <w:p w:rsidR="00C10CDD" w:rsidRPr="00BA6C37" w:rsidRDefault="00C10CDD" w:rsidP="00BA6C37">
      <w:pPr>
        <w:pBdr>
          <w:bottom w:val="single" w:sz="12" w:space="3" w:color="auto"/>
        </w:pBd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Contribuţia publică se recuperează dacă în termen de cinci ani de la efectuarea plăţii finale către beneficiar, activele corporale și necorporale rezultate din implementarea proiectelor cofinanțate din FEADR fac obiectul uneia din următoarele situaţii:</w:t>
      </w:r>
    </w:p>
    <w:p w:rsidR="00C10CDD" w:rsidRPr="00BA6C37" w:rsidRDefault="00C10CDD" w:rsidP="00BA6C37">
      <w:pPr>
        <w:pBdr>
          <w:bottom w:val="single" w:sz="12" w:space="3" w:color="auto"/>
        </w:pBd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lastRenderedPageBreak/>
        <w:t xml:space="preserve">         a) încetarea sau delocalizarea unei activităţi productive în afara zonei vizate de PNDR 2014 ‐ 2020, respectiv de nerespectarea criteriilor în baza cărora proiectul a fost selectat și contractat;</w:t>
      </w:r>
    </w:p>
    <w:p w:rsidR="00C10CDD" w:rsidRPr="00BA6C37" w:rsidRDefault="00C10CDD" w:rsidP="00BA6C37">
      <w:pPr>
        <w:pBdr>
          <w:bottom w:val="single" w:sz="12" w:space="3" w:color="auto"/>
        </w:pBd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b) o modificare a proprietăţii asupra unui element de infrastructură care dă un avantaj nejustificat unei întreprinderi sau unui organism public;</w:t>
      </w:r>
    </w:p>
    <w:p w:rsidR="00C10CDD" w:rsidRPr="00BA6C37" w:rsidRDefault="00C10CDD" w:rsidP="00BA6C37">
      <w:pPr>
        <w:pBdr>
          <w:bottom w:val="single" w:sz="12" w:space="3" w:color="auto"/>
        </w:pBd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c) o modificare substanţială care afectează natura, obiectivele sau condiţiile de realizare şi care ar determina subminarea obiectivelor iniţiale ale acestuia;</w:t>
      </w:r>
    </w:p>
    <w:p w:rsidR="00C10CDD" w:rsidRPr="00BA6C37" w:rsidRDefault="00C10CDD" w:rsidP="00BA6C37">
      <w:pPr>
        <w:pBdr>
          <w:bottom w:val="single" w:sz="12" w:space="3" w:color="auto"/>
        </w:pBd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d) realizarea unei activități neeligibile în cadrul investiției finanțate din fonduri nerambursabile.</w:t>
      </w:r>
    </w:p>
    <w:p w:rsidR="00C10CDD" w:rsidRPr="006D2392" w:rsidRDefault="00C10CDD" w:rsidP="00C10CDD">
      <w:pPr>
        <w:autoSpaceDE w:val="0"/>
        <w:autoSpaceDN w:val="0"/>
        <w:adjustRightInd w:val="0"/>
        <w:spacing w:after="0" w:line="240" w:lineRule="auto"/>
        <w:rPr>
          <w:rFonts w:cs="Calibri-BoldItalic"/>
          <w:b/>
          <w:bCs/>
          <w:i/>
          <w:iCs/>
          <w:sz w:val="24"/>
          <w:szCs w:val="24"/>
        </w:rPr>
      </w:pPr>
      <w:r w:rsidRPr="006D2392">
        <w:rPr>
          <w:rFonts w:cs="Calibri-BoldItalic"/>
          <w:b/>
          <w:bCs/>
          <w:i/>
          <w:iCs/>
          <w:sz w:val="24"/>
          <w:szCs w:val="24"/>
        </w:rPr>
        <w:t xml:space="preserve">        Precizări referitoare la durata de valabilitate şi de monitorizare a Contractului de Finanţare</w:t>
      </w:r>
    </w:p>
    <w:p w:rsidR="00C10CDD" w:rsidRPr="00C10CDD" w:rsidRDefault="00C10CDD" w:rsidP="00C10CDD">
      <w:pPr>
        <w:autoSpaceDE w:val="0"/>
        <w:autoSpaceDN w:val="0"/>
        <w:adjustRightInd w:val="0"/>
        <w:spacing w:after="0" w:line="240" w:lineRule="auto"/>
        <w:rPr>
          <w:rFonts w:cs="Calibri-BoldItalic"/>
          <w:b/>
          <w:bCs/>
          <w:i/>
          <w:iCs/>
          <w:color w:val="FF0000"/>
          <w:sz w:val="24"/>
          <w:szCs w:val="24"/>
        </w:rPr>
      </w:pPr>
    </w:p>
    <w:p w:rsidR="00C10CDD" w:rsidRPr="00C10CDD" w:rsidRDefault="00C10CDD" w:rsidP="00C10CDD">
      <w:pPr>
        <w:autoSpaceDE w:val="0"/>
        <w:autoSpaceDN w:val="0"/>
        <w:adjustRightInd w:val="0"/>
        <w:spacing w:after="0" w:line="240" w:lineRule="auto"/>
        <w:jc w:val="both"/>
        <w:rPr>
          <w:rFonts w:cs="Calibri"/>
          <w:sz w:val="24"/>
          <w:szCs w:val="24"/>
        </w:rPr>
      </w:pPr>
      <w:r w:rsidRPr="00C10CDD">
        <w:rPr>
          <w:rFonts w:cs="Calibri-Bold"/>
          <w:b/>
          <w:bCs/>
          <w:sz w:val="24"/>
          <w:szCs w:val="24"/>
        </w:rPr>
        <w:t xml:space="preserve">Durata de valabilitate a Contractului de Finanţare </w:t>
      </w:r>
      <w:r w:rsidRPr="00C10CDD">
        <w:rPr>
          <w:rFonts w:cs="Calibri"/>
          <w:sz w:val="24"/>
          <w:szCs w:val="24"/>
        </w:rPr>
        <w:t xml:space="preserve">cuprinde durata de execuţie a Contractului, la care se adaugă </w:t>
      </w:r>
      <w:r w:rsidRPr="00C10CDD">
        <w:rPr>
          <w:rFonts w:cs="Calibri"/>
          <w:b/>
          <w:sz w:val="24"/>
          <w:szCs w:val="24"/>
        </w:rPr>
        <w:t>cel puțin</w:t>
      </w:r>
      <w:r w:rsidRPr="00C10CDD">
        <w:rPr>
          <w:rFonts w:cs="Calibri"/>
          <w:sz w:val="24"/>
          <w:szCs w:val="24"/>
        </w:rPr>
        <w:t xml:space="preserve"> </w:t>
      </w:r>
      <w:r w:rsidRPr="00C10CDD">
        <w:rPr>
          <w:rFonts w:cs="Calibri-Bold"/>
          <w:b/>
          <w:bCs/>
          <w:sz w:val="24"/>
          <w:szCs w:val="24"/>
        </w:rPr>
        <w:t xml:space="preserve">5 ani de monitorizare de la data ultimei plăţi </w:t>
      </w:r>
      <w:r w:rsidRPr="00C10CDD">
        <w:rPr>
          <w:rFonts w:cs="Calibri"/>
          <w:sz w:val="24"/>
          <w:szCs w:val="24"/>
        </w:rPr>
        <w:t xml:space="preserve">efectuate de Autoritatea Contractantă </w:t>
      </w:r>
    </w:p>
    <w:p w:rsidR="00C10CDD" w:rsidRPr="00C10CDD" w:rsidRDefault="00C10CDD" w:rsidP="00495886">
      <w:pPr>
        <w:autoSpaceDE w:val="0"/>
        <w:autoSpaceDN w:val="0"/>
        <w:adjustRightInd w:val="0"/>
        <w:spacing w:after="0" w:line="240" w:lineRule="auto"/>
        <w:jc w:val="both"/>
        <w:rPr>
          <w:rFonts w:cs="Calibri-BoldItalic"/>
          <w:b/>
          <w:bCs/>
          <w:i/>
          <w:iCs/>
          <w:sz w:val="24"/>
          <w:szCs w:val="24"/>
        </w:rPr>
      </w:pPr>
      <w:r w:rsidRPr="00C10CDD">
        <w:rPr>
          <w:rFonts w:cs="Calibri-BoldItalic"/>
          <w:b/>
          <w:bCs/>
          <w:i/>
          <w:iCs/>
          <w:sz w:val="24"/>
          <w:szCs w:val="24"/>
        </w:rPr>
        <w:t xml:space="preserve">       Odată cu depunerea Cererii de Finanțare, se înțelege că solicitantul își dă acordul privitor la publicarea pe site‐ul AFIR a datelor de contact (denumire, adresă, denumire/valoare proiect).</w:t>
      </w:r>
    </w:p>
    <w:p w:rsidR="00C10CDD" w:rsidRPr="00C10CDD" w:rsidRDefault="00C10CDD" w:rsidP="00C10CDD">
      <w:pPr>
        <w:autoSpaceDE w:val="0"/>
        <w:autoSpaceDN w:val="0"/>
        <w:adjustRightInd w:val="0"/>
        <w:spacing w:after="0" w:line="240" w:lineRule="auto"/>
        <w:rPr>
          <w:rFonts w:cs="Calibri-BoldItalic"/>
          <w:b/>
          <w:bCs/>
          <w:i/>
          <w:iCs/>
          <w:sz w:val="24"/>
          <w:szCs w:val="24"/>
        </w:rPr>
      </w:pPr>
    </w:p>
    <w:p w:rsidR="00C10CDD" w:rsidRPr="006D2392" w:rsidRDefault="00C10CDD" w:rsidP="00C10CDD">
      <w:pPr>
        <w:autoSpaceDE w:val="0"/>
        <w:autoSpaceDN w:val="0"/>
        <w:adjustRightInd w:val="0"/>
        <w:spacing w:after="0" w:line="240" w:lineRule="auto"/>
        <w:rPr>
          <w:rFonts w:cs="Calibri-Bold"/>
          <w:b/>
          <w:bCs/>
          <w:sz w:val="24"/>
          <w:szCs w:val="24"/>
        </w:rPr>
      </w:pPr>
      <w:r w:rsidRPr="006D2392">
        <w:rPr>
          <w:rFonts w:cs="Calibri-Bold"/>
          <w:b/>
          <w:bCs/>
          <w:sz w:val="24"/>
          <w:szCs w:val="24"/>
        </w:rPr>
        <w:t>PRECIZĂRI REF</w:t>
      </w:r>
      <w:r w:rsidR="009E4573" w:rsidRPr="006D2392">
        <w:rPr>
          <w:rFonts w:cs="Calibri-Bold"/>
          <w:b/>
          <w:bCs/>
          <w:sz w:val="24"/>
          <w:szCs w:val="24"/>
        </w:rPr>
        <w:t>ERITOARE LA ACORDAREA AVANSULUI</w:t>
      </w:r>
    </w:p>
    <w:p w:rsidR="00C10CDD" w:rsidRPr="00BA6C37" w:rsidRDefault="00C10CDD" w:rsidP="00BA6C37">
      <w:pPr>
        <w:pBdr>
          <w:bottom w:val="single" w:sz="12" w:space="3" w:color="auto"/>
        </w:pBdr>
        <w:autoSpaceDE w:val="0"/>
        <w:autoSpaceDN w:val="0"/>
        <w:adjustRightInd w:val="0"/>
        <w:spacing w:after="0" w:line="240" w:lineRule="auto"/>
        <w:jc w:val="both"/>
        <w:rPr>
          <w:rFonts w:ascii="Trebuchet MS" w:hAnsi="Trebuchet MS" w:cs="TimesNewRomanPS-BoldMT"/>
          <w:bCs/>
          <w:color w:val="000000"/>
          <w:lang w:val="it-IT"/>
        </w:rPr>
      </w:pPr>
      <w:r w:rsidRPr="00C10CDD">
        <w:rPr>
          <w:rFonts w:cs="Calibri"/>
          <w:sz w:val="24"/>
          <w:szCs w:val="24"/>
        </w:rPr>
        <w:t xml:space="preserve">      </w:t>
      </w:r>
      <w:r w:rsidRPr="00BA6C37">
        <w:rPr>
          <w:rFonts w:ascii="Trebuchet MS" w:hAnsi="Trebuchet MS" w:cs="TimesNewRomanPS-BoldMT"/>
          <w:bCs/>
          <w:color w:val="000000"/>
          <w:lang w:val="it-IT"/>
        </w:rPr>
        <w:t>Pentru Beneficiarul care a optat în formularul Cererii de Finanţare pentru obţinerea unui avans în vederea demarării investiţiei, AFIR poate să acorde un avans de maximum 50% din valoarea totală eligibilă nerambursabilă.</w:t>
      </w:r>
    </w:p>
    <w:p w:rsidR="00C10CDD" w:rsidRPr="00BA6C37" w:rsidRDefault="00C10CDD" w:rsidP="00BA6C37">
      <w:pPr>
        <w:pBdr>
          <w:bottom w:val="single" w:sz="12" w:space="3" w:color="auto"/>
        </w:pBd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Avansul poate fi solicitat de beneficiar numai după avizarea achiziţiei prioritar majoritară de către AFIR, iar solicitarea acestuia se va face, într‐un dosar distinct, înainte de depunerea primei Cereri de Plată.</w:t>
      </w:r>
    </w:p>
    <w:p w:rsidR="00C10CDD" w:rsidRPr="00BA6C37" w:rsidRDefault="00C10CDD" w:rsidP="00BA6C37">
      <w:pPr>
        <w:pBdr>
          <w:bottom w:val="single" w:sz="12" w:space="3" w:color="auto"/>
        </w:pBd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Plata avansului aferent contractului de finanțare este condiționată de constituirea unei garanţii financiare eliberată de o instituție financiară bancară sau nebancară înscrisă în registrul special al Băncii Naționale a României iar în cazul ONG‐urilor și sub formă de poliță de asigurare eliberată de o societate de asigurări, autorizată potrivit legislației în vigoare, în procent de 100% din suma avansului. Garanţia financiară se depune odată cu Dosaru</w:t>
      </w:r>
      <w:r w:rsidR="006D2392" w:rsidRPr="00BA6C37">
        <w:rPr>
          <w:rFonts w:ascii="Trebuchet MS" w:hAnsi="Trebuchet MS" w:cs="TimesNewRomanPS-BoldMT"/>
          <w:bCs/>
          <w:color w:val="000000"/>
          <w:lang w:val="it-IT"/>
        </w:rPr>
        <w:t>l</w:t>
      </w:r>
      <w:r w:rsidRPr="00BA6C37">
        <w:rPr>
          <w:rFonts w:ascii="Trebuchet MS" w:hAnsi="Trebuchet MS" w:cs="TimesNewRomanPS-BoldMT"/>
          <w:bCs/>
          <w:color w:val="000000"/>
          <w:lang w:val="it-IT"/>
        </w:rPr>
        <w:t xml:space="preserve"> </w:t>
      </w:r>
    </w:p>
    <w:p w:rsidR="00C10CDD" w:rsidRPr="00BA6C37" w:rsidRDefault="00C10CDD" w:rsidP="00BA6C37">
      <w:pPr>
        <w:pBdr>
          <w:bottom w:val="single" w:sz="12" w:space="3" w:color="auto"/>
        </w:pBd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Cererii de Plată a Avansului. Valoarea maximă a avansului este specificată în Contractul de</w:t>
      </w:r>
      <w:r w:rsidRPr="00BA6C37">
        <w:rPr>
          <w:rFonts w:ascii="Trebuchet MS" w:hAnsi="Trebuchet MS" w:cs="TimesNewRomanPS-BoldMT"/>
          <w:bCs/>
          <w:color w:val="000000"/>
          <w:lang w:val="it-IT"/>
        </w:rPr>
        <w:softHyphen/>
      </w:r>
      <w:r w:rsidRPr="00BA6C37">
        <w:rPr>
          <w:rFonts w:ascii="Trebuchet MS" w:hAnsi="Trebuchet MS" w:cs="TimesNewRomanPS-BoldMT"/>
          <w:bCs/>
          <w:color w:val="000000"/>
          <w:lang w:val="it-IT"/>
        </w:rPr>
        <w:softHyphen/>
      </w:r>
      <w:r w:rsidRPr="00BA6C37">
        <w:rPr>
          <w:rFonts w:ascii="Trebuchet MS" w:hAnsi="Trebuchet MS" w:cs="TimesNewRomanPS-BoldMT"/>
          <w:bCs/>
          <w:color w:val="000000"/>
          <w:lang w:val="it-IT"/>
        </w:rPr>
        <w:softHyphen/>
      </w:r>
      <w:r w:rsidRPr="00BA6C37">
        <w:rPr>
          <w:rFonts w:ascii="Trebuchet MS" w:hAnsi="Trebuchet MS" w:cs="TimesNewRomanPS-BoldMT"/>
          <w:bCs/>
          <w:color w:val="000000"/>
          <w:lang w:val="it-IT"/>
        </w:rPr>
        <w:softHyphen/>
      </w:r>
      <w:r w:rsidRPr="00BA6C37">
        <w:rPr>
          <w:rFonts w:ascii="Trebuchet MS" w:hAnsi="Trebuchet MS" w:cs="TimesNewRomanPS-BoldMT"/>
          <w:bCs/>
          <w:color w:val="000000"/>
          <w:lang w:val="it-IT"/>
        </w:rPr>
        <w:softHyphen/>
      </w:r>
      <w:r w:rsidRPr="00BA6C37">
        <w:rPr>
          <w:rFonts w:ascii="Trebuchet MS" w:hAnsi="Trebuchet MS" w:cs="TimesNewRomanPS-BoldMT"/>
          <w:bCs/>
          <w:color w:val="000000"/>
          <w:lang w:val="it-IT"/>
        </w:rPr>
        <w:softHyphen/>
      </w:r>
      <w:r w:rsidRPr="00BA6C37">
        <w:rPr>
          <w:rFonts w:ascii="Trebuchet MS" w:hAnsi="Trebuchet MS" w:cs="TimesNewRomanPS-BoldMT"/>
          <w:bCs/>
          <w:color w:val="000000"/>
          <w:lang w:val="it-IT"/>
        </w:rPr>
        <w:softHyphen/>
      </w:r>
      <w:r w:rsidRPr="00BA6C37">
        <w:rPr>
          <w:rFonts w:ascii="Trebuchet MS" w:hAnsi="Trebuchet MS" w:cs="TimesNewRomanPS-BoldMT"/>
          <w:bCs/>
          <w:color w:val="000000"/>
          <w:lang w:val="it-IT"/>
        </w:rPr>
        <w:softHyphen/>
      </w:r>
      <w:r w:rsidRPr="00BA6C37">
        <w:rPr>
          <w:rFonts w:ascii="Trebuchet MS" w:hAnsi="Trebuchet MS" w:cs="TimesNewRomanPS-BoldMT"/>
          <w:bCs/>
          <w:color w:val="000000"/>
          <w:lang w:val="it-IT"/>
        </w:rPr>
        <w:softHyphen/>
      </w:r>
      <w:r w:rsidRPr="00BA6C37">
        <w:rPr>
          <w:rFonts w:ascii="Trebuchet MS" w:hAnsi="Trebuchet MS" w:cs="TimesNewRomanPS-BoldMT"/>
          <w:bCs/>
          <w:color w:val="000000"/>
          <w:lang w:val="it-IT"/>
        </w:rPr>
        <w:softHyphen/>
      </w:r>
      <w:r w:rsidRPr="00BA6C37">
        <w:rPr>
          <w:rFonts w:ascii="Trebuchet MS" w:hAnsi="Trebuchet MS" w:cs="TimesNewRomanPS-BoldMT"/>
          <w:bCs/>
          <w:color w:val="000000"/>
          <w:lang w:val="it-IT"/>
        </w:rPr>
        <w:softHyphen/>
      </w:r>
      <w:r w:rsidRPr="00BA6C37">
        <w:rPr>
          <w:rFonts w:ascii="Trebuchet MS" w:hAnsi="Trebuchet MS" w:cs="TimesNewRomanPS-BoldMT"/>
          <w:bCs/>
          <w:color w:val="000000"/>
          <w:lang w:val="it-IT"/>
        </w:rPr>
        <w:softHyphen/>
      </w:r>
      <w:r w:rsidRPr="00BA6C37">
        <w:rPr>
          <w:rFonts w:ascii="Trebuchet MS" w:hAnsi="Trebuchet MS" w:cs="TimesNewRomanPS-BoldMT"/>
          <w:bCs/>
          <w:color w:val="000000"/>
          <w:lang w:val="it-IT"/>
        </w:rPr>
        <w:softHyphen/>
      </w:r>
      <w:r w:rsidRPr="00BA6C37">
        <w:rPr>
          <w:rFonts w:ascii="Trebuchet MS" w:hAnsi="Trebuchet MS" w:cs="TimesNewRomanPS-BoldMT"/>
          <w:bCs/>
          <w:color w:val="000000"/>
          <w:lang w:val="it-IT"/>
        </w:rPr>
        <w:softHyphen/>
      </w:r>
      <w:r w:rsidRPr="00BA6C37">
        <w:rPr>
          <w:rFonts w:ascii="Trebuchet MS" w:hAnsi="Trebuchet MS" w:cs="TimesNewRomanPS-BoldMT"/>
          <w:bCs/>
          <w:color w:val="000000"/>
          <w:lang w:val="it-IT"/>
        </w:rPr>
        <w:softHyphen/>
      </w:r>
      <w:r w:rsidRPr="00BA6C37">
        <w:rPr>
          <w:rFonts w:ascii="Trebuchet MS" w:hAnsi="Trebuchet MS" w:cs="TimesNewRomanPS-BoldMT"/>
          <w:bCs/>
          <w:color w:val="000000"/>
          <w:lang w:val="it-IT"/>
        </w:rPr>
        <w:softHyphen/>
      </w:r>
      <w:r w:rsidRPr="00BA6C37">
        <w:rPr>
          <w:rFonts w:ascii="Trebuchet MS" w:hAnsi="Trebuchet MS" w:cs="TimesNewRomanPS-BoldMT"/>
          <w:bCs/>
          <w:color w:val="000000"/>
          <w:lang w:val="it-IT"/>
        </w:rPr>
        <w:softHyphen/>
      </w:r>
      <w:r w:rsidRPr="00BA6C37">
        <w:rPr>
          <w:rFonts w:ascii="Trebuchet MS" w:hAnsi="Trebuchet MS" w:cs="TimesNewRomanPS-BoldMT"/>
          <w:bCs/>
          <w:color w:val="000000"/>
          <w:lang w:val="it-IT"/>
        </w:rPr>
        <w:softHyphen/>
      </w:r>
      <w:r w:rsidRPr="00BA6C37">
        <w:rPr>
          <w:rFonts w:ascii="Trebuchet MS" w:hAnsi="Trebuchet MS" w:cs="TimesNewRomanPS-BoldMT"/>
          <w:bCs/>
          <w:color w:val="000000"/>
          <w:lang w:val="it-IT"/>
        </w:rPr>
        <w:softHyphen/>
      </w:r>
      <w:r w:rsidRPr="00BA6C37">
        <w:rPr>
          <w:rFonts w:ascii="Trebuchet MS" w:hAnsi="Trebuchet MS" w:cs="TimesNewRomanPS-BoldMT"/>
          <w:bCs/>
          <w:color w:val="000000"/>
          <w:lang w:val="it-IT"/>
        </w:rPr>
        <w:softHyphen/>
      </w:r>
      <w:r w:rsidRPr="00BA6C37">
        <w:rPr>
          <w:rFonts w:ascii="Trebuchet MS" w:hAnsi="Trebuchet MS" w:cs="TimesNewRomanPS-BoldMT"/>
          <w:bCs/>
          <w:color w:val="000000"/>
          <w:lang w:val="it-IT"/>
        </w:rPr>
        <w:softHyphen/>
      </w:r>
      <w:r w:rsidRPr="00BA6C37">
        <w:rPr>
          <w:rFonts w:ascii="Trebuchet MS" w:hAnsi="Trebuchet MS" w:cs="TimesNewRomanPS-BoldMT"/>
          <w:bCs/>
          <w:color w:val="000000"/>
          <w:lang w:val="it-IT"/>
        </w:rPr>
        <w:softHyphen/>
      </w:r>
      <w:r w:rsidRPr="00BA6C37">
        <w:rPr>
          <w:rFonts w:ascii="Trebuchet MS" w:hAnsi="Trebuchet MS" w:cs="TimesNewRomanPS-BoldMT"/>
          <w:bCs/>
          <w:color w:val="000000"/>
          <w:lang w:val="it-IT"/>
        </w:rPr>
        <w:softHyphen/>
      </w:r>
      <w:r w:rsidRPr="00BA6C37">
        <w:rPr>
          <w:rFonts w:ascii="Trebuchet MS" w:hAnsi="Trebuchet MS" w:cs="TimesNewRomanPS-BoldMT"/>
          <w:bCs/>
          <w:color w:val="000000"/>
          <w:lang w:val="it-IT"/>
        </w:rPr>
        <w:softHyphen/>
      </w:r>
      <w:r w:rsidRPr="00BA6C37">
        <w:rPr>
          <w:rFonts w:ascii="Trebuchet MS" w:hAnsi="Trebuchet MS" w:cs="TimesNewRomanPS-BoldMT"/>
          <w:bCs/>
          <w:color w:val="000000"/>
          <w:lang w:val="it-IT"/>
        </w:rPr>
        <w:softHyphen/>
      </w:r>
      <w:r w:rsidRPr="00BA6C37">
        <w:rPr>
          <w:rFonts w:ascii="Trebuchet MS" w:hAnsi="Trebuchet MS" w:cs="TimesNewRomanPS-BoldMT"/>
          <w:bCs/>
          <w:color w:val="000000"/>
          <w:lang w:val="it-IT"/>
        </w:rPr>
        <w:softHyphen/>
      </w:r>
      <w:r w:rsidRPr="00BA6C37">
        <w:rPr>
          <w:rFonts w:ascii="Trebuchet MS" w:hAnsi="Trebuchet MS" w:cs="TimesNewRomanPS-BoldMT"/>
          <w:bCs/>
          <w:color w:val="000000"/>
          <w:lang w:val="it-IT"/>
        </w:rPr>
        <w:softHyphen/>
      </w:r>
      <w:r w:rsidRPr="00BA6C37">
        <w:rPr>
          <w:rFonts w:ascii="Trebuchet MS" w:hAnsi="Trebuchet MS" w:cs="TimesNewRomanPS-BoldMT"/>
          <w:bCs/>
          <w:color w:val="000000"/>
          <w:lang w:val="it-IT"/>
        </w:rPr>
        <w:softHyphen/>
      </w:r>
      <w:r w:rsidRPr="00BA6C37">
        <w:rPr>
          <w:rFonts w:ascii="Trebuchet MS" w:hAnsi="Trebuchet MS" w:cs="TimesNewRomanPS-BoldMT"/>
          <w:bCs/>
          <w:color w:val="000000"/>
          <w:lang w:val="it-IT"/>
        </w:rPr>
        <w:softHyphen/>
      </w:r>
      <w:r w:rsidRPr="00BA6C37">
        <w:rPr>
          <w:rFonts w:ascii="Trebuchet MS" w:hAnsi="Trebuchet MS" w:cs="TimesNewRomanPS-BoldMT"/>
          <w:bCs/>
          <w:color w:val="000000"/>
          <w:lang w:val="it-IT"/>
        </w:rPr>
        <w:softHyphen/>
      </w:r>
      <w:r w:rsidRPr="00BA6C37">
        <w:rPr>
          <w:rFonts w:ascii="Trebuchet MS" w:hAnsi="Trebuchet MS" w:cs="TimesNewRomanPS-BoldMT"/>
          <w:bCs/>
          <w:color w:val="000000"/>
          <w:lang w:val="it-IT"/>
        </w:rPr>
        <w:softHyphen/>
      </w:r>
      <w:r w:rsidRPr="00BA6C37">
        <w:rPr>
          <w:rFonts w:ascii="Trebuchet MS" w:hAnsi="Trebuchet MS" w:cs="TimesNewRomanPS-BoldMT"/>
          <w:bCs/>
          <w:color w:val="000000"/>
          <w:lang w:val="it-IT"/>
        </w:rPr>
        <w:softHyphen/>
      </w:r>
      <w:r w:rsidRPr="00BA6C37">
        <w:rPr>
          <w:rFonts w:ascii="Trebuchet MS" w:hAnsi="Trebuchet MS" w:cs="TimesNewRomanPS-BoldMT"/>
          <w:bCs/>
          <w:color w:val="000000"/>
          <w:lang w:val="it-IT"/>
        </w:rPr>
        <w:softHyphen/>
        <w:t xml:space="preserve">                                                                                   </w:t>
      </w:r>
      <w:r w:rsidR="003A3C78" w:rsidRPr="00BA6C37">
        <w:rPr>
          <w:rFonts w:ascii="Trebuchet MS" w:hAnsi="Trebuchet MS" w:cs="TimesNewRomanPS-BoldMT"/>
          <w:bCs/>
          <w:color w:val="000000"/>
          <w:lang w:val="it-IT"/>
        </w:rPr>
        <w:t xml:space="preserve">                                </w:t>
      </w:r>
      <w:r w:rsidRPr="00BA6C37">
        <w:rPr>
          <w:rFonts w:ascii="Trebuchet MS" w:hAnsi="Trebuchet MS" w:cs="TimesNewRomanPS-BoldMT"/>
          <w:bCs/>
          <w:color w:val="000000"/>
          <w:lang w:val="it-IT"/>
        </w:rPr>
        <w:t>Finanţare încheiat între beneficiar şi AFIR.</w:t>
      </w:r>
    </w:p>
    <w:p w:rsidR="00C10CDD" w:rsidRPr="00C10CDD" w:rsidRDefault="00C10CDD" w:rsidP="00BA6C37">
      <w:pPr>
        <w:pBdr>
          <w:bottom w:val="single" w:sz="12" w:space="3" w:color="auto"/>
        </w:pBdr>
        <w:autoSpaceDE w:val="0"/>
        <w:autoSpaceDN w:val="0"/>
        <w:adjustRightInd w:val="0"/>
        <w:spacing w:after="0" w:line="240" w:lineRule="auto"/>
        <w:jc w:val="both"/>
        <w:rPr>
          <w:rFonts w:ascii="Calibri" w:hAnsi="Calibri" w:cs="Calibri"/>
          <w:sz w:val="24"/>
          <w:szCs w:val="24"/>
        </w:rPr>
      </w:pPr>
      <w:r w:rsidRPr="00C10CDD">
        <w:rPr>
          <w:rFonts w:ascii="Calibri" w:hAnsi="Calibri" w:cs="Calibri"/>
          <w:sz w:val="24"/>
          <w:szCs w:val="24"/>
        </w:rPr>
        <w:t xml:space="preserve">     </w:t>
      </w:r>
      <w:r w:rsidRPr="00BA6C37">
        <w:rPr>
          <w:rFonts w:ascii="Trebuchet MS" w:hAnsi="Trebuchet MS" w:cs="TimesNewRomanPS-BoldMT"/>
          <w:bCs/>
          <w:color w:val="000000"/>
          <w:lang w:val="it-IT"/>
        </w:rPr>
        <w:t>Garanția poate fi prezentată de beneficiarii privați și sub formă de poliță de asigurare eliberată de o societate de asigurări, autorizată potrivit legislației în vigoare.</w:t>
      </w:r>
    </w:p>
    <w:p w:rsidR="00C10CDD" w:rsidRPr="00C10CDD" w:rsidRDefault="00C10CDD" w:rsidP="00C10CDD">
      <w:pPr>
        <w:autoSpaceDE w:val="0"/>
        <w:autoSpaceDN w:val="0"/>
        <w:adjustRightInd w:val="0"/>
        <w:spacing w:after="0" w:line="240" w:lineRule="auto"/>
        <w:jc w:val="both"/>
        <w:rPr>
          <w:rFonts w:cs="Calibri-BoldItalic"/>
          <w:b/>
          <w:bCs/>
          <w:i/>
          <w:iCs/>
          <w:sz w:val="24"/>
          <w:szCs w:val="24"/>
        </w:rPr>
      </w:pPr>
      <w:r w:rsidRPr="00C10CDD">
        <w:rPr>
          <w:rFonts w:cs="Calibri-BoldItalic"/>
          <w:b/>
          <w:bCs/>
          <w:i/>
          <w:iCs/>
          <w:sz w:val="24"/>
          <w:szCs w:val="24"/>
        </w:rPr>
        <w:t xml:space="preserve">     Garanția aferentă avansului trebuie constituită la dispoziția AFIR pentru o perioadă de timp egală cu durata de execuție a contractului și va fi eliberată în cazul în care AFIR constată că suma cheltuielilor reale efectuate, care corespund contribuţiei financiare a Uniunii Europene şi contribuţiei publice naţionale pentru investiţii, depăşeşte suma avansului</w:t>
      </w:r>
      <w:r w:rsidRPr="00C10CDD">
        <w:rPr>
          <w:rFonts w:cs="Calibri"/>
          <w:sz w:val="24"/>
          <w:szCs w:val="24"/>
        </w:rPr>
        <w:t>.</w:t>
      </w:r>
    </w:p>
    <w:p w:rsidR="00C10CDD" w:rsidRPr="00BA6C37" w:rsidRDefault="00C10CDD" w:rsidP="00BA6C37">
      <w:pPr>
        <w:pBdr>
          <w:bottom w:val="single" w:sz="12" w:space="3" w:color="auto"/>
        </w:pBdr>
        <w:autoSpaceDE w:val="0"/>
        <w:autoSpaceDN w:val="0"/>
        <w:adjustRightInd w:val="0"/>
        <w:spacing w:after="0" w:line="240" w:lineRule="auto"/>
        <w:jc w:val="both"/>
        <w:rPr>
          <w:rFonts w:ascii="Trebuchet MS" w:hAnsi="Trebuchet MS" w:cs="TimesNewRomanPS-BoldMT"/>
          <w:bCs/>
          <w:color w:val="000000"/>
          <w:lang w:val="it-IT"/>
        </w:rPr>
      </w:pPr>
      <w:r w:rsidRPr="00C10CDD">
        <w:rPr>
          <w:rFonts w:cs="Calibri-Bold"/>
          <w:b/>
          <w:bCs/>
          <w:sz w:val="24"/>
          <w:szCs w:val="24"/>
        </w:rPr>
        <w:t xml:space="preserve">Beneficiarul care a încasat de la Autoritatea Contractantă plata în avans </w:t>
      </w:r>
      <w:r w:rsidRPr="00BA6C37">
        <w:rPr>
          <w:rFonts w:ascii="Trebuchet MS" w:hAnsi="Trebuchet MS" w:cs="TimesNewRomanPS-BoldMT"/>
          <w:bCs/>
          <w:color w:val="000000"/>
          <w:lang w:val="it-IT"/>
        </w:rPr>
        <w:t>şi solicită prelungirea perioadei maxime de execuţie aprobate prin Contractul de Finanţare, este</w:t>
      </w:r>
    </w:p>
    <w:p w:rsidR="00C10CDD" w:rsidRPr="00BA6C37" w:rsidRDefault="00C10CDD" w:rsidP="00BA6C37">
      <w:pPr>
        <w:pBdr>
          <w:bottom w:val="single" w:sz="12" w:space="3" w:color="auto"/>
        </w:pBd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obligat înaintea solicitării prelungirii duratei de execuţie iniţiale a contractului să depună la Autoritatea Contractantă documentul prin care dovedește prelungirea valabilității Scrisorii de Garanție Bancară/Nebancară, poliţă de asigurare care să acopere întreaga perioada de execuţie solicitată la prelungire.</w:t>
      </w:r>
    </w:p>
    <w:p w:rsidR="00C10CDD" w:rsidRPr="00C10CDD" w:rsidRDefault="00C10CDD" w:rsidP="00C10CDD">
      <w:pPr>
        <w:autoSpaceDE w:val="0"/>
        <w:autoSpaceDN w:val="0"/>
        <w:adjustRightInd w:val="0"/>
        <w:spacing w:after="0" w:line="240" w:lineRule="auto"/>
        <w:rPr>
          <w:rFonts w:cs="Calibri-BoldItalic"/>
          <w:b/>
          <w:bCs/>
          <w:i/>
          <w:iCs/>
          <w:color w:val="FF0000"/>
          <w:sz w:val="24"/>
          <w:szCs w:val="24"/>
        </w:rPr>
      </w:pPr>
      <w:r w:rsidRPr="003A3C78">
        <w:rPr>
          <w:rFonts w:cs="Calibri-BoldItalic"/>
          <w:b/>
          <w:bCs/>
          <w:i/>
          <w:iCs/>
          <w:sz w:val="24"/>
          <w:szCs w:val="24"/>
        </w:rPr>
        <w:t>Precizări referitoare la modificarea Contractului de Finanţare:</w:t>
      </w:r>
    </w:p>
    <w:p w:rsidR="00C10CDD" w:rsidRPr="00BA6C37" w:rsidRDefault="00C10CDD" w:rsidP="00BA6C37">
      <w:pPr>
        <w:pBdr>
          <w:bottom w:val="single" w:sz="12" w:space="3" w:color="auto"/>
        </w:pBd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lastRenderedPageBreak/>
        <w:t xml:space="preserve">      </w:t>
      </w:r>
      <w:r w:rsidRPr="00BA6C37">
        <w:rPr>
          <w:rFonts w:ascii="Trebuchet MS" w:hAnsi="Trebuchet MS" w:cs="TimesNewRomanPS-BoldMT"/>
          <w:bCs/>
          <w:color w:val="000000"/>
          <w:lang w:val="it-IT"/>
        </w:rPr>
        <w:t> Beneficiarul poate solicita modificarea Contractului de Finanțare numai în cursul duratei de execuţie a acestuia stabilită prin contract şi nu poate avea efect retroactiv.</w:t>
      </w:r>
    </w:p>
    <w:p w:rsidR="00C10CDD" w:rsidRPr="00BA6C37" w:rsidRDefault="00C10CDD" w:rsidP="00BA6C37">
      <w:pPr>
        <w:pBdr>
          <w:bottom w:val="single" w:sz="12" w:space="3" w:color="auto"/>
        </w:pBd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w:t>
      </w:r>
      <w:r w:rsidRPr="00BA6C37">
        <w:rPr>
          <w:rFonts w:ascii="Trebuchet MS" w:hAnsi="Trebuchet MS" w:cs="TimesNewRomanPS-BoldMT"/>
          <w:bCs/>
          <w:color w:val="000000"/>
          <w:lang w:val="it-IT"/>
        </w:rPr>
        <w:t> Orice modificare la contract se va face cu acordul ambelor părţi contractante, cu excepţia situaţiilor în care intervin modificări ale legislaţiei aplicabile finanţării nerambursabile, când Autoritatea Contractantă va notifica în scris Beneficiarul cu privire la aceste modificări, iar Beneficiarul se obligă a le respecta întocmai.</w:t>
      </w:r>
    </w:p>
    <w:p w:rsidR="00C10CDD" w:rsidRPr="00BA6C37" w:rsidRDefault="00C10CDD" w:rsidP="00BA6C37">
      <w:pPr>
        <w:pBdr>
          <w:bottom w:val="single" w:sz="12" w:space="3" w:color="auto"/>
        </w:pBd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w:t>
      </w:r>
      <w:r w:rsidRPr="00BA6C37">
        <w:rPr>
          <w:rFonts w:ascii="Trebuchet MS" w:hAnsi="Trebuchet MS" w:cs="TimesNewRomanPS-BoldMT"/>
          <w:bCs/>
          <w:color w:val="000000"/>
          <w:lang w:val="it-IT"/>
        </w:rPr>
        <w:t> Beneficiarul poate efectua modificări tehnice şi financiare, în sensul realocărilor între liniile bugetare, dacă acestea nu schimbă scopul principal al proiectului și nu afectează funcționalitatea investiției, criteriile de eligibilitate și selecție pentru care proiectul a fost selectat și contractat iar modificarea financiară se limitează la transferul de maxim 10% din suma înscrisă iniţial în cadrul bugetului între capitole bugetare de cheltuieli eligibile și fără diminuarea valorii totale eligibile a proiectului, cu notificarea prealabilă a Autorității Contractante, fără a fi însă necesară amendarea Contractului de Finanţare prin act adiţional. Beneficiarul va prezenta o Notă explicativă, în cazul solicitării de modificare a contractului de finanţare prin act adiţional sau la solicitarea Autorităţii Contractante.</w:t>
      </w:r>
    </w:p>
    <w:p w:rsidR="00C10CDD" w:rsidRPr="00C10CDD" w:rsidRDefault="00C10CDD" w:rsidP="00C10CDD">
      <w:pPr>
        <w:autoSpaceDE w:val="0"/>
        <w:autoSpaceDN w:val="0"/>
        <w:adjustRightInd w:val="0"/>
        <w:spacing w:after="0" w:line="240" w:lineRule="auto"/>
        <w:jc w:val="both"/>
        <w:rPr>
          <w:rFonts w:cs="Calibri-Bold"/>
          <w:b/>
          <w:bCs/>
          <w:sz w:val="24"/>
          <w:szCs w:val="24"/>
        </w:rPr>
      </w:pPr>
      <w:r w:rsidRPr="00C10CDD">
        <w:rPr>
          <w:rFonts w:cs="Calibri-Bold"/>
          <w:b/>
          <w:bCs/>
          <w:sz w:val="24"/>
          <w:szCs w:val="24"/>
        </w:rPr>
        <w:t xml:space="preserve">       În cazul constatării unei nereguli cu privire la încheierea ori executarea Contractului, inclusiv </w:t>
      </w:r>
      <w:r w:rsidRPr="00C10CDD">
        <w:rPr>
          <w:rFonts w:ascii="Calibri-Bold" w:hAnsi="Calibri-Bold" w:cs="Calibri-Bold"/>
          <w:b/>
          <w:bCs/>
          <w:sz w:val="24"/>
          <w:szCs w:val="24"/>
        </w:rPr>
        <w:t>în cazul în care beneficiarul este declarat în stare de incapacitate de plată sau a fost declanşată procedura insolvenţei/falimentului, precum şi în situaţia în care Autoritatea</w:t>
      </w:r>
    </w:p>
    <w:p w:rsidR="00C10CDD" w:rsidRPr="00C10CDD" w:rsidRDefault="00C10CDD" w:rsidP="00C10CDD">
      <w:pPr>
        <w:autoSpaceDE w:val="0"/>
        <w:autoSpaceDN w:val="0"/>
        <w:adjustRightInd w:val="0"/>
        <w:spacing w:after="0" w:line="240" w:lineRule="auto"/>
        <w:jc w:val="both"/>
        <w:rPr>
          <w:rFonts w:cs="Calibri-Bold"/>
          <w:b/>
          <w:bCs/>
          <w:sz w:val="24"/>
          <w:szCs w:val="24"/>
        </w:rPr>
      </w:pPr>
      <w:r w:rsidRPr="00C10CDD">
        <w:rPr>
          <w:rFonts w:cs="Calibri-Bold"/>
          <w:b/>
          <w:bCs/>
          <w:sz w:val="24"/>
          <w:szCs w:val="24"/>
        </w:rPr>
        <w:t>Contractantă constată că cele declarate pe proprie răspundere de beneficiar, prin reprezentanţii săi, nu corespund realităţii sau documentele/autorizaţiile/avizele depuse în vederea obţinerii finanţării nerambursabile sunt constatate ca fiind neadevărate/false/incomplete/expirate/inexacte/ nu corespund realităţii</w:t>
      </w:r>
      <w:r w:rsidRPr="00C10CDD">
        <w:rPr>
          <w:rFonts w:cs="Calibri"/>
          <w:sz w:val="24"/>
          <w:szCs w:val="24"/>
        </w:rPr>
        <w:t xml:space="preserve">, </w:t>
      </w:r>
      <w:r w:rsidRPr="00C10CDD">
        <w:rPr>
          <w:rFonts w:cs="Calibri-Bold"/>
          <w:b/>
          <w:bCs/>
          <w:sz w:val="24"/>
          <w:szCs w:val="24"/>
        </w:rPr>
        <w:t>Autoritatea Contractantă poate înceta valabilitatea Contractului, de plin drept, printr‐o notificare scrisă adresată beneficiarului, fără punere în întârziere, fără nicio altă formalitate şi fără intervenţia instanţei judecătoreşti</w:t>
      </w:r>
      <w:r w:rsidRPr="00C10CDD">
        <w:rPr>
          <w:rFonts w:cs="Calibri"/>
          <w:sz w:val="24"/>
          <w:szCs w:val="24"/>
        </w:rPr>
        <w:t>.</w:t>
      </w:r>
    </w:p>
    <w:p w:rsidR="00C10CDD" w:rsidRPr="00C10CDD" w:rsidRDefault="00C10CDD" w:rsidP="00C10CDD">
      <w:pPr>
        <w:autoSpaceDE w:val="0"/>
        <w:autoSpaceDN w:val="0"/>
        <w:adjustRightInd w:val="0"/>
        <w:spacing w:after="0" w:line="240" w:lineRule="auto"/>
        <w:jc w:val="both"/>
        <w:rPr>
          <w:rFonts w:cs="Calibri-BoldItalic"/>
          <w:b/>
          <w:bCs/>
          <w:i/>
          <w:iCs/>
          <w:sz w:val="24"/>
          <w:szCs w:val="24"/>
        </w:rPr>
      </w:pPr>
      <w:r w:rsidRPr="00C10CDD">
        <w:rPr>
          <w:rFonts w:cs="Calibri-BoldItalic"/>
          <w:b/>
          <w:bCs/>
          <w:i/>
          <w:iCs/>
          <w:sz w:val="24"/>
          <w:szCs w:val="24"/>
        </w:rPr>
        <w:t xml:space="preserve">       În aceste cazuri, beneficiarul va restitui integral sumele primite ca finanţare nerambursabilă, împreună cu dobânzi şi penalităţi în procentul stabilit conform dispoziţiilor legale în vigoare şi în conformitate cu dispoziţiile contractuale</w:t>
      </w:r>
      <w:r w:rsidRPr="00C10CDD">
        <w:rPr>
          <w:rFonts w:cs="Calibri-Italic"/>
          <w:i/>
          <w:iCs/>
          <w:sz w:val="24"/>
          <w:szCs w:val="24"/>
        </w:rPr>
        <w:t>.</w:t>
      </w:r>
    </w:p>
    <w:p w:rsidR="00C10CDD" w:rsidRPr="00C10CDD" w:rsidRDefault="00C10CDD" w:rsidP="00C10CDD">
      <w:pPr>
        <w:autoSpaceDE w:val="0"/>
        <w:autoSpaceDN w:val="0"/>
        <w:adjustRightInd w:val="0"/>
        <w:spacing w:after="0" w:line="240" w:lineRule="auto"/>
        <w:jc w:val="both"/>
        <w:rPr>
          <w:rFonts w:cs="Calibri-Bold"/>
          <w:b/>
          <w:bCs/>
          <w:sz w:val="24"/>
          <w:szCs w:val="24"/>
        </w:rPr>
      </w:pPr>
      <w:r w:rsidRPr="00C10CDD">
        <w:rPr>
          <w:rFonts w:cs="Calibri-Bold"/>
          <w:b/>
          <w:bCs/>
          <w:sz w:val="24"/>
          <w:szCs w:val="24"/>
        </w:rPr>
        <w:t xml:space="preserve">      Prin excepție, în situația în care neîndeplinirea obligațiilor contractuale nu este de natură a afecta condiţiile de eligibilitate şi selecţie ale proiectului, recuperarea sprijinului financiar se va realiza în mod proporțional cu gradul de neîndeplinire</w:t>
      </w:r>
      <w:r w:rsidRPr="00C10CDD">
        <w:rPr>
          <w:rFonts w:cs="Calibri"/>
          <w:sz w:val="24"/>
          <w:szCs w:val="24"/>
        </w:rPr>
        <w:t>.</w:t>
      </w:r>
    </w:p>
    <w:p w:rsidR="003A3C78" w:rsidRDefault="00C10CDD" w:rsidP="003A3C78">
      <w:pPr>
        <w:autoSpaceDE w:val="0"/>
        <w:autoSpaceDN w:val="0"/>
        <w:adjustRightInd w:val="0"/>
        <w:spacing w:after="0" w:line="240" w:lineRule="auto"/>
        <w:jc w:val="both"/>
        <w:rPr>
          <w:rFonts w:cs="Calibri"/>
          <w:sz w:val="24"/>
          <w:szCs w:val="24"/>
        </w:rPr>
      </w:pPr>
      <w:r w:rsidRPr="00C10CDD">
        <w:rPr>
          <w:rFonts w:cs="Calibri-Bold"/>
          <w:b/>
          <w:bCs/>
          <w:sz w:val="24"/>
          <w:szCs w:val="24"/>
        </w:rPr>
        <w:t xml:space="preserve">      Anterior încetării Contractului de Finanțare, Autoritatea Contractantă poate suspenda contractul şi/sau plăţile ca o măsură de precauţie, fără o avertizare prealabilă</w:t>
      </w:r>
      <w:r w:rsidR="003A3C78">
        <w:rPr>
          <w:rFonts w:cs="Calibri"/>
          <w:sz w:val="24"/>
          <w:szCs w:val="24"/>
        </w:rPr>
        <w:t>.</w:t>
      </w:r>
    </w:p>
    <w:p w:rsidR="003A3C78" w:rsidRDefault="003A3C78" w:rsidP="003A3C78">
      <w:pPr>
        <w:autoSpaceDE w:val="0"/>
        <w:autoSpaceDN w:val="0"/>
        <w:adjustRightInd w:val="0"/>
        <w:spacing w:after="0" w:line="240" w:lineRule="auto"/>
        <w:jc w:val="both"/>
        <w:rPr>
          <w:rFonts w:cs="Calibri"/>
          <w:sz w:val="24"/>
          <w:szCs w:val="24"/>
        </w:rPr>
      </w:pPr>
    </w:p>
    <w:p w:rsidR="007810C3" w:rsidRPr="003A3C78" w:rsidRDefault="007810C3" w:rsidP="003A3C78">
      <w:pPr>
        <w:autoSpaceDE w:val="0"/>
        <w:autoSpaceDN w:val="0"/>
        <w:adjustRightInd w:val="0"/>
        <w:spacing w:after="0" w:line="240" w:lineRule="auto"/>
        <w:jc w:val="both"/>
        <w:rPr>
          <w:rFonts w:cs="Calibri"/>
          <w:sz w:val="24"/>
          <w:szCs w:val="24"/>
        </w:rPr>
      </w:pPr>
      <w:r w:rsidRPr="003A3C78">
        <w:rPr>
          <w:rFonts w:ascii="Calibri" w:hAnsi="Calibri" w:cs="Calibri"/>
          <w:b/>
          <w:sz w:val="24"/>
          <w:szCs w:val="24"/>
        </w:rPr>
        <w:t>3.3</w:t>
      </w:r>
      <w:r w:rsidRPr="003A3C78">
        <w:rPr>
          <w:rFonts w:ascii="Calibri" w:hAnsi="Calibri" w:cs="Calibri"/>
          <w:sz w:val="23"/>
          <w:szCs w:val="23"/>
        </w:rPr>
        <w:t xml:space="preserve">            </w:t>
      </w:r>
      <w:r w:rsidRPr="003A3C78">
        <w:rPr>
          <w:rFonts w:ascii="Calibri" w:eastAsia="Calibri" w:hAnsi="Calibri" w:cs="Calibri"/>
          <w:b/>
          <w:bCs/>
          <w:sz w:val="24"/>
          <w:szCs w:val="24"/>
        </w:rPr>
        <w:t xml:space="preserve">ACHIZIȚIILE </w:t>
      </w:r>
    </w:p>
    <w:p w:rsidR="007810C3" w:rsidRPr="007810C3" w:rsidRDefault="007810C3" w:rsidP="007810C3">
      <w:pPr>
        <w:autoSpaceDE w:val="0"/>
        <w:autoSpaceDN w:val="0"/>
        <w:adjustRightInd w:val="0"/>
        <w:spacing w:after="0" w:line="240" w:lineRule="auto"/>
        <w:rPr>
          <w:rFonts w:ascii="Calibri" w:hAnsi="Calibri" w:cs="Calibri"/>
          <w:sz w:val="23"/>
          <w:szCs w:val="23"/>
        </w:rPr>
      </w:pPr>
      <w:r w:rsidRPr="007810C3">
        <w:rPr>
          <w:rFonts w:ascii="Calibri" w:hAnsi="Calibri" w:cs="Calibri"/>
          <w:sz w:val="23"/>
          <w:szCs w:val="23"/>
        </w:rPr>
        <w:t xml:space="preserve">  </w:t>
      </w:r>
    </w:p>
    <w:p w:rsidR="007810C3" w:rsidRPr="00BA6C37" w:rsidRDefault="007810C3" w:rsidP="00BA6C37">
      <w:pPr>
        <w:pBdr>
          <w:bottom w:val="single" w:sz="12" w:space="3" w:color="auto"/>
        </w:pBd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Achiziţiile se vor desfăşura respectând legislatia naţională specifică achiziţiilor publice precum şi Instrucţiunile și Manualul de achiziții publice ce se vor anexa Contractului de Finanţare.</w:t>
      </w:r>
    </w:p>
    <w:p w:rsidR="007810C3" w:rsidRPr="00BA6C37" w:rsidRDefault="007810C3" w:rsidP="00BA6C37">
      <w:pPr>
        <w:pBdr>
          <w:bottom w:val="single" w:sz="12" w:space="3" w:color="auto"/>
        </w:pBd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Pentru a facilita buna desfăşurare a procedurilor de achiziţii, beneficiarii vor folosi fişele de date model, specifice fiecărui tip de investiţie, ce se regăsesc în instrucţiuni.</w:t>
      </w:r>
    </w:p>
    <w:p w:rsidR="007810C3" w:rsidRPr="00BA6C37" w:rsidRDefault="007810C3" w:rsidP="00BA6C37">
      <w:pPr>
        <w:pBdr>
          <w:bottom w:val="single" w:sz="12" w:space="3" w:color="auto"/>
        </w:pBd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Termenul de finalizare al achizițiilor şi depunerea acestora spre avizare la centrele regionale, se va corela cu termenul limită în care trebuie să se încadreze depunerea primei tranşe de plată menţionată la art. 4 din HG nr. 226/2015 cu modificările și completările ulterioare.</w:t>
      </w:r>
    </w:p>
    <w:p w:rsidR="003A3C78" w:rsidRPr="00BA6C37" w:rsidRDefault="007810C3" w:rsidP="00BA6C37">
      <w:pPr>
        <w:pBdr>
          <w:bottom w:val="single" w:sz="12" w:space="3" w:color="auto"/>
        </w:pBd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Achiziţia de lucrări şi documentaţiile tehnice ce se vor publica în SEAP, vor avea la bază proiectul tehnic de execuţie avi</w:t>
      </w:r>
      <w:r w:rsidR="003A3C78" w:rsidRPr="00BA6C37">
        <w:rPr>
          <w:rFonts w:ascii="Trebuchet MS" w:hAnsi="Trebuchet MS" w:cs="TimesNewRomanPS-BoldMT"/>
          <w:bCs/>
          <w:color w:val="000000"/>
          <w:lang w:val="it-IT"/>
        </w:rPr>
        <w:t>zat în prealabil de către AFIR.</w:t>
      </w:r>
    </w:p>
    <w:p w:rsidR="007810C3" w:rsidRPr="007810C3" w:rsidRDefault="007810C3" w:rsidP="003A3C78">
      <w:pPr>
        <w:autoSpaceDE w:val="0"/>
        <w:autoSpaceDN w:val="0"/>
        <w:adjustRightInd w:val="0"/>
        <w:spacing w:after="0" w:line="240" w:lineRule="auto"/>
        <w:jc w:val="both"/>
        <w:rPr>
          <w:rFonts w:cs="Calibri"/>
          <w:sz w:val="24"/>
          <w:szCs w:val="24"/>
        </w:rPr>
      </w:pPr>
      <w:r w:rsidRPr="007810C3">
        <w:rPr>
          <w:rFonts w:cs="Calibri"/>
          <w:sz w:val="24"/>
          <w:szCs w:val="24"/>
        </w:rPr>
        <w:t xml:space="preserve"> </w:t>
      </w:r>
      <w:r w:rsidRPr="00BA6C37">
        <w:rPr>
          <w:rFonts w:ascii="Trebuchet MS" w:hAnsi="Trebuchet MS" w:cs="TimesNewRomanPS-BoldMT"/>
          <w:bCs/>
          <w:color w:val="000000"/>
          <w:lang w:val="it-IT"/>
        </w:rPr>
        <w:t>În contextul derulării achiziţiilor private/publice, conflictul de interese se definește, prin</w:t>
      </w:r>
      <w:r w:rsidRPr="007810C3">
        <w:rPr>
          <w:rFonts w:cs="Calibri"/>
          <w:sz w:val="24"/>
          <w:szCs w:val="24"/>
        </w:rPr>
        <w:t>:</w:t>
      </w:r>
    </w:p>
    <w:p w:rsidR="007810C3" w:rsidRPr="007810C3" w:rsidRDefault="007810C3" w:rsidP="007810C3">
      <w:pPr>
        <w:autoSpaceDE w:val="0"/>
        <w:autoSpaceDN w:val="0"/>
        <w:adjustRightInd w:val="0"/>
        <w:spacing w:after="0" w:line="240" w:lineRule="auto"/>
        <w:rPr>
          <w:rFonts w:cs="Calibri-Bold"/>
          <w:b/>
          <w:bCs/>
          <w:sz w:val="24"/>
          <w:szCs w:val="24"/>
        </w:rPr>
      </w:pPr>
      <w:r w:rsidRPr="007810C3">
        <w:rPr>
          <w:rFonts w:cs="Calibri-Bold"/>
          <w:b/>
          <w:bCs/>
          <w:sz w:val="24"/>
          <w:szCs w:val="24"/>
        </w:rPr>
        <w:lastRenderedPageBreak/>
        <w:t>A. Conflictul de interese între beneficiar/comisiile de evaluare și ofertanți:</w:t>
      </w:r>
    </w:p>
    <w:p w:rsidR="007810C3" w:rsidRPr="00BA6C37" w:rsidRDefault="007810C3" w:rsidP="007810C3">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bCs/>
          <w:color w:val="000000"/>
          <w:lang w:val="it-IT"/>
        </w:rPr>
        <w:t>Acționariatul beneficiarului (până la proprietarii finali), reprezentanții legali ai acestuia, membrii în structurile de conducere ale beneficiarului (administratori, membri în consilii de administrație etc.) și membrii comisiilor de evaluare:</w:t>
      </w:r>
    </w:p>
    <w:p w:rsidR="007810C3" w:rsidRPr="00BA6C37" w:rsidRDefault="00BA6C37" w:rsidP="007810C3">
      <w:pPr>
        <w:autoSpaceDE w:val="0"/>
        <w:autoSpaceDN w:val="0"/>
        <w:adjustRightInd w:val="0"/>
        <w:spacing w:after="0" w:line="240" w:lineRule="auto"/>
        <w:rPr>
          <w:rFonts w:ascii="Trebuchet MS" w:hAnsi="Trebuchet MS" w:cs="TimesNewRomanPS-BoldMT"/>
          <w:bCs/>
          <w:color w:val="000000"/>
          <w:lang w:val="it-IT"/>
        </w:rPr>
      </w:pPr>
      <w:r>
        <w:rPr>
          <w:rFonts w:ascii="Trebuchet MS" w:hAnsi="Trebuchet MS" w:cs="TimesNewRomanPS-BoldMT"/>
          <w:bCs/>
          <w:color w:val="000000"/>
          <w:lang w:val="it-IT"/>
        </w:rPr>
        <w:t xml:space="preserve"> </w:t>
      </w:r>
      <w:r w:rsidR="007810C3" w:rsidRPr="00BA6C37">
        <w:rPr>
          <w:rFonts w:ascii="Trebuchet MS" w:hAnsi="Trebuchet MS" w:cs="TimesNewRomanPS-BoldMT"/>
          <w:bCs/>
          <w:color w:val="000000"/>
          <w:lang w:val="it-IT"/>
        </w:rPr>
        <w:t>a. dețin acțiuni din capitalul subscris al unuia dintre ofertanți sau subcontractanți;</w:t>
      </w:r>
    </w:p>
    <w:p w:rsidR="007810C3" w:rsidRPr="00BA6C37" w:rsidRDefault="007810C3" w:rsidP="007810C3">
      <w:pP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b. fac parte din structurile de conducere (reprezentanți legali, administratori, membri ai consiliilor de administrație etc.) sau de supervizare ale unuia dintre ofertanți sau subcontractanți;</w:t>
      </w:r>
    </w:p>
    <w:p w:rsidR="007810C3" w:rsidRPr="00BA6C37" w:rsidRDefault="007810C3" w:rsidP="007810C3">
      <w:pPr>
        <w:autoSpaceDE w:val="0"/>
        <w:autoSpaceDN w:val="0"/>
        <w:adjustRightInd w:val="0"/>
        <w:spacing w:after="0" w:line="240" w:lineRule="auto"/>
        <w:jc w:val="both"/>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c. sunt în relație de rudenie până la gradul IV sau afin cu persoane aflate în situațiile de mai  sus.</w:t>
      </w:r>
    </w:p>
    <w:p w:rsidR="007810C3" w:rsidRPr="007810C3" w:rsidRDefault="007810C3" w:rsidP="007810C3">
      <w:pPr>
        <w:autoSpaceDE w:val="0"/>
        <w:autoSpaceDN w:val="0"/>
        <w:adjustRightInd w:val="0"/>
        <w:spacing w:after="0" w:line="240" w:lineRule="auto"/>
        <w:rPr>
          <w:rFonts w:ascii="Calibri-Bold" w:hAnsi="Calibri-Bold" w:cs="Calibri-Bold"/>
          <w:b/>
          <w:bCs/>
          <w:sz w:val="23"/>
          <w:szCs w:val="23"/>
        </w:rPr>
      </w:pPr>
      <w:r w:rsidRPr="007810C3">
        <w:rPr>
          <w:rFonts w:ascii="Calibri-Bold" w:hAnsi="Calibri-Bold" w:cs="Calibri-Bold"/>
          <w:b/>
          <w:bCs/>
          <w:sz w:val="23"/>
          <w:szCs w:val="23"/>
        </w:rPr>
        <w:t>B. Conflictul de interese între ofertanți:</w:t>
      </w:r>
    </w:p>
    <w:p w:rsidR="007810C3" w:rsidRPr="00BA6C37" w:rsidRDefault="007810C3" w:rsidP="007810C3">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bCs/>
          <w:color w:val="000000"/>
          <w:lang w:val="it-IT"/>
        </w:rPr>
        <w:t>Acționariatul ofertanților (până la proprietarii finali), reprezentanții legali, membrii în structurile</w:t>
      </w:r>
      <w:r w:rsidR="00BA6C37">
        <w:rPr>
          <w:rFonts w:ascii="Trebuchet MS" w:hAnsi="Trebuchet MS" w:cs="TimesNewRomanPS-BoldMT"/>
          <w:bCs/>
          <w:color w:val="000000"/>
          <w:lang w:val="it-IT"/>
        </w:rPr>
        <w:t xml:space="preserve"> </w:t>
      </w:r>
      <w:r w:rsidRPr="00BA6C37">
        <w:rPr>
          <w:rFonts w:ascii="Trebuchet MS" w:hAnsi="Trebuchet MS" w:cs="TimesNewRomanPS-BoldMT"/>
          <w:bCs/>
          <w:color w:val="000000"/>
          <w:lang w:val="it-IT"/>
        </w:rPr>
        <w:t>de conducere ale beneficiarului (consilii de administrație etc.):</w:t>
      </w:r>
    </w:p>
    <w:p w:rsidR="007810C3" w:rsidRPr="00BA6C37" w:rsidRDefault="007810C3" w:rsidP="007810C3">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bCs/>
          <w:color w:val="000000"/>
          <w:lang w:val="it-IT"/>
        </w:rPr>
        <w:t>a. dețin pachetul majoritar de acțiuni la celelalte firme participante pentru aceeași achiziție (OUG nr. 66/2011);</w:t>
      </w:r>
    </w:p>
    <w:p w:rsidR="007810C3" w:rsidRPr="00BA6C37" w:rsidRDefault="007810C3" w:rsidP="007810C3">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bCs/>
          <w:color w:val="000000"/>
          <w:lang w:val="it-IT"/>
        </w:rPr>
        <w:t>b. fac parte din structurile de conducere (reprezentanți legali, administratori, membri ai consiliilor de administrație etc.) sau de supervizare ale unui alt ofertant sau subcontractant;</w:t>
      </w:r>
    </w:p>
    <w:p w:rsidR="007810C3" w:rsidRPr="00BA6C37" w:rsidRDefault="007810C3" w:rsidP="007810C3">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bCs/>
          <w:color w:val="000000"/>
          <w:lang w:val="it-IT"/>
        </w:rPr>
        <w:t>c. sunt în relație de rudenie până la gradul IV sau afin cu persoane aflate în situațiile de mai sus.</w:t>
      </w:r>
    </w:p>
    <w:p w:rsidR="007810C3" w:rsidRPr="007810C3" w:rsidRDefault="007810C3" w:rsidP="007810C3">
      <w:pPr>
        <w:autoSpaceDE w:val="0"/>
        <w:autoSpaceDN w:val="0"/>
        <w:adjustRightInd w:val="0"/>
        <w:spacing w:after="0" w:line="240" w:lineRule="auto"/>
        <w:jc w:val="both"/>
        <w:rPr>
          <w:rFonts w:ascii="Calibri-BoldItalic" w:hAnsi="Calibri-BoldItalic" w:cs="Calibri-BoldItalic"/>
          <w:b/>
          <w:bCs/>
          <w:i/>
          <w:iCs/>
          <w:sz w:val="23"/>
          <w:szCs w:val="23"/>
        </w:rPr>
      </w:pPr>
      <w:r w:rsidRPr="007810C3">
        <w:rPr>
          <w:rFonts w:ascii="Calibri-BoldItalic" w:hAnsi="Calibri-BoldItalic" w:cs="Calibri-BoldItalic"/>
          <w:b/>
          <w:bCs/>
          <w:i/>
          <w:iCs/>
          <w:sz w:val="23"/>
          <w:szCs w:val="23"/>
        </w:rPr>
        <w:t>Nerespectarea de către beneficiarii FEADR a Instrucţiunilor privind achiziţiile publice/privateanexă la contractul de finanţare atrage neeligibilitatea cheltuielilor aferente achiziţiei de servicii, lucrări sau bunuri.</w:t>
      </w:r>
    </w:p>
    <w:p w:rsidR="007810C3" w:rsidRPr="00BA6C37" w:rsidRDefault="007810C3" w:rsidP="007810C3">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bCs/>
          <w:color w:val="000000"/>
          <w:lang w:val="it-IT"/>
        </w:rPr>
        <w:t>Pe parcursul derulării procedurilor de achiziţii, la adoptarea oricărei decizii, trebuie avute în</w:t>
      </w:r>
      <w:r w:rsidR="00BA6C37">
        <w:rPr>
          <w:rFonts w:ascii="Trebuchet MS" w:hAnsi="Trebuchet MS" w:cs="TimesNewRomanPS-BoldMT"/>
          <w:bCs/>
          <w:color w:val="000000"/>
          <w:lang w:val="it-IT"/>
        </w:rPr>
        <w:t xml:space="preserve"> </w:t>
      </w:r>
      <w:r w:rsidRPr="00BA6C37">
        <w:rPr>
          <w:rFonts w:ascii="Trebuchet MS" w:hAnsi="Trebuchet MS" w:cs="TimesNewRomanPS-BoldMT"/>
          <w:bCs/>
          <w:color w:val="000000"/>
          <w:lang w:val="it-IT"/>
        </w:rPr>
        <w:t>vedere următoarele principii:</w:t>
      </w:r>
    </w:p>
    <w:p w:rsidR="007810C3" w:rsidRPr="00BA6C37" w:rsidRDefault="007810C3" w:rsidP="007810C3">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hint="eastAsia"/>
          <w:bCs/>
          <w:color w:val="000000"/>
          <w:lang w:val="it-IT"/>
        </w:rPr>
        <w:sym w:font="Wingdings" w:char="F0FC"/>
      </w:r>
      <w:r w:rsidRPr="00BA6C37">
        <w:rPr>
          <w:rFonts w:ascii="Trebuchet MS" w:hAnsi="Trebuchet MS" w:cs="TimesNewRomanPS-BoldMT"/>
          <w:bCs/>
          <w:color w:val="000000"/>
          <w:lang w:val="it-IT"/>
        </w:rPr>
        <w:t>Nediscriminarea;</w:t>
      </w:r>
    </w:p>
    <w:p w:rsidR="007810C3" w:rsidRPr="00BA6C37" w:rsidRDefault="007810C3" w:rsidP="007810C3">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hint="eastAsia"/>
          <w:bCs/>
          <w:color w:val="000000"/>
          <w:lang w:val="it-IT"/>
        </w:rPr>
        <w:sym w:font="Wingdings" w:char="F0FC"/>
      </w:r>
      <w:r w:rsidRPr="00BA6C37">
        <w:rPr>
          <w:rFonts w:ascii="Trebuchet MS" w:hAnsi="Trebuchet MS" w:cs="TimesNewRomanPS-BoldMT"/>
          <w:bCs/>
          <w:color w:val="000000"/>
          <w:lang w:val="it-IT"/>
        </w:rPr>
        <w:t>Tratamentul egal;</w:t>
      </w:r>
    </w:p>
    <w:p w:rsidR="007810C3" w:rsidRPr="00BA6C37" w:rsidRDefault="007810C3" w:rsidP="00BA6C37">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hint="eastAsia"/>
          <w:bCs/>
          <w:color w:val="000000"/>
          <w:lang w:val="it-IT"/>
        </w:rPr>
        <w:sym w:font="Wingdings" w:char="F0FC"/>
      </w:r>
      <w:r w:rsidR="003A3C78" w:rsidRPr="00BA6C37">
        <w:rPr>
          <w:rFonts w:ascii="Trebuchet MS" w:hAnsi="Trebuchet MS" w:cs="TimesNewRomanPS-BoldMT"/>
          <w:bCs/>
          <w:color w:val="000000"/>
          <w:lang w:val="it-IT"/>
        </w:rPr>
        <w:t>Recunoaşterea reciproc</w:t>
      </w:r>
    </w:p>
    <w:p w:rsidR="007810C3" w:rsidRPr="00BA6C37" w:rsidRDefault="007810C3" w:rsidP="007810C3">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hint="eastAsia"/>
          <w:bCs/>
          <w:color w:val="000000"/>
          <w:lang w:val="it-IT"/>
        </w:rPr>
        <w:sym w:font="Wingdings" w:char="F0FC"/>
      </w:r>
      <w:r w:rsidRPr="00BA6C37">
        <w:rPr>
          <w:rFonts w:ascii="Trebuchet MS" w:hAnsi="Trebuchet MS" w:cs="TimesNewRomanPS-BoldMT"/>
          <w:bCs/>
          <w:color w:val="000000"/>
          <w:lang w:val="it-IT"/>
        </w:rPr>
        <w:t>Transparenţa;</w:t>
      </w:r>
    </w:p>
    <w:p w:rsidR="007810C3" w:rsidRPr="00BA6C37" w:rsidRDefault="007810C3" w:rsidP="007810C3">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hint="eastAsia"/>
          <w:bCs/>
          <w:color w:val="000000"/>
          <w:lang w:val="it-IT"/>
        </w:rPr>
        <w:sym w:font="Wingdings" w:char="F0FC"/>
      </w:r>
      <w:r w:rsidRPr="00BA6C37">
        <w:rPr>
          <w:rFonts w:ascii="Trebuchet MS" w:hAnsi="Trebuchet MS" w:cs="TimesNewRomanPS-BoldMT"/>
          <w:bCs/>
          <w:color w:val="000000"/>
          <w:lang w:val="it-IT"/>
        </w:rPr>
        <w:t>Proporţionalitatea;</w:t>
      </w:r>
    </w:p>
    <w:p w:rsidR="007810C3" w:rsidRPr="00BA6C37" w:rsidRDefault="007810C3" w:rsidP="007810C3">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hint="eastAsia"/>
          <w:bCs/>
          <w:color w:val="000000"/>
          <w:lang w:val="it-IT"/>
        </w:rPr>
        <w:sym w:font="Wingdings" w:char="F0FC"/>
      </w:r>
      <w:r w:rsidRPr="00BA6C37">
        <w:rPr>
          <w:rFonts w:ascii="Trebuchet MS" w:hAnsi="Trebuchet MS" w:cs="TimesNewRomanPS-BoldMT"/>
          <w:bCs/>
          <w:color w:val="000000"/>
          <w:lang w:val="it-IT"/>
        </w:rPr>
        <w:t>Eficienţa utilizării fondurilor;</w:t>
      </w:r>
    </w:p>
    <w:p w:rsidR="007810C3" w:rsidRPr="00BA6C37" w:rsidRDefault="007810C3" w:rsidP="007810C3">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hint="eastAsia"/>
          <w:bCs/>
          <w:color w:val="000000"/>
          <w:lang w:val="it-IT"/>
        </w:rPr>
        <w:sym w:font="Wingdings" w:char="F0FC"/>
      </w:r>
      <w:r w:rsidRPr="00BA6C37">
        <w:rPr>
          <w:rFonts w:ascii="Trebuchet MS" w:hAnsi="Trebuchet MS" w:cs="TimesNewRomanPS-BoldMT"/>
          <w:bCs/>
          <w:color w:val="000000"/>
          <w:lang w:val="it-IT"/>
        </w:rPr>
        <w:t>Asumarea răspunderii.</w:t>
      </w:r>
    </w:p>
    <w:p w:rsidR="007810C3" w:rsidRPr="007810C3" w:rsidRDefault="007810C3" w:rsidP="007810C3">
      <w:pPr>
        <w:autoSpaceDE w:val="0"/>
        <w:autoSpaceDN w:val="0"/>
        <w:adjustRightInd w:val="0"/>
        <w:spacing w:after="0" w:line="240" w:lineRule="auto"/>
        <w:rPr>
          <w:rFonts w:ascii="Calibri-BoldItalic" w:hAnsi="Calibri-BoldItalic" w:cs="Calibri-BoldItalic"/>
          <w:b/>
          <w:bCs/>
          <w:i/>
          <w:iCs/>
          <w:sz w:val="23"/>
          <w:szCs w:val="23"/>
        </w:rPr>
      </w:pPr>
      <w:r w:rsidRPr="007810C3">
        <w:rPr>
          <w:rFonts w:ascii="Calibri-BoldItalic" w:hAnsi="Calibri-BoldItalic" w:cs="Calibri-BoldItalic"/>
          <w:b/>
          <w:bCs/>
          <w:i/>
          <w:iCs/>
          <w:sz w:val="23"/>
          <w:szCs w:val="23"/>
        </w:rPr>
        <w:t>Beneficiarul este obligat să nu înstrăinez</w:t>
      </w:r>
      <w:r w:rsidR="003A3C78">
        <w:rPr>
          <w:rFonts w:ascii="Calibri-BoldItalic" w:hAnsi="Calibri-BoldItalic" w:cs="Calibri-BoldItalic"/>
          <w:b/>
          <w:bCs/>
          <w:i/>
          <w:iCs/>
          <w:sz w:val="23"/>
          <w:szCs w:val="23"/>
        </w:rPr>
        <w:t xml:space="preserve">e sau/şi să modifice </w:t>
      </w:r>
      <w:r w:rsidRPr="007810C3">
        <w:rPr>
          <w:rFonts w:ascii="Calibri-BoldItalic" w:hAnsi="Calibri-BoldItalic" w:cs="Calibri-BoldItalic"/>
          <w:b/>
          <w:bCs/>
          <w:i/>
          <w:iCs/>
          <w:sz w:val="23"/>
          <w:szCs w:val="23"/>
        </w:rPr>
        <w:t xml:space="preserve"> investiţia</w:t>
      </w:r>
    </w:p>
    <w:p w:rsidR="007810C3" w:rsidRPr="007810C3" w:rsidRDefault="007810C3" w:rsidP="007810C3">
      <w:pPr>
        <w:autoSpaceDE w:val="0"/>
        <w:autoSpaceDN w:val="0"/>
        <w:adjustRightInd w:val="0"/>
        <w:spacing w:after="0" w:line="240" w:lineRule="auto"/>
        <w:jc w:val="both"/>
        <w:rPr>
          <w:rFonts w:ascii="Calibri-BoldItalic" w:hAnsi="Calibri-BoldItalic" w:cs="Calibri-BoldItalic"/>
          <w:b/>
          <w:bCs/>
          <w:i/>
          <w:iCs/>
          <w:sz w:val="23"/>
          <w:szCs w:val="23"/>
        </w:rPr>
      </w:pPr>
      <w:r w:rsidRPr="007810C3">
        <w:rPr>
          <w:rFonts w:ascii="Calibri-BoldItalic" w:hAnsi="Calibri-BoldItalic" w:cs="Calibri-BoldItalic"/>
          <w:b/>
          <w:bCs/>
          <w:i/>
          <w:iCs/>
          <w:sz w:val="23"/>
          <w:szCs w:val="23"/>
        </w:rPr>
        <w:t>realizată prin proiect pe perioada de valabilitate a Contractului de finanţare.</w:t>
      </w:r>
    </w:p>
    <w:p w:rsidR="003A3C78" w:rsidRDefault="003A3C78" w:rsidP="003A3C78">
      <w:pPr>
        <w:autoSpaceDE w:val="0"/>
        <w:autoSpaceDN w:val="0"/>
        <w:adjustRightInd w:val="0"/>
        <w:spacing w:after="0" w:line="240" w:lineRule="auto"/>
        <w:contextualSpacing/>
        <w:jc w:val="both"/>
        <w:rPr>
          <w:rFonts w:ascii="Calibri-BoldItalic" w:hAnsi="Calibri-BoldItalic" w:cs="Calibri-BoldItalic"/>
          <w:b/>
          <w:bCs/>
          <w:i/>
          <w:iCs/>
          <w:sz w:val="23"/>
          <w:szCs w:val="23"/>
        </w:rPr>
      </w:pPr>
    </w:p>
    <w:p w:rsidR="007810C3" w:rsidRPr="003A3C78" w:rsidRDefault="007810C3" w:rsidP="003A3C78">
      <w:pPr>
        <w:autoSpaceDE w:val="0"/>
        <w:autoSpaceDN w:val="0"/>
        <w:adjustRightInd w:val="0"/>
        <w:spacing w:after="0" w:line="240" w:lineRule="auto"/>
        <w:contextualSpacing/>
        <w:jc w:val="both"/>
        <w:rPr>
          <w:rFonts w:ascii="Calibri-BoldItalic" w:hAnsi="Calibri-BoldItalic" w:cs="Calibri-BoldItalic"/>
          <w:b/>
          <w:bCs/>
          <w:iCs/>
          <w:sz w:val="24"/>
          <w:szCs w:val="24"/>
        </w:rPr>
      </w:pPr>
      <w:r w:rsidRPr="003A3C78">
        <w:rPr>
          <w:rFonts w:ascii="Calibri-BoldItalic" w:hAnsi="Calibri-BoldItalic" w:cs="Calibri-BoldItalic"/>
          <w:b/>
          <w:bCs/>
          <w:iCs/>
          <w:sz w:val="24"/>
          <w:szCs w:val="24"/>
        </w:rPr>
        <w:t xml:space="preserve">  </w:t>
      </w:r>
      <w:r w:rsidR="00CC79BA">
        <w:rPr>
          <w:rFonts w:ascii="Calibri-BoldItalic" w:hAnsi="Calibri-BoldItalic" w:cs="Calibri-BoldItalic"/>
          <w:b/>
          <w:bCs/>
          <w:iCs/>
          <w:sz w:val="24"/>
          <w:szCs w:val="24"/>
        </w:rPr>
        <w:t xml:space="preserve">3.4 </w:t>
      </w:r>
      <w:r w:rsidRPr="003A3C78">
        <w:rPr>
          <w:rFonts w:ascii="Calibri-BoldItalic" w:hAnsi="Calibri-BoldItalic" w:cs="Calibri-BoldItalic"/>
          <w:b/>
          <w:bCs/>
          <w:iCs/>
          <w:sz w:val="24"/>
          <w:szCs w:val="24"/>
        </w:rPr>
        <w:t>PLATA</w:t>
      </w:r>
    </w:p>
    <w:p w:rsidR="007810C3" w:rsidRPr="00BA6C37" w:rsidRDefault="007810C3" w:rsidP="00BA6C37">
      <w:pPr>
        <w:autoSpaceDE w:val="0"/>
        <w:autoSpaceDN w:val="0"/>
        <w:adjustRightInd w:val="0"/>
        <w:spacing w:after="0" w:line="240" w:lineRule="auto"/>
        <w:rPr>
          <w:rFonts w:ascii="Trebuchet MS" w:hAnsi="Trebuchet MS" w:cs="TimesNewRomanPS-BoldMT"/>
          <w:bCs/>
          <w:color w:val="000000"/>
          <w:lang w:val="it-IT"/>
        </w:rPr>
      </w:pPr>
      <w:r w:rsidRPr="007810C3">
        <w:rPr>
          <w:rFonts w:ascii="Calibri" w:eastAsia="Calibri" w:hAnsi="Calibri" w:cs="Calibri"/>
          <w:color w:val="000000"/>
          <w:sz w:val="24"/>
          <w:szCs w:val="24"/>
        </w:rPr>
        <w:t xml:space="preserve"> </w:t>
      </w:r>
      <w:r w:rsidRPr="00BA6C37">
        <w:rPr>
          <w:rFonts w:ascii="Trebuchet MS" w:hAnsi="Trebuchet MS" w:cs="TimesNewRomanPS-BoldMT"/>
          <w:bCs/>
          <w:color w:val="000000"/>
          <w:lang w:val="it-IT"/>
        </w:rPr>
        <w:t xml:space="preserve">Beneficiarul va depune la OJFIR/CRFIR Declaraţia de esalonare a depunerii Dosarelor Cererilor de Plata AP 0.1 in maxim 30 de zile de la avizarea primului dosar de achiziţie (exceptând dosarele de servicii). </w:t>
      </w:r>
    </w:p>
    <w:p w:rsidR="007810C3" w:rsidRPr="00BA6C37" w:rsidRDefault="007810C3" w:rsidP="00BA6C37">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În cazul în care beneficiază de avans de maxim 50% din valoarea ajutorului financiar nerambursabil, beneficiarul poate depune la OJFIR/ CRFIR Declaratia de esalonare a depunerii Dosarelor Cererilor de Plata AP 0.1 (Modulul Avans) in maxim 30 de zile dupa primirea avizului favorabil din partea AFIR asupra procedurilor de achizitii astfel: în cazul proiectelor care prevad lucrari de C+M, dupa avizarea cel puţin a achizitiei de lucrari, iar in cazul proiectelor pentru achizitii de bunuri, dupa avizarea cel puţin a unei achiziţii de bunuri si numai dupa semnarea contractului de finantare. </w:t>
      </w:r>
    </w:p>
    <w:p w:rsidR="007810C3" w:rsidRPr="007810C3" w:rsidRDefault="007810C3" w:rsidP="007810C3">
      <w:pPr>
        <w:autoSpaceDE w:val="0"/>
        <w:autoSpaceDN w:val="0"/>
        <w:adjustRightInd w:val="0"/>
        <w:spacing w:after="0" w:line="240" w:lineRule="auto"/>
        <w:rPr>
          <w:rFonts w:ascii="Calibri" w:eastAsia="Calibri" w:hAnsi="Calibri" w:cs="Calibri"/>
          <w:b/>
          <w:bCs/>
          <w:color w:val="000000"/>
          <w:sz w:val="24"/>
          <w:szCs w:val="24"/>
        </w:rPr>
      </w:pPr>
    </w:p>
    <w:p w:rsidR="007810C3" w:rsidRPr="00BA6C37" w:rsidRDefault="007810C3" w:rsidP="00BA6C37">
      <w:pPr>
        <w:autoSpaceDE w:val="0"/>
        <w:autoSpaceDN w:val="0"/>
        <w:adjustRightInd w:val="0"/>
        <w:spacing w:after="0" w:line="240" w:lineRule="auto"/>
        <w:rPr>
          <w:rFonts w:ascii="Trebuchet MS" w:hAnsi="Trebuchet MS" w:cs="TimesNewRomanPS-BoldMT"/>
          <w:bCs/>
          <w:color w:val="000000"/>
          <w:lang w:val="it-IT"/>
        </w:rPr>
      </w:pPr>
      <w:r w:rsidRPr="007810C3">
        <w:rPr>
          <w:rFonts w:ascii="Calibri" w:eastAsia="Calibri" w:hAnsi="Calibri" w:cs="Calibri"/>
          <w:b/>
          <w:bCs/>
          <w:color w:val="000000"/>
          <w:sz w:val="24"/>
          <w:szCs w:val="24"/>
        </w:rPr>
        <w:t xml:space="preserve">        Beneficiarul trebuie să depună AUTORIZAŢIA DE CONSTRUIRE </w:t>
      </w:r>
      <w:r w:rsidRPr="007810C3">
        <w:rPr>
          <w:rFonts w:ascii="Calibri" w:eastAsia="Calibri" w:hAnsi="Calibri" w:cs="Calibri"/>
          <w:color w:val="000000"/>
          <w:sz w:val="24"/>
          <w:szCs w:val="24"/>
        </w:rPr>
        <w:t xml:space="preserve">pentru proiectele care </w:t>
      </w:r>
      <w:r w:rsidRPr="00BA6C37">
        <w:rPr>
          <w:rFonts w:ascii="Trebuchet MS" w:hAnsi="Trebuchet MS" w:cs="TimesNewRomanPS-BoldMT"/>
          <w:bCs/>
          <w:color w:val="000000"/>
          <w:lang w:val="it-IT"/>
        </w:rPr>
        <w:t xml:space="preserve">prevăd construcţii (noi, extinderi sau modernizări) la momentul primei solicitări de plată, inclusiv a avansului. </w:t>
      </w:r>
    </w:p>
    <w:p w:rsidR="00CC79BA" w:rsidRPr="00BA6C37" w:rsidRDefault="007810C3" w:rsidP="00BA6C37">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Beneficiarul a cărui investiţie cuprinde construcţii montaj este obligat să depună o tranșă de plată în termen de maxim 12 luni de la data semnă</w:t>
      </w:r>
      <w:r w:rsidR="00CC79BA" w:rsidRPr="00BA6C37">
        <w:rPr>
          <w:rFonts w:ascii="Trebuchet MS" w:hAnsi="Trebuchet MS" w:cs="TimesNewRomanPS-BoldMT"/>
          <w:bCs/>
          <w:color w:val="000000"/>
          <w:lang w:val="it-IT"/>
        </w:rPr>
        <w:t xml:space="preserve">rii contractului de finanțare. </w:t>
      </w:r>
    </w:p>
    <w:p w:rsidR="007810C3" w:rsidRPr="00BA6C37" w:rsidRDefault="007810C3" w:rsidP="00BA6C37">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bCs/>
          <w:color w:val="000000"/>
          <w:lang w:val="it-IT"/>
        </w:rPr>
        <w:lastRenderedPageBreak/>
        <w:t>Termenul de  12 luni prevăzut pentru depunerea primei tranșe de plată poate fi prelungit cu maxim 6 luni, cu condiția achitării penalităților prevăzute în contract.</w:t>
      </w:r>
    </w:p>
    <w:p w:rsidR="007810C3" w:rsidRPr="00BA6C37" w:rsidRDefault="007810C3" w:rsidP="00BA6C37">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În cazul proiectelor pentru care se decontează TVA-ul de la bugetul de stat conform prevederilor legale în vigoare beneficiarii trebuie sa depună si Declarația de eșalonare a depunerii Dosarelor Cererilor de Plata distincta pentru TVA. </w:t>
      </w:r>
    </w:p>
    <w:p w:rsidR="00932E67" w:rsidRPr="00BA6C37" w:rsidRDefault="00932E67" w:rsidP="00BA6C37">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În cazul în care beneficiarul nu depune Declaraţia de eşalonare în termenul prevăzut, aceasta se va depune cel tarziu o data cu prima tranşa a Dosarului cererii de plată. </w:t>
      </w:r>
    </w:p>
    <w:p w:rsidR="00932E67" w:rsidRPr="00BA6C37" w:rsidRDefault="00932E67" w:rsidP="00BA6C37">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Dosarul Cererii de Plată se depune de beneficiar la Oficiul Judeţean pentru Finanţarea Investiţiilor Rurale pentru proiectele fara C+M / Centrul Regional pentru Finantarea Investitiilor Rurale pentru proiectele cu C+M în două exemplare pe suport de hârtie, la care ataşează pe suport magnetic documentele întocmite de beneficiar. Dosarul Cererii de Plată trebuie să cuprindă documentele justificative prevăzute în INSTRUCŢIUNILE DE PLATĂ (vezi Anexa V la Contractul de finanţare) pe pagina de internet a AFIR </w:t>
      </w:r>
      <w:hyperlink r:id="rId12" w:history="1">
        <w:r w:rsidRPr="00BA6C37">
          <w:rPr>
            <w:rFonts w:ascii="Trebuchet MS" w:hAnsi="Trebuchet MS" w:cs="TimesNewRomanPS-BoldMT"/>
            <w:bCs/>
            <w:color w:val="000000"/>
            <w:lang w:val="it-IT"/>
          </w:rPr>
          <w:t>www.afir.info</w:t>
        </w:r>
      </w:hyperlink>
      <w:r w:rsidRPr="00BA6C37">
        <w:rPr>
          <w:rFonts w:ascii="Trebuchet MS" w:hAnsi="Trebuchet MS" w:cs="TimesNewRomanPS-BoldMT"/>
          <w:bCs/>
          <w:color w:val="000000"/>
          <w:lang w:val="it-IT"/>
        </w:rPr>
        <w:t>.</w:t>
      </w:r>
    </w:p>
    <w:p w:rsidR="00932E67" w:rsidRPr="00BA6C37" w:rsidRDefault="00932E67" w:rsidP="00BA6C37">
      <w:pPr>
        <w:autoSpaceDE w:val="0"/>
        <w:autoSpaceDN w:val="0"/>
        <w:adjustRightInd w:val="0"/>
        <w:spacing w:after="0" w:line="240" w:lineRule="auto"/>
        <w:rPr>
          <w:rFonts w:ascii="Trebuchet MS" w:hAnsi="Trebuchet MS" w:cs="TimesNewRomanPS-BoldMT"/>
          <w:bCs/>
          <w:color w:val="000000"/>
          <w:lang w:val="it-IT"/>
        </w:rPr>
      </w:pPr>
      <w:r w:rsidRPr="00BA6C37">
        <w:rPr>
          <w:rFonts w:ascii="Trebuchet MS" w:hAnsi="Trebuchet MS" w:cs="TimesNewRomanPS-BoldMT"/>
          <w:bCs/>
          <w:color w:val="000000"/>
          <w:lang w:val="it-IT"/>
        </w:rPr>
        <w:t xml:space="preserve">         Termenul limită de efectuare a plăţilor către beneficiar este de maxim 90 de zile calendaristice de la data înregistrării cererii de plată conforme. </w:t>
      </w:r>
    </w:p>
    <w:p w:rsidR="00932E67" w:rsidRPr="00932E67" w:rsidRDefault="00932E67" w:rsidP="00932E67">
      <w:pPr>
        <w:autoSpaceDE w:val="0"/>
        <w:autoSpaceDN w:val="0"/>
        <w:adjustRightInd w:val="0"/>
        <w:spacing w:after="0" w:line="240" w:lineRule="auto"/>
        <w:jc w:val="both"/>
        <w:rPr>
          <w:rFonts w:ascii="Calibri" w:eastAsia="Calibri" w:hAnsi="Calibri" w:cs="Calibri"/>
          <w:color w:val="000000"/>
          <w:sz w:val="24"/>
          <w:szCs w:val="24"/>
        </w:rPr>
      </w:pPr>
    </w:p>
    <w:p w:rsidR="00CC79BA" w:rsidRDefault="00932E67" w:rsidP="00CC79BA">
      <w:pPr>
        <w:jc w:val="both"/>
        <w:rPr>
          <w:rFonts w:ascii="Calibri" w:eastAsia="Calibri" w:hAnsi="Calibri" w:cs="Times New Roman"/>
          <w:sz w:val="24"/>
          <w:szCs w:val="24"/>
        </w:rPr>
      </w:pPr>
      <w:r w:rsidRPr="00932E67">
        <w:rPr>
          <w:rFonts w:ascii="Calibri" w:eastAsia="Calibri" w:hAnsi="Calibri" w:cs="Times New Roman"/>
          <w:sz w:val="24"/>
          <w:szCs w:val="24"/>
        </w:rPr>
        <w:t xml:space="preserve">         Conform prevederilor art 63 din </w:t>
      </w:r>
      <w:r w:rsidRPr="00932E67">
        <w:rPr>
          <w:rFonts w:ascii="Calibri" w:eastAsia="Calibri" w:hAnsi="Calibri" w:cs="Times New Roman"/>
          <w:i/>
          <w:iCs/>
          <w:sz w:val="24"/>
          <w:szCs w:val="24"/>
        </w:rPr>
        <w:t>Regulamentul (UE) nr. 809/2014 al Comisiei de stabilire a normelor de aplicare a Regulamentului (UE) nr. 1306/2013 al Parlamentului European și al Consiliului în ceea ce privește sistemul integrat de administrare și control, măsurile de dezvoltare rurală și ecocondiționalitatea</w:t>
      </w:r>
      <w:r w:rsidRPr="00932E67">
        <w:rPr>
          <w:rFonts w:ascii="Calibri" w:eastAsia="Calibri" w:hAnsi="Calibri" w:cs="Times New Roman"/>
          <w:sz w:val="24"/>
          <w:szCs w:val="24"/>
        </w:rPr>
        <w:t>, în cazul în care suma solicitată de Beneficiar prin Cererea de plată depășește cu mai mult de 10% suma stabilită în urma verificării Dosarului cererii de plată, Beneficiarului i se va aplica o sancțiune egală cu valoarea diferenţei dintre sum</w:t>
      </w:r>
      <w:r w:rsidR="00CC79BA">
        <w:rPr>
          <w:rFonts w:ascii="Calibri" w:eastAsia="Calibri" w:hAnsi="Calibri" w:cs="Times New Roman"/>
          <w:sz w:val="24"/>
          <w:szCs w:val="24"/>
        </w:rPr>
        <w:t>a solicitată şi suma stabilită</w:t>
      </w:r>
    </w:p>
    <w:p w:rsidR="00932E67" w:rsidRPr="00CC79BA" w:rsidRDefault="00E5382A" w:rsidP="00CC79BA">
      <w:pPr>
        <w:jc w:val="both"/>
        <w:rPr>
          <w:rFonts w:ascii="Calibri" w:eastAsia="Calibri" w:hAnsi="Calibri" w:cs="Times New Roman"/>
          <w:sz w:val="24"/>
          <w:szCs w:val="24"/>
        </w:rPr>
      </w:pPr>
      <w:r>
        <w:rPr>
          <w:rFonts w:ascii="Calibri" w:eastAsia="Calibri" w:hAnsi="Calibri" w:cs="Calibri"/>
          <w:b/>
          <w:bCs/>
          <w:color w:val="000000"/>
          <w:sz w:val="28"/>
          <w:szCs w:val="28"/>
        </w:rPr>
        <w:t>C</w:t>
      </w:r>
      <w:r w:rsidR="00932E67" w:rsidRPr="00932E67">
        <w:rPr>
          <w:rFonts w:ascii="Calibri" w:eastAsia="Calibri" w:hAnsi="Calibri" w:cs="Calibri"/>
          <w:b/>
          <w:bCs/>
          <w:color w:val="000000"/>
          <w:sz w:val="28"/>
          <w:szCs w:val="28"/>
        </w:rPr>
        <w:t xml:space="preserve">apitolul 4 </w:t>
      </w:r>
    </w:p>
    <w:p w:rsidR="00932E67" w:rsidRPr="00932E67" w:rsidRDefault="00932E67" w:rsidP="00932E67">
      <w:pPr>
        <w:autoSpaceDE w:val="0"/>
        <w:autoSpaceDN w:val="0"/>
        <w:adjustRightInd w:val="0"/>
        <w:spacing w:after="0" w:line="240" w:lineRule="auto"/>
        <w:rPr>
          <w:rFonts w:ascii="Calibri" w:eastAsia="Calibri" w:hAnsi="Calibri" w:cs="Calibri"/>
          <w:color w:val="000000"/>
          <w:sz w:val="28"/>
          <w:szCs w:val="28"/>
        </w:rPr>
      </w:pPr>
      <w:r w:rsidRPr="00932E67">
        <w:rPr>
          <w:rFonts w:ascii="Calibri" w:eastAsia="Calibri" w:hAnsi="Calibri" w:cs="Calibri"/>
          <w:b/>
          <w:bCs/>
          <w:color w:val="000000"/>
          <w:sz w:val="28"/>
          <w:szCs w:val="28"/>
        </w:rPr>
        <w:t xml:space="preserve">INFORMAŢII UTILE PENTRU ACCESAREA FONDURILOR NERAMBURSABILE </w:t>
      </w:r>
    </w:p>
    <w:p w:rsidR="00932E67" w:rsidRPr="00932E67" w:rsidRDefault="00932E67" w:rsidP="00932E67">
      <w:pPr>
        <w:autoSpaceDE w:val="0"/>
        <w:autoSpaceDN w:val="0"/>
        <w:adjustRightInd w:val="0"/>
        <w:spacing w:after="0" w:line="240" w:lineRule="auto"/>
        <w:rPr>
          <w:rFonts w:ascii="Calibri" w:eastAsia="Calibri" w:hAnsi="Calibri" w:cs="Calibri"/>
          <w:b/>
          <w:bCs/>
          <w:color w:val="000000"/>
          <w:sz w:val="23"/>
          <w:szCs w:val="23"/>
        </w:rPr>
      </w:pPr>
    </w:p>
    <w:p w:rsidR="00932E67" w:rsidRPr="00CC79BA" w:rsidRDefault="00932E67" w:rsidP="00932E67">
      <w:pPr>
        <w:autoSpaceDE w:val="0"/>
        <w:autoSpaceDN w:val="0"/>
        <w:adjustRightInd w:val="0"/>
        <w:spacing w:after="0" w:line="240" w:lineRule="auto"/>
        <w:rPr>
          <w:rFonts w:ascii="Calibri" w:eastAsia="Calibri" w:hAnsi="Calibri" w:cs="Calibri"/>
          <w:b/>
          <w:bCs/>
          <w:sz w:val="24"/>
          <w:szCs w:val="24"/>
        </w:rPr>
      </w:pPr>
      <w:r w:rsidRPr="00CC79BA">
        <w:rPr>
          <w:rFonts w:ascii="Calibri" w:eastAsia="Calibri" w:hAnsi="Calibri" w:cs="Calibri"/>
          <w:b/>
          <w:bCs/>
          <w:sz w:val="24"/>
          <w:szCs w:val="24"/>
        </w:rPr>
        <w:t>4.1 DOCUMENTELE NECESARE Î</w:t>
      </w:r>
      <w:r w:rsidR="00F9374D" w:rsidRPr="00CC79BA">
        <w:rPr>
          <w:rFonts w:ascii="Calibri" w:eastAsia="Calibri" w:hAnsi="Calibri" w:cs="Calibri"/>
          <w:b/>
          <w:bCs/>
          <w:sz w:val="24"/>
          <w:szCs w:val="24"/>
        </w:rPr>
        <w:t>NTOCMIRII CERERII DE FINANŢARE</w:t>
      </w:r>
    </w:p>
    <w:p w:rsidR="00F9374D" w:rsidRPr="00F9374D" w:rsidRDefault="00F9374D" w:rsidP="00932E67">
      <w:pPr>
        <w:autoSpaceDE w:val="0"/>
        <w:autoSpaceDN w:val="0"/>
        <w:adjustRightInd w:val="0"/>
        <w:spacing w:after="0" w:line="240" w:lineRule="auto"/>
        <w:rPr>
          <w:rFonts w:ascii="Calibri" w:eastAsia="Calibri" w:hAnsi="Calibri" w:cs="Calibri"/>
          <w:b/>
          <w:bCs/>
          <w:color w:val="FF0000"/>
          <w:sz w:val="24"/>
          <w:szCs w:val="24"/>
        </w:rPr>
      </w:pPr>
    </w:p>
    <w:p w:rsidR="00932E67" w:rsidRPr="00005B11" w:rsidRDefault="00932E67" w:rsidP="00932E67">
      <w:pPr>
        <w:autoSpaceDE w:val="0"/>
        <w:autoSpaceDN w:val="0"/>
        <w:adjustRightInd w:val="0"/>
        <w:spacing w:after="0" w:line="240" w:lineRule="auto"/>
        <w:jc w:val="both"/>
        <w:rPr>
          <w:rFonts w:ascii="Trebuchet MS" w:hAnsi="Trebuchet MS" w:cs="TimesNewRomanPS-BoldMT"/>
          <w:bCs/>
          <w:color w:val="000000"/>
          <w:lang w:val="it-IT"/>
        </w:rPr>
      </w:pPr>
      <w:r w:rsidRPr="00005B11">
        <w:rPr>
          <w:rFonts w:ascii="Trebuchet MS" w:hAnsi="Trebuchet MS" w:cs="TimesNewRomanPS-BoldMT"/>
          <w:bCs/>
          <w:color w:val="000000"/>
          <w:lang w:val="it-IT"/>
        </w:rPr>
        <w:t>Documentele obligatorii care trebuie ataşate Cererii de Finanţare pentru întocmirea proiectului sunt:</w:t>
      </w:r>
    </w:p>
    <w:p w:rsidR="00A32870" w:rsidRPr="00A32870" w:rsidRDefault="00A32870" w:rsidP="00932E67">
      <w:pPr>
        <w:autoSpaceDE w:val="0"/>
        <w:autoSpaceDN w:val="0"/>
        <w:adjustRightInd w:val="0"/>
        <w:spacing w:after="0" w:line="240" w:lineRule="auto"/>
        <w:jc w:val="both"/>
        <w:rPr>
          <w:rFonts w:cs="Calibri"/>
          <w:b/>
          <w:sz w:val="24"/>
          <w:szCs w:val="24"/>
        </w:rPr>
      </w:pPr>
      <w:r w:rsidRPr="00A32870">
        <w:rPr>
          <w:rFonts w:cs="Calibri"/>
          <w:b/>
          <w:sz w:val="24"/>
          <w:szCs w:val="24"/>
        </w:rPr>
        <w:t>-Planul de marketing</w:t>
      </w:r>
    </w:p>
    <w:p w:rsidR="00BC2544" w:rsidRPr="00005B11" w:rsidRDefault="00BC2544" w:rsidP="00BC2544">
      <w:pPr>
        <w:autoSpaceDE w:val="0"/>
        <w:autoSpaceDN w:val="0"/>
        <w:adjustRightInd w:val="0"/>
        <w:spacing w:after="0" w:line="240" w:lineRule="auto"/>
        <w:jc w:val="both"/>
        <w:rPr>
          <w:rFonts w:ascii="Trebuchet MS" w:hAnsi="Trebuchet MS" w:cs="TimesNewRomanPS-BoldMT"/>
          <w:bCs/>
          <w:color w:val="000000"/>
          <w:lang w:val="it-IT"/>
        </w:rPr>
      </w:pPr>
      <w:r>
        <w:rPr>
          <w:rFonts w:ascii="Calibri-Bold" w:hAnsi="Calibri-Bold" w:cs="Calibri-Bold"/>
          <w:b/>
          <w:bCs/>
          <w:sz w:val="23"/>
          <w:szCs w:val="23"/>
        </w:rPr>
        <w:t xml:space="preserve">1 </w:t>
      </w:r>
      <w:r w:rsidRPr="00BC2544">
        <w:rPr>
          <w:rFonts w:ascii="Calibri-Bold" w:hAnsi="Calibri-Bold" w:cs="Calibri-Bold"/>
          <w:b/>
          <w:bCs/>
          <w:sz w:val="23"/>
          <w:szCs w:val="23"/>
        </w:rPr>
        <w:t xml:space="preserve">a. Certificatul de înregistrare </w:t>
      </w:r>
      <w:r w:rsidRPr="00005B11">
        <w:rPr>
          <w:rFonts w:ascii="Trebuchet MS" w:hAnsi="Trebuchet MS" w:cs="TimesNewRomanPS-BoldMT"/>
          <w:bCs/>
          <w:color w:val="000000"/>
          <w:lang w:val="it-IT"/>
        </w:rPr>
        <w:t>(inclusiv anexele) eliberat de Oficiul Registrului Comerţului conform legislaţiei naţionale cu modificările şi completările ulterioare (obligatoriu la depunerea cererii de finanțare)</w:t>
      </w:r>
    </w:p>
    <w:p w:rsidR="00BC2544" w:rsidRDefault="00BC2544" w:rsidP="00BC2544">
      <w:pPr>
        <w:autoSpaceDE w:val="0"/>
        <w:autoSpaceDN w:val="0"/>
        <w:adjustRightInd w:val="0"/>
        <w:spacing w:after="0" w:line="240" w:lineRule="auto"/>
        <w:jc w:val="both"/>
        <w:rPr>
          <w:rFonts w:ascii="Calibri" w:hAnsi="Calibri" w:cs="Calibri"/>
          <w:color w:val="000000"/>
          <w:sz w:val="23"/>
          <w:szCs w:val="23"/>
        </w:rPr>
      </w:pPr>
      <w:r>
        <w:rPr>
          <w:rFonts w:ascii="Calibri" w:hAnsi="Calibri" w:cs="Calibri"/>
          <w:color w:val="000000"/>
          <w:sz w:val="23"/>
          <w:szCs w:val="23"/>
        </w:rPr>
        <w:t>sau</w:t>
      </w:r>
    </w:p>
    <w:p w:rsidR="00BC2544" w:rsidRDefault="00BC2544" w:rsidP="00BC2544">
      <w:pPr>
        <w:autoSpaceDE w:val="0"/>
        <w:autoSpaceDN w:val="0"/>
        <w:adjustRightInd w:val="0"/>
        <w:spacing w:after="0" w:line="240" w:lineRule="auto"/>
        <w:rPr>
          <w:rFonts w:ascii="Calibri" w:hAnsi="Calibri" w:cs="Calibri"/>
          <w:color w:val="000000"/>
          <w:sz w:val="23"/>
          <w:szCs w:val="23"/>
        </w:rPr>
      </w:pPr>
      <w:r w:rsidRPr="00BC2544">
        <w:rPr>
          <w:rFonts w:ascii="Calibri-Bold" w:hAnsi="Calibri-Bold" w:cs="Calibri-Bold"/>
          <w:b/>
          <w:bCs/>
          <w:sz w:val="23"/>
          <w:szCs w:val="23"/>
        </w:rPr>
        <w:t xml:space="preserve">b. Certificat de înscriere în Registrul </w:t>
      </w:r>
      <w:r w:rsidRPr="00005B11">
        <w:rPr>
          <w:rFonts w:ascii="Trebuchet MS" w:hAnsi="Trebuchet MS" w:cs="TimesNewRomanPS-BoldMT"/>
          <w:bCs/>
          <w:color w:val="000000"/>
          <w:lang w:val="it-IT"/>
        </w:rPr>
        <w:t>Asociaţiilor şi Fundaţiilor/Certificat de înscriere a persoanei juridice emis de Judecătorie (obligatoriu la depunerea cererii de finanțare</w:t>
      </w:r>
      <w:r>
        <w:rPr>
          <w:rFonts w:ascii="Calibri" w:hAnsi="Calibri" w:cs="Calibri"/>
          <w:color w:val="000000"/>
          <w:sz w:val="23"/>
          <w:szCs w:val="23"/>
        </w:rPr>
        <w:t>);</w:t>
      </w:r>
    </w:p>
    <w:p w:rsidR="00BC2544" w:rsidRDefault="00BC2544" w:rsidP="00BC2544">
      <w:pPr>
        <w:autoSpaceDE w:val="0"/>
        <w:autoSpaceDN w:val="0"/>
        <w:adjustRightInd w:val="0"/>
        <w:spacing w:after="0" w:line="240" w:lineRule="auto"/>
        <w:rPr>
          <w:rFonts w:ascii="Calibri-Bold" w:hAnsi="Calibri-Bold" w:cs="Calibri-Bold"/>
          <w:b/>
          <w:bCs/>
          <w:color w:val="000000"/>
          <w:sz w:val="23"/>
          <w:szCs w:val="23"/>
        </w:rPr>
      </w:pPr>
      <w:r w:rsidRPr="00BC2544">
        <w:rPr>
          <w:rFonts w:ascii="Calibri-Bold" w:hAnsi="Calibri-Bold" w:cs="Calibri-Bold"/>
          <w:b/>
          <w:bCs/>
          <w:sz w:val="23"/>
          <w:szCs w:val="23"/>
        </w:rPr>
        <w:t xml:space="preserve">2. </w:t>
      </w:r>
      <w:r w:rsidR="004F585B">
        <w:rPr>
          <w:rFonts w:ascii="Calibri-Bold" w:hAnsi="Calibri-Bold" w:cs="Calibri-Bold"/>
          <w:b/>
          <w:bCs/>
          <w:sz w:val="23"/>
          <w:szCs w:val="23"/>
        </w:rPr>
        <w:t>Statutul asociației</w:t>
      </w:r>
      <w:r w:rsidRPr="00BC2544">
        <w:rPr>
          <w:rFonts w:ascii="Calibri-Bold" w:hAnsi="Calibri-Bold" w:cs="Calibri-Bold"/>
          <w:b/>
          <w:bCs/>
          <w:sz w:val="23"/>
          <w:szCs w:val="23"/>
        </w:rPr>
        <w:t xml:space="preserve"> (obligatoriu la depunerea cererii de finanțare</w:t>
      </w:r>
      <w:r>
        <w:rPr>
          <w:rFonts w:ascii="Calibri-Bold" w:hAnsi="Calibri-Bold" w:cs="Calibri-Bold"/>
          <w:b/>
          <w:bCs/>
          <w:color w:val="548FD5"/>
          <w:sz w:val="23"/>
          <w:szCs w:val="23"/>
        </w:rPr>
        <w:t>)</w:t>
      </w:r>
      <w:r>
        <w:rPr>
          <w:rFonts w:ascii="Calibri-Bold" w:hAnsi="Calibri-Bold" w:cs="Calibri-Bold"/>
          <w:b/>
          <w:bCs/>
          <w:color w:val="000000"/>
          <w:sz w:val="23"/>
          <w:szCs w:val="23"/>
        </w:rPr>
        <w:t>;</w:t>
      </w:r>
    </w:p>
    <w:p w:rsidR="00BC2544" w:rsidRPr="00005B11" w:rsidRDefault="00BC2544" w:rsidP="00BC2544">
      <w:pPr>
        <w:autoSpaceDE w:val="0"/>
        <w:autoSpaceDN w:val="0"/>
        <w:adjustRightInd w:val="0"/>
        <w:spacing w:after="0" w:line="240" w:lineRule="auto"/>
        <w:jc w:val="both"/>
        <w:rPr>
          <w:rFonts w:ascii="Trebuchet MS" w:hAnsi="Trebuchet MS" w:cs="TimesNewRomanPS-BoldMT"/>
          <w:bCs/>
          <w:color w:val="000000"/>
          <w:lang w:val="it-IT"/>
        </w:rPr>
      </w:pPr>
      <w:r w:rsidRPr="00BC2544">
        <w:rPr>
          <w:rFonts w:ascii="Calibri-Bold" w:hAnsi="Calibri-Bold" w:cs="Calibri-Bold"/>
          <w:b/>
          <w:bCs/>
          <w:sz w:val="23"/>
          <w:szCs w:val="23"/>
        </w:rPr>
        <w:t>3. Lista</w:t>
      </w:r>
      <w:r w:rsidR="004F585B">
        <w:rPr>
          <w:rFonts w:ascii="Calibri-Bold" w:hAnsi="Calibri-Bold" w:cs="Calibri-Bold"/>
          <w:b/>
          <w:bCs/>
          <w:sz w:val="23"/>
          <w:szCs w:val="23"/>
        </w:rPr>
        <w:t xml:space="preserve"> partenerilor</w:t>
      </w:r>
      <w:r>
        <w:rPr>
          <w:rFonts w:ascii="Calibri" w:hAnsi="Calibri" w:cs="Calibri"/>
          <w:color w:val="000000"/>
          <w:sz w:val="23"/>
          <w:szCs w:val="23"/>
        </w:rPr>
        <w:t xml:space="preserve">, </w:t>
      </w:r>
      <w:r w:rsidRPr="00005B11">
        <w:rPr>
          <w:rFonts w:ascii="Trebuchet MS" w:hAnsi="Trebuchet MS" w:cs="TimesNewRomanPS-BoldMT"/>
          <w:bCs/>
          <w:color w:val="000000"/>
          <w:lang w:val="it-IT"/>
        </w:rPr>
        <w:t>actualizată la data depunerii Cererii de Finanţare, (obligatoriu la depunerea cererii de finanțare);</w:t>
      </w:r>
    </w:p>
    <w:p w:rsidR="00BC2544" w:rsidRPr="00005B11" w:rsidRDefault="00BC2544" w:rsidP="00BC2544">
      <w:pPr>
        <w:autoSpaceDE w:val="0"/>
        <w:autoSpaceDN w:val="0"/>
        <w:adjustRightInd w:val="0"/>
        <w:spacing w:after="0" w:line="240" w:lineRule="auto"/>
        <w:rPr>
          <w:rFonts w:ascii="Trebuchet MS" w:hAnsi="Trebuchet MS" w:cs="TimesNewRomanPS-BoldMT"/>
          <w:bCs/>
          <w:color w:val="000000"/>
          <w:lang w:val="it-IT"/>
        </w:rPr>
      </w:pPr>
      <w:r w:rsidRPr="00BC2544">
        <w:rPr>
          <w:rFonts w:ascii="Calibri-Bold" w:hAnsi="Calibri-Bold" w:cs="Calibri-Bold"/>
          <w:b/>
          <w:bCs/>
          <w:sz w:val="23"/>
          <w:szCs w:val="23"/>
        </w:rPr>
        <w:t>4. Copia actului de identitate a reprezentantul legal</w:t>
      </w:r>
      <w:r>
        <w:rPr>
          <w:rFonts w:ascii="Calibri-Bold" w:hAnsi="Calibri-Bold" w:cs="Calibri-Bold"/>
          <w:b/>
          <w:bCs/>
          <w:color w:val="548FD5"/>
          <w:sz w:val="23"/>
          <w:szCs w:val="23"/>
        </w:rPr>
        <w:t xml:space="preserve"> </w:t>
      </w:r>
      <w:r w:rsidRPr="00005B11">
        <w:rPr>
          <w:rFonts w:ascii="Trebuchet MS" w:hAnsi="Trebuchet MS" w:cs="TimesNewRomanPS-BoldMT"/>
          <w:bCs/>
          <w:color w:val="000000"/>
          <w:lang w:val="it-IT"/>
        </w:rPr>
        <w:t>(obligatoriu la depunerea cererii de</w:t>
      </w:r>
    </w:p>
    <w:p w:rsidR="00BC2544" w:rsidRPr="00005B11" w:rsidRDefault="00BC2544" w:rsidP="00BC2544">
      <w:pPr>
        <w:autoSpaceDE w:val="0"/>
        <w:autoSpaceDN w:val="0"/>
        <w:adjustRightInd w:val="0"/>
        <w:spacing w:after="0" w:line="240" w:lineRule="auto"/>
        <w:rPr>
          <w:rFonts w:ascii="Trebuchet MS" w:hAnsi="Trebuchet MS" w:cs="TimesNewRomanPS-BoldMT"/>
          <w:bCs/>
          <w:color w:val="000000"/>
          <w:lang w:val="it-IT"/>
        </w:rPr>
      </w:pPr>
      <w:r w:rsidRPr="00005B11">
        <w:rPr>
          <w:rFonts w:ascii="Trebuchet MS" w:hAnsi="Trebuchet MS" w:cs="TimesNewRomanPS-BoldMT"/>
          <w:bCs/>
          <w:color w:val="000000"/>
          <w:lang w:val="it-IT"/>
        </w:rPr>
        <w:t>finanțare);</w:t>
      </w:r>
    </w:p>
    <w:p w:rsidR="00BC2544" w:rsidRPr="00BC2544" w:rsidRDefault="00BC2544" w:rsidP="00BC2544">
      <w:pPr>
        <w:autoSpaceDE w:val="0"/>
        <w:autoSpaceDN w:val="0"/>
        <w:adjustRightInd w:val="0"/>
        <w:spacing w:after="0" w:line="240" w:lineRule="auto"/>
        <w:rPr>
          <w:rFonts w:ascii="Calibri-Bold" w:hAnsi="Calibri-Bold" w:cs="Calibri-Bold"/>
          <w:b/>
          <w:bCs/>
          <w:sz w:val="23"/>
          <w:szCs w:val="23"/>
        </w:rPr>
      </w:pPr>
      <w:r w:rsidRPr="00BC2544">
        <w:rPr>
          <w:rFonts w:ascii="Calibri-Bold" w:hAnsi="Calibri-Bold" w:cs="Calibri-Bold"/>
          <w:b/>
          <w:bCs/>
          <w:sz w:val="23"/>
          <w:szCs w:val="23"/>
        </w:rPr>
        <w:t>5. Adresă emisă de bancă/trezorerie cu datele de identificare ale acesteia ș</w:t>
      </w:r>
      <w:r>
        <w:rPr>
          <w:rFonts w:ascii="Calibri-Bold" w:hAnsi="Calibri-Bold" w:cs="Calibri-Bold"/>
          <w:b/>
          <w:bCs/>
          <w:sz w:val="23"/>
          <w:szCs w:val="23"/>
        </w:rPr>
        <w:t xml:space="preserve">i ale contului aferent </w:t>
      </w:r>
      <w:r w:rsidRPr="00BC2544">
        <w:rPr>
          <w:rFonts w:ascii="Calibri-Bold" w:hAnsi="Calibri-Bold" w:cs="Calibri-Bold"/>
          <w:b/>
          <w:bCs/>
          <w:sz w:val="23"/>
          <w:szCs w:val="23"/>
        </w:rPr>
        <w:t>proiectului FEADR (denumirea, adresa bancă/trezorerie, codul IBAN al contului de operațiuni cu AFIR)</w:t>
      </w:r>
      <w:r>
        <w:rPr>
          <w:rFonts w:ascii="Calibri-Bold" w:hAnsi="Calibri-Bold" w:cs="Calibri-Bold"/>
          <w:b/>
          <w:bCs/>
          <w:color w:val="548FD5"/>
          <w:sz w:val="23"/>
          <w:szCs w:val="23"/>
        </w:rPr>
        <w:t xml:space="preserve"> </w:t>
      </w:r>
      <w:r>
        <w:rPr>
          <w:rFonts w:ascii="Calibri" w:hAnsi="Calibri" w:cs="Calibri"/>
          <w:color w:val="000000"/>
          <w:sz w:val="23"/>
          <w:szCs w:val="23"/>
        </w:rPr>
        <w:t>(obligatoriu la contractare).</w:t>
      </w:r>
    </w:p>
    <w:p w:rsidR="00F9374D" w:rsidRPr="00F9374D" w:rsidRDefault="00F9374D" w:rsidP="00BC2544">
      <w:pPr>
        <w:autoSpaceDE w:val="0"/>
        <w:autoSpaceDN w:val="0"/>
        <w:adjustRightInd w:val="0"/>
        <w:spacing w:after="0" w:line="240" w:lineRule="auto"/>
        <w:rPr>
          <w:rFonts w:ascii="Calibri" w:hAnsi="Calibri" w:cs="Calibri"/>
          <w:b/>
          <w:color w:val="000000"/>
          <w:sz w:val="23"/>
          <w:szCs w:val="23"/>
        </w:rPr>
      </w:pPr>
      <w:r>
        <w:rPr>
          <w:rFonts w:ascii="Calibri" w:hAnsi="Calibri" w:cs="Calibri"/>
          <w:b/>
          <w:color w:val="000000"/>
          <w:sz w:val="23"/>
          <w:szCs w:val="23"/>
        </w:rPr>
        <w:t>7. În cazul solicitanților care se înființează : Acordul de Asociere;</w:t>
      </w:r>
    </w:p>
    <w:p w:rsidR="006E2F7D" w:rsidRDefault="00F9374D" w:rsidP="00BC2544">
      <w:pPr>
        <w:autoSpaceDE w:val="0"/>
        <w:autoSpaceDN w:val="0"/>
        <w:adjustRightInd w:val="0"/>
        <w:spacing w:after="0" w:line="240" w:lineRule="auto"/>
        <w:rPr>
          <w:rFonts w:ascii="Calibri-Bold" w:hAnsi="Calibri-Bold" w:cs="Calibri-Bold"/>
          <w:b/>
          <w:bCs/>
          <w:sz w:val="23"/>
          <w:szCs w:val="23"/>
        </w:rPr>
      </w:pPr>
      <w:r>
        <w:rPr>
          <w:rFonts w:ascii="Calibri-Bold" w:hAnsi="Calibri-Bold" w:cs="Calibri-Bold"/>
          <w:b/>
          <w:bCs/>
          <w:sz w:val="23"/>
          <w:szCs w:val="23"/>
        </w:rPr>
        <w:lastRenderedPageBreak/>
        <w:t>8</w:t>
      </w:r>
      <w:r w:rsidR="00BC2544" w:rsidRPr="00F9374D">
        <w:rPr>
          <w:rFonts w:ascii="Calibri-Bold" w:hAnsi="Calibri-Bold" w:cs="Calibri-Bold"/>
          <w:b/>
          <w:bCs/>
          <w:sz w:val="23"/>
          <w:szCs w:val="23"/>
        </w:rPr>
        <w:t>. In cazul solicitantilor care primesc punctaj în cadrul principiului a</w:t>
      </w:r>
      <w:r w:rsidR="00CC79BA">
        <w:rPr>
          <w:rFonts w:ascii="Calibri-Bold" w:hAnsi="Calibri-Bold" w:cs="Calibri-Bold"/>
          <w:b/>
          <w:bCs/>
          <w:sz w:val="23"/>
          <w:szCs w:val="23"/>
        </w:rPr>
        <w:t xml:space="preserve">socierii exploatațiilor </w:t>
      </w:r>
      <w:r w:rsidR="00BC2544" w:rsidRPr="00F9374D">
        <w:rPr>
          <w:rFonts w:ascii="Calibri-Bold" w:hAnsi="Calibri-Bold" w:cs="Calibri-Bold"/>
          <w:b/>
          <w:bCs/>
          <w:sz w:val="23"/>
          <w:szCs w:val="23"/>
        </w:rPr>
        <w:t xml:space="preserve"> (la depunerea cererii de finanțare, după caz)</w:t>
      </w:r>
      <w:r w:rsidR="004F585B">
        <w:rPr>
          <w:rFonts w:ascii="Calibri-Bold" w:hAnsi="Calibri-Bold" w:cs="Calibri-Bold"/>
          <w:b/>
          <w:bCs/>
          <w:sz w:val="23"/>
          <w:szCs w:val="23"/>
        </w:rPr>
        <w:t xml:space="preserve"> se prezintă declarația APIA a fiecărui asociat</w:t>
      </w:r>
      <w:r w:rsidR="006E2F7D">
        <w:rPr>
          <w:rFonts w:ascii="Calibri-Bold" w:hAnsi="Calibri-Bold" w:cs="Calibri-Bold"/>
          <w:b/>
          <w:bCs/>
          <w:sz w:val="23"/>
          <w:szCs w:val="23"/>
        </w:rPr>
        <w:t>,</w:t>
      </w:r>
    </w:p>
    <w:p w:rsidR="00BC2544" w:rsidRPr="00F9374D" w:rsidRDefault="006E2F7D" w:rsidP="00BC2544">
      <w:pPr>
        <w:autoSpaceDE w:val="0"/>
        <w:autoSpaceDN w:val="0"/>
        <w:adjustRightInd w:val="0"/>
        <w:spacing w:after="0" w:line="240" w:lineRule="auto"/>
        <w:rPr>
          <w:rFonts w:ascii="Calibri-Bold" w:hAnsi="Calibri-Bold" w:cs="Calibri-Bold"/>
          <w:b/>
          <w:bCs/>
          <w:sz w:val="23"/>
          <w:szCs w:val="23"/>
        </w:rPr>
      </w:pPr>
      <w:r>
        <w:rPr>
          <w:rFonts w:ascii="Calibri-Bold" w:hAnsi="Calibri-Bold" w:cs="Calibri-Bold"/>
          <w:b/>
          <w:bCs/>
          <w:sz w:val="23"/>
          <w:szCs w:val="23"/>
        </w:rPr>
        <w:t xml:space="preserve"> Sau:</w:t>
      </w:r>
    </w:p>
    <w:p w:rsidR="00BC2544" w:rsidRPr="00005B11" w:rsidRDefault="00BC2544" w:rsidP="00BC2544">
      <w:pPr>
        <w:autoSpaceDE w:val="0"/>
        <w:autoSpaceDN w:val="0"/>
        <w:adjustRightInd w:val="0"/>
        <w:spacing w:after="0" w:line="240" w:lineRule="auto"/>
        <w:rPr>
          <w:rFonts w:ascii="Trebuchet MS" w:hAnsi="Trebuchet MS" w:cs="TimesNewRomanPS-BoldMT"/>
          <w:bCs/>
          <w:color w:val="000000"/>
          <w:lang w:val="it-IT"/>
        </w:rPr>
      </w:pPr>
      <w:r w:rsidRPr="00F9374D">
        <w:rPr>
          <w:rFonts w:ascii="Calibri-Bold" w:hAnsi="Calibri-Bold" w:cs="Calibri-Bold"/>
          <w:b/>
          <w:bCs/>
          <w:sz w:val="23"/>
          <w:szCs w:val="23"/>
        </w:rPr>
        <w:t>a) Copie după documentul autentificat la notar care atestă dreptul de proprietate (a1)</w:t>
      </w:r>
      <w:r>
        <w:rPr>
          <w:rFonts w:ascii="Calibri-Bold" w:hAnsi="Calibri-Bold" w:cs="Calibri-Bold"/>
          <w:b/>
          <w:bCs/>
          <w:color w:val="548FD5"/>
          <w:sz w:val="23"/>
          <w:szCs w:val="23"/>
        </w:rPr>
        <w:t xml:space="preserve"> </w:t>
      </w:r>
      <w:r w:rsidRPr="00005B11">
        <w:rPr>
          <w:rFonts w:ascii="Trebuchet MS" w:hAnsi="Trebuchet MS" w:cs="TimesNewRomanPS-BoldMT"/>
          <w:bCs/>
          <w:color w:val="000000"/>
          <w:lang w:val="it-IT"/>
        </w:rPr>
        <w:t>asupra</w:t>
      </w:r>
    </w:p>
    <w:p w:rsidR="00BC2544" w:rsidRPr="00005B11" w:rsidRDefault="00BC2544" w:rsidP="00005B11">
      <w:pPr>
        <w:autoSpaceDE w:val="0"/>
        <w:autoSpaceDN w:val="0"/>
        <w:adjustRightInd w:val="0"/>
        <w:spacing w:after="0" w:line="240" w:lineRule="auto"/>
        <w:rPr>
          <w:rFonts w:ascii="Trebuchet MS" w:hAnsi="Trebuchet MS" w:cs="TimesNewRomanPS-BoldMT"/>
          <w:bCs/>
          <w:color w:val="000000"/>
          <w:lang w:val="it-IT"/>
        </w:rPr>
      </w:pPr>
      <w:r w:rsidRPr="00005B11">
        <w:rPr>
          <w:rFonts w:ascii="Trebuchet MS" w:hAnsi="Trebuchet MS" w:cs="TimesNewRomanPS-BoldMT"/>
          <w:bCs/>
          <w:color w:val="000000"/>
          <w:lang w:val="it-IT"/>
        </w:rPr>
        <w:t xml:space="preserve">terenului şi/sau tabel centralizator (a2) emis de Primărie </w:t>
      </w:r>
      <w:r w:rsidR="00F9374D" w:rsidRPr="00005B11">
        <w:rPr>
          <w:rFonts w:ascii="Trebuchet MS" w:hAnsi="Trebuchet MS" w:cs="TimesNewRomanPS-BoldMT"/>
          <w:bCs/>
          <w:color w:val="000000"/>
          <w:lang w:val="it-IT"/>
        </w:rPr>
        <w:t xml:space="preserve">semnat de persoanele autorizate </w:t>
      </w:r>
      <w:r w:rsidRPr="00005B11">
        <w:rPr>
          <w:rFonts w:ascii="Trebuchet MS" w:hAnsi="Trebuchet MS" w:cs="TimesNewRomanPS-BoldMT"/>
          <w:bCs/>
          <w:color w:val="000000"/>
          <w:lang w:val="it-IT"/>
        </w:rPr>
        <w:t>conform legii, conţinând sumarul contractelor de arendare cu suprafeţele membrilor luate în</w:t>
      </w:r>
      <w:r w:rsidR="00005B11">
        <w:rPr>
          <w:rFonts w:ascii="Trebuchet MS" w:hAnsi="Trebuchet MS" w:cs="TimesNewRomanPS-BoldMT"/>
          <w:bCs/>
          <w:color w:val="000000"/>
          <w:lang w:val="it-IT"/>
        </w:rPr>
        <w:t xml:space="preserve"> </w:t>
      </w:r>
      <w:r w:rsidRPr="00005B11">
        <w:rPr>
          <w:rFonts w:ascii="Trebuchet MS" w:hAnsi="Trebuchet MS" w:cs="TimesNewRomanPS-BoldMT"/>
          <w:bCs/>
          <w:color w:val="000000"/>
          <w:lang w:val="it-IT"/>
        </w:rPr>
        <w:t>arendă, pe categorii de folosinţă, perioada de arendare şi/sau</w:t>
      </w:r>
      <w:r w:rsidR="00F9374D" w:rsidRPr="00005B11">
        <w:rPr>
          <w:rFonts w:ascii="Trebuchet MS" w:hAnsi="Trebuchet MS" w:cs="TimesNewRomanPS-BoldMT"/>
          <w:bCs/>
          <w:color w:val="000000"/>
          <w:lang w:val="it-IT"/>
        </w:rPr>
        <w:t xml:space="preserve"> contractul de concesiune, cu o </w:t>
      </w:r>
      <w:r w:rsidRPr="00005B11">
        <w:rPr>
          <w:rFonts w:ascii="Trebuchet MS" w:hAnsi="Trebuchet MS" w:cs="TimesNewRomanPS-BoldMT"/>
          <w:bCs/>
          <w:color w:val="000000"/>
          <w:lang w:val="it-IT"/>
        </w:rPr>
        <w:t>valabilitate ≥ decat perioada de desfasurare a contractului cu AFIR.</w:t>
      </w:r>
    </w:p>
    <w:p w:rsidR="00BC2544" w:rsidRPr="00005B11" w:rsidRDefault="00BC2544" w:rsidP="00005B11">
      <w:pPr>
        <w:autoSpaceDE w:val="0"/>
        <w:autoSpaceDN w:val="0"/>
        <w:adjustRightInd w:val="0"/>
        <w:spacing w:after="0" w:line="240" w:lineRule="auto"/>
        <w:rPr>
          <w:rFonts w:ascii="Trebuchet MS" w:hAnsi="Trebuchet MS" w:cs="TimesNewRomanPS-BoldMT"/>
          <w:bCs/>
          <w:color w:val="000000"/>
          <w:lang w:val="it-IT"/>
        </w:rPr>
      </w:pPr>
      <w:r w:rsidRPr="00F9374D">
        <w:rPr>
          <w:rFonts w:ascii="Calibri-Bold" w:hAnsi="Calibri-Bold" w:cs="Calibri-Bold"/>
          <w:b/>
          <w:bCs/>
          <w:sz w:val="23"/>
          <w:szCs w:val="23"/>
        </w:rPr>
        <w:t xml:space="preserve">b) Copie din Registrul Agricol </w:t>
      </w:r>
      <w:r w:rsidRPr="00005B11">
        <w:rPr>
          <w:rFonts w:ascii="Trebuchet MS" w:hAnsi="Trebuchet MS" w:cs="TimesNewRomanPS-BoldMT"/>
          <w:bCs/>
          <w:color w:val="000000"/>
          <w:lang w:val="it-IT"/>
        </w:rPr>
        <w:t>emis de Primării, eliberată cu cel mult 30 de zile înaintea depunerii</w:t>
      </w:r>
      <w:r w:rsidR="00005B11">
        <w:rPr>
          <w:rFonts w:ascii="Trebuchet MS" w:hAnsi="Trebuchet MS" w:cs="TimesNewRomanPS-BoldMT"/>
          <w:bCs/>
          <w:color w:val="000000"/>
          <w:lang w:val="it-IT"/>
        </w:rPr>
        <w:t xml:space="preserve"> </w:t>
      </w:r>
      <w:r w:rsidRPr="00005B11">
        <w:rPr>
          <w:rFonts w:ascii="Trebuchet MS" w:hAnsi="Trebuchet MS" w:cs="TimesNewRomanPS-BoldMT"/>
          <w:bCs/>
          <w:color w:val="000000"/>
          <w:lang w:val="it-IT"/>
        </w:rPr>
        <w:t>cererii de finanţare care să certifice dreptul de proprieta</w:t>
      </w:r>
      <w:r w:rsidR="00F9374D" w:rsidRPr="00005B11">
        <w:rPr>
          <w:rFonts w:ascii="Trebuchet MS" w:hAnsi="Trebuchet MS" w:cs="TimesNewRomanPS-BoldMT"/>
          <w:bCs/>
          <w:color w:val="000000"/>
          <w:lang w:val="it-IT"/>
        </w:rPr>
        <w:t xml:space="preserve">te şi/sau de folosinţă (arenda, </w:t>
      </w:r>
      <w:r w:rsidRPr="00005B11">
        <w:rPr>
          <w:rFonts w:ascii="Trebuchet MS" w:hAnsi="Trebuchet MS" w:cs="TimesNewRomanPS-BoldMT"/>
          <w:bCs/>
          <w:color w:val="000000"/>
          <w:lang w:val="it-IT"/>
        </w:rPr>
        <w:t>concesionare etc.) al terenului pentru baza de producţie a membrilor</w:t>
      </w:r>
      <w:r w:rsidR="00F9374D" w:rsidRPr="00005B11">
        <w:rPr>
          <w:rFonts w:ascii="Trebuchet MS" w:hAnsi="Trebuchet MS" w:cs="TimesNewRomanPS-BoldMT"/>
          <w:bCs/>
          <w:color w:val="000000"/>
          <w:lang w:val="it-IT"/>
        </w:rPr>
        <w:t xml:space="preserve">, cu ştampila primăriei şi </w:t>
      </w:r>
      <w:r w:rsidRPr="00005B11">
        <w:rPr>
          <w:rFonts w:ascii="Trebuchet MS" w:hAnsi="Trebuchet MS" w:cs="TimesNewRomanPS-BoldMT"/>
          <w:bCs/>
          <w:color w:val="000000"/>
          <w:lang w:val="it-IT"/>
        </w:rPr>
        <w:t>menţiunea „Conform cu originalul”.</w:t>
      </w:r>
    </w:p>
    <w:p w:rsidR="00F54114" w:rsidRPr="00F54114" w:rsidRDefault="00F54114" w:rsidP="00F54114">
      <w:pPr>
        <w:autoSpaceDE w:val="0"/>
        <w:autoSpaceDN w:val="0"/>
        <w:adjustRightInd w:val="0"/>
        <w:spacing w:after="0" w:line="240" w:lineRule="auto"/>
        <w:rPr>
          <w:rFonts w:ascii="Calibri-Bold" w:hAnsi="Calibri-Bold" w:cs="Calibri-Bold"/>
          <w:b/>
          <w:bCs/>
          <w:sz w:val="23"/>
          <w:szCs w:val="23"/>
        </w:rPr>
      </w:pPr>
      <w:r w:rsidRPr="00F54114">
        <w:rPr>
          <w:rFonts w:ascii="Calibri-Bold" w:hAnsi="Calibri-Bold" w:cs="Calibri-Bold"/>
          <w:b/>
          <w:bCs/>
          <w:sz w:val="23"/>
          <w:szCs w:val="23"/>
        </w:rPr>
        <w:t>c) Document pentru efectivul de animale deţinut în proprietate:</w:t>
      </w:r>
    </w:p>
    <w:p w:rsidR="00F54114" w:rsidRPr="00005B11" w:rsidRDefault="00F54114" w:rsidP="00005B11">
      <w:pPr>
        <w:autoSpaceDE w:val="0"/>
        <w:autoSpaceDN w:val="0"/>
        <w:adjustRightInd w:val="0"/>
        <w:spacing w:after="0" w:line="240" w:lineRule="auto"/>
        <w:rPr>
          <w:rFonts w:ascii="Trebuchet MS" w:hAnsi="Trebuchet MS" w:cs="TimesNewRomanPS-BoldMT"/>
          <w:bCs/>
          <w:color w:val="000000"/>
          <w:lang w:val="it-IT"/>
        </w:rPr>
      </w:pPr>
      <w:r w:rsidRPr="00005B11">
        <w:rPr>
          <w:rFonts w:ascii="Trebuchet MS" w:hAnsi="Trebuchet MS" w:cs="TimesNewRomanPS-BoldMT"/>
          <w:bCs/>
          <w:color w:val="000000"/>
          <w:lang w:val="it-IT"/>
        </w:rPr>
        <w:t xml:space="preserve">Extras din Registrul Exploatatiei emis de ANSVSA/DSVSA cu cel </w:t>
      </w:r>
      <w:r w:rsidR="00CC79BA" w:rsidRPr="00005B11">
        <w:rPr>
          <w:rFonts w:ascii="Trebuchet MS" w:hAnsi="Trebuchet MS" w:cs="TimesNewRomanPS-BoldMT"/>
          <w:bCs/>
          <w:color w:val="000000"/>
          <w:lang w:val="it-IT"/>
        </w:rPr>
        <w:t>mult 30 de zile înainte de data</w:t>
      </w:r>
      <w:r w:rsidRPr="00005B11">
        <w:rPr>
          <w:rFonts w:ascii="Trebuchet MS" w:hAnsi="Trebuchet MS" w:cs="TimesNewRomanPS-BoldMT"/>
          <w:bCs/>
          <w:color w:val="000000"/>
          <w:lang w:val="it-IT"/>
        </w:rPr>
        <w:t xml:space="preserve"> depunerii CF, din care să rezulte efectivul de animale deţinut, însoţit, după caz, de formular de</w:t>
      </w:r>
      <w:r w:rsidR="00005B11">
        <w:rPr>
          <w:rFonts w:ascii="Trebuchet MS" w:hAnsi="Trebuchet MS" w:cs="TimesNewRomanPS-BoldMT"/>
          <w:bCs/>
          <w:color w:val="000000"/>
          <w:lang w:val="it-IT"/>
        </w:rPr>
        <w:t xml:space="preserve"> </w:t>
      </w:r>
      <w:r w:rsidRPr="00005B11">
        <w:rPr>
          <w:rFonts w:ascii="Trebuchet MS" w:hAnsi="Trebuchet MS" w:cs="TimesNewRomanPS-BoldMT"/>
          <w:bCs/>
          <w:color w:val="000000"/>
          <w:lang w:val="it-IT"/>
        </w:rPr>
        <w:t>mişcare ANSVSA/DSVSA (Anexa 4 din Normele sanitare veterinare ale Ordinului ANSVSA nr. 40/2010);</w:t>
      </w:r>
      <w:r w:rsidR="007D6873" w:rsidRPr="00005B11">
        <w:rPr>
          <w:rFonts w:ascii="Trebuchet MS" w:hAnsi="Trebuchet MS" w:cs="TimesNewRomanPS-BoldMT"/>
          <w:bCs/>
          <w:color w:val="000000"/>
          <w:lang w:val="it-IT"/>
        </w:rPr>
        <w:t xml:space="preserve"> </w:t>
      </w:r>
      <w:r w:rsidRPr="00005B11">
        <w:rPr>
          <w:rFonts w:ascii="Trebuchet MS" w:hAnsi="Trebuchet MS" w:cs="TimesNewRomanPS-BoldMT"/>
          <w:bCs/>
          <w:color w:val="000000"/>
          <w:lang w:val="it-IT"/>
        </w:rPr>
        <w:t>Pentru exploataţiile agricole care deţin păsari și albine ‐ Adeverinţă eliberată de medicul veterinar de circumscripţie, emisă cu cel mult 30 de zile înainte de data depunerii CF, din care rezulta numarul păsarilor şi al familiilor de albine şi data inscrierii solicitantului in Registrul Exploatatiei.</w:t>
      </w:r>
    </w:p>
    <w:p w:rsidR="007D6873" w:rsidRPr="00005B11" w:rsidRDefault="00A82DB1" w:rsidP="00A82DB1">
      <w:pPr>
        <w:autoSpaceDE w:val="0"/>
        <w:autoSpaceDN w:val="0"/>
        <w:adjustRightInd w:val="0"/>
        <w:spacing w:after="0" w:line="240" w:lineRule="auto"/>
        <w:jc w:val="both"/>
        <w:rPr>
          <w:rFonts w:ascii="Trebuchet MS" w:hAnsi="Trebuchet MS" w:cs="TimesNewRomanPS-BoldMT"/>
          <w:bCs/>
          <w:color w:val="000000"/>
          <w:lang w:val="it-IT"/>
        </w:rPr>
      </w:pPr>
      <w:r w:rsidRPr="00A82DB1">
        <w:rPr>
          <w:rFonts w:ascii="Calibri-Bold" w:hAnsi="Calibri-Bold" w:cs="Calibri-Bold"/>
          <w:b/>
          <w:bCs/>
          <w:sz w:val="23"/>
          <w:szCs w:val="23"/>
        </w:rPr>
        <w:t xml:space="preserve">12. a. Documente financiare pentru încadrarea în categoria IMM </w:t>
      </w:r>
      <w:r w:rsidRPr="00005B11">
        <w:rPr>
          <w:rFonts w:ascii="Trebuchet MS" w:hAnsi="Trebuchet MS" w:cs="TimesNewRomanPS-BoldMT"/>
          <w:bCs/>
          <w:color w:val="000000"/>
          <w:lang w:val="it-IT"/>
        </w:rPr>
        <w:t>(bilanţ – formularul 10, contul de profit şi pierderi ‐ formularul 20, formularele 30 și 40 ‐, precedente anului depunerii proiectului, înregistrate la Administraţia Financiară) (obligatoriu la depunerea cererii de finanțare)</w:t>
      </w:r>
      <w:r w:rsidR="007D6873" w:rsidRPr="00005B11">
        <w:rPr>
          <w:rFonts w:ascii="Trebuchet MS" w:hAnsi="Trebuchet MS" w:cs="TimesNewRomanPS-BoldMT"/>
          <w:bCs/>
          <w:color w:val="000000"/>
          <w:lang w:val="it-IT"/>
        </w:rPr>
        <w:t xml:space="preserve"> </w:t>
      </w:r>
    </w:p>
    <w:p w:rsidR="00F54114" w:rsidRPr="007D6873" w:rsidRDefault="00F54114" w:rsidP="007D6873">
      <w:pPr>
        <w:autoSpaceDE w:val="0"/>
        <w:autoSpaceDN w:val="0"/>
        <w:adjustRightInd w:val="0"/>
        <w:spacing w:after="0" w:line="240" w:lineRule="auto"/>
        <w:jc w:val="both"/>
        <w:rPr>
          <w:rFonts w:ascii="Calibri" w:hAnsi="Calibri" w:cs="Calibri"/>
          <w:color w:val="000000"/>
          <w:sz w:val="23"/>
          <w:szCs w:val="23"/>
        </w:rPr>
      </w:pPr>
      <w:r w:rsidRPr="00F54114">
        <w:rPr>
          <w:rFonts w:ascii="Calibri-Bold" w:hAnsi="Calibri-Bold" w:cs="Calibri-Bold"/>
          <w:b/>
          <w:bCs/>
          <w:sz w:val="23"/>
          <w:szCs w:val="23"/>
        </w:rPr>
        <w:t>b. Declaratia pe proprie raspundere privind statutul de IMM depusa NUMAI de grupurile</w:t>
      </w:r>
      <w:r w:rsidR="007D6873">
        <w:rPr>
          <w:rFonts w:ascii="Calibri" w:hAnsi="Calibri" w:cs="Calibri"/>
          <w:color w:val="000000"/>
          <w:sz w:val="23"/>
          <w:szCs w:val="23"/>
        </w:rPr>
        <w:t xml:space="preserve"> </w:t>
      </w:r>
      <w:r w:rsidRPr="00F54114">
        <w:rPr>
          <w:rFonts w:ascii="Calibri-Bold" w:hAnsi="Calibri-Bold" w:cs="Calibri-Bold"/>
          <w:b/>
          <w:bCs/>
          <w:sz w:val="23"/>
          <w:szCs w:val="23"/>
        </w:rPr>
        <w:t xml:space="preserve">de producători nou‐create </w:t>
      </w:r>
      <w:r w:rsidRPr="00005B11">
        <w:rPr>
          <w:rFonts w:ascii="Trebuchet MS" w:hAnsi="Trebuchet MS" w:cs="TimesNewRomanPS-BoldMT"/>
          <w:bCs/>
          <w:color w:val="000000"/>
          <w:lang w:val="it-IT"/>
        </w:rPr>
        <w:t>(care nu au depus niciun bilanţ până la momentul depunerii cererii de finantare) (obligatoriu la depunerea cererii de finanțare),</w:t>
      </w:r>
    </w:p>
    <w:p w:rsidR="00F54114" w:rsidRPr="00005B11" w:rsidRDefault="00F54114" w:rsidP="007D6873">
      <w:pPr>
        <w:autoSpaceDE w:val="0"/>
        <w:autoSpaceDN w:val="0"/>
        <w:adjustRightInd w:val="0"/>
        <w:spacing w:after="0" w:line="240" w:lineRule="auto"/>
        <w:jc w:val="both"/>
        <w:rPr>
          <w:rFonts w:ascii="Trebuchet MS" w:hAnsi="Trebuchet MS" w:cs="TimesNewRomanPS-BoldMT"/>
          <w:bCs/>
          <w:color w:val="000000"/>
          <w:lang w:val="it-IT"/>
        </w:rPr>
      </w:pPr>
      <w:r w:rsidRPr="00F54114">
        <w:rPr>
          <w:rFonts w:ascii="Calibri-Bold" w:hAnsi="Calibri-Bold" w:cs="Calibri-Bold"/>
          <w:b/>
          <w:bCs/>
          <w:sz w:val="23"/>
          <w:szCs w:val="23"/>
        </w:rPr>
        <w:t>13. Certificate care atestă lipsa datoriilor restante fiscale şi sociale</w:t>
      </w:r>
      <w:r w:rsidRPr="00F54114">
        <w:rPr>
          <w:rFonts w:ascii="Calibri" w:hAnsi="Calibri" w:cs="Calibri"/>
          <w:sz w:val="23"/>
          <w:szCs w:val="23"/>
        </w:rPr>
        <w:t>,</w:t>
      </w:r>
      <w:r w:rsidR="007D6873">
        <w:rPr>
          <w:rFonts w:ascii="Calibri" w:hAnsi="Calibri" w:cs="Calibri"/>
          <w:color w:val="000000"/>
          <w:sz w:val="23"/>
          <w:szCs w:val="23"/>
        </w:rPr>
        <w:t xml:space="preserve"> </w:t>
      </w:r>
      <w:r w:rsidR="007D6873" w:rsidRPr="00005B11">
        <w:rPr>
          <w:rFonts w:ascii="Trebuchet MS" w:hAnsi="Trebuchet MS" w:cs="TimesNewRomanPS-BoldMT"/>
          <w:bCs/>
          <w:color w:val="000000"/>
          <w:lang w:val="it-IT"/>
        </w:rPr>
        <w:t xml:space="preserve">valabil la încheierea </w:t>
      </w:r>
      <w:r w:rsidRPr="00005B11">
        <w:rPr>
          <w:rFonts w:ascii="Trebuchet MS" w:hAnsi="Trebuchet MS" w:cs="TimesNewRomanPS-BoldMT"/>
          <w:bCs/>
          <w:color w:val="000000"/>
          <w:lang w:val="it-IT"/>
        </w:rPr>
        <w:t>contractului de finantare (obligatoriu la contractare),</w:t>
      </w:r>
    </w:p>
    <w:p w:rsidR="00A82DB1" w:rsidRPr="00005B11" w:rsidRDefault="00F54114" w:rsidP="00A82DB1">
      <w:pPr>
        <w:autoSpaceDE w:val="0"/>
        <w:autoSpaceDN w:val="0"/>
        <w:adjustRightInd w:val="0"/>
        <w:spacing w:after="0" w:line="240" w:lineRule="auto"/>
        <w:jc w:val="both"/>
        <w:rPr>
          <w:rFonts w:ascii="Trebuchet MS" w:hAnsi="Trebuchet MS" w:cs="TimesNewRomanPS-BoldMT"/>
          <w:bCs/>
          <w:color w:val="000000"/>
          <w:lang w:val="it-IT"/>
        </w:rPr>
      </w:pPr>
      <w:r w:rsidRPr="00F54114">
        <w:rPr>
          <w:rFonts w:ascii="Calibri-Bold" w:hAnsi="Calibri-Bold" w:cs="Calibri-Bold"/>
          <w:b/>
          <w:bCs/>
          <w:sz w:val="23"/>
          <w:szCs w:val="23"/>
        </w:rPr>
        <w:t xml:space="preserve">14. Cazierul judiciar al solicitantului </w:t>
      </w:r>
      <w:r>
        <w:rPr>
          <w:rFonts w:ascii="Calibri" w:hAnsi="Calibri" w:cs="Calibri"/>
          <w:color w:val="000000"/>
          <w:sz w:val="23"/>
          <w:szCs w:val="23"/>
        </w:rPr>
        <w:t>(</w:t>
      </w:r>
      <w:r w:rsidRPr="00005B11">
        <w:rPr>
          <w:rFonts w:ascii="Trebuchet MS" w:hAnsi="Trebuchet MS" w:cs="TimesNewRomanPS-BoldMT"/>
          <w:bCs/>
          <w:color w:val="000000"/>
          <w:lang w:val="it-IT"/>
        </w:rPr>
        <w:t>fără înscrieri privind sanctiuni economico‐</w:t>
      </w:r>
      <w:r w:rsidR="00A82DB1" w:rsidRPr="00005B11">
        <w:rPr>
          <w:rFonts w:ascii="Trebuchet MS" w:hAnsi="Trebuchet MS" w:cs="TimesNewRomanPS-BoldMT"/>
          <w:bCs/>
          <w:color w:val="000000"/>
          <w:lang w:val="it-IT"/>
        </w:rPr>
        <w:t xml:space="preserve">financiare în </w:t>
      </w:r>
      <w:r w:rsidRPr="00005B11">
        <w:rPr>
          <w:rFonts w:ascii="Trebuchet MS" w:hAnsi="Trebuchet MS" w:cs="TimesNewRomanPS-BoldMT"/>
          <w:bCs/>
          <w:color w:val="000000"/>
          <w:lang w:val="it-IT"/>
        </w:rPr>
        <w:t>original), valabil la încheierea contractului de finantar</w:t>
      </w:r>
      <w:r w:rsidR="007D6873" w:rsidRPr="00005B11">
        <w:rPr>
          <w:rFonts w:ascii="Trebuchet MS" w:hAnsi="Trebuchet MS" w:cs="TimesNewRomanPS-BoldMT"/>
          <w:bCs/>
          <w:color w:val="000000"/>
          <w:lang w:val="it-IT"/>
        </w:rPr>
        <w:t>e (obligatoriu la contractare),</w:t>
      </w:r>
    </w:p>
    <w:p w:rsidR="006E2F7D" w:rsidRPr="00005B11" w:rsidRDefault="006E2F7D" w:rsidP="00A82DB1">
      <w:pPr>
        <w:autoSpaceDE w:val="0"/>
        <w:autoSpaceDN w:val="0"/>
        <w:adjustRightInd w:val="0"/>
        <w:spacing w:after="0" w:line="240" w:lineRule="auto"/>
        <w:jc w:val="both"/>
        <w:rPr>
          <w:rFonts w:ascii="Trebuchet MS" w:hAnsi="Trebuchet MS" w:cs="TimesNewRomanPS-BoldMT"/>
          <w:bCs/>
          <w:color w:val="000000"/>
          <w:lang w:val="it-IT"/>
        </w:rPr>
      </w:pPr>
    </w:p>
    <w:p w:rsidR="006E2F7D" w:rsidRDefault="006E2F7D" w:rsidP="00A82DB1">
      <w:pPr>
        <w:autoSpaceDE w:val="0"/>
        <w:autoSpaceDN w:val="0"/>
        <w:adjustRightInd w:val="0"/>
        <w:spacing w:after="0" w:line="240" w:lineRule="auto"/>
        <w:jc w:val="both"/>
        <w:rPr>
          <w:rFonts w:ascii="Calibri" w:hAnsi="Calibri" w:cs="Calibri"/>
          <w:b/>
          <w:color w:val="000000"/>
          <w:sz w:val="23"/>
          <w:szCs w:val="23"/>
        </w:rPr>
      </w:pPr>
      <w:r>
        <w:rPr>
          <w:rFonts w:ascii="Calibri" w:hAnsi="Calibri" w:cs="Calibri"/>
          <w:b/>
          <w:color w:val="000000"/>
          <w:sz w:val="23"/>
          <w:szCs w:val="23"/>
        </w:rPr>
        <w:t xml:space="preserve">15. </w:t>
      </w:r>
      <w:r w:rsidRPr="006E2F7D">
        <w:rPr>
          <w:rFonts w:ascii="Calibri" w:hAnsi="Calibri" w:cs="Calibri"/>
          <w:b/>
          <w:color w:val="000000"/>
          <w:sz w:val="23"/>
          <w:szCs w:val="23"/>
        </w:rPr>
        <w:t>Pentru Asociațiile nou înființate</w:t>
      </w:r>
      <w:r>
        <w:rPr>
          <w:rFonts w:ascii="Calibri" w:hAnsi="Calibri" w:cs="Calibri"/>
          <w:b/>
          <w:color w:val="000000"/>
          <w:sz w:val="23"/>
          <w:szCs w:val="23"/>
        </w:rPr>
        <w:t>:</w:t>
      </w:r>
    </w:p>
    <w:p w:rsidR="006E2F7D" w:rsidRDefault="006E2F7D" w:rsidP="00A82DB1">
      <w:pPr>
        <w:autoSpaceDE w:val="0"/>
        <w:autoSpaceDN w:val="0"/>
        <w:adjustRightInd w:val="0"/>
        <w:spacing w:after="0" w:line="240" w:lineRule="auto"/>
        <w:jc w:val="both"/>
        <w:rPr>
          <w:rFonts w:ascii="Calibri" w:hAnsi="Calibri" w:cs="Calibri"/>
          <w:b/>
          <w:color w:val="000000"/>
          <w:sz w:val="23"/>
          <w:szCs w:val="23"/>
        </w:rPr>
      </w:pPr>
      <w:r>
        <w:rPr>
          <w:rFonts w:ascii="Calibri" w:hAnsi="Calibri" w:cs="Calibri"/>
          <w:b/>
          <w:color w:val="000000"/>
          <w:sz w:val="23"/>
          <w:szCs w:val="23"/>
        </w:rPr>
        <w:t>-Fiecare partener va depune documentele financiare anterioare anului de depunere, excepție făcând start-upurile;</w:t>
      </w:r>
    </w:p>
    <w:p w:rsidR="006E2F7D" w:rsidRDefault="006E2F7D" w:rsidP="00A82DB1">
      <w:pPr>
        <w:autoSpaceDE w:val="0"/>
        <w:autoSpaceDN w:val="0"/>
        <w:adjustRightInd w:val="0"/>
        <w:spacing w:after="0" w:line="240" w:lineRule="auto"/>
        <w:jc w:val="both"/>
        <w:rPr>
          <w:rFonts w:ascii="Calibri" w:hAnsi="Calibri" w:cs="Calibri"/>
          <w:b/>
          <w:color w:val="000000"/>
          <w:sz w:val="23"/>
          <w:szCs w:val="23"/>
        </w:rPr>
      </w:pPr>
      <w:r>
        <w:rPr>
          <w:rFonts w:ascii="Calibri" w:hAnsi="Calibri" w:cs="Calibri"/>
          <w:b/>
          <w:color w:val="000000"/>
          <w:sz w:val="23"/>
          <w:szCs w:val="23"/>
        </w:rPr>
        <w:t xml:space="preserve">-Fiecare partener </w:t>
      </w:r>
      <w:r w:rsidR="009D32A6">
        <w:rPr>
          <w:rFonts w:ascii="Calibri" w:hAnsi="Calibri" w:cs="Calibri"/>
          <w:b/>
          <w:color w:val="000000"/>
          <w:sz w:val="23"/>
          <w:szCs w:val="23"/>
        </w:rPr>
        <w:t xml:space="preserve">care se încadrează în categoria IMM, </w:t>
      </w:r>
      <w:r>
        <w:rPr>
          <w:rFonts w:ascii="Calibri" w:hAnsi="Calibri" w:cs="Calibri"/>
          <w:b/>
          <w:color w:val="000000"/>
          <w:sz w:val="23"/>
          <w:szCs w:val="23"/>
        </w:rPr>
        <w:t>va da declarația de IMM;</w:t>
      </w:r>
    </w:p>
    <w:p w:rsidR="006E2F7D" w:rsidRDefault="006E2F7D" w:rsidP="00A82DB1">
      <w:pPr>
        <w:autoSpaceDE w:val="0"/>
        <w:autoSpaceDN w:val="0"/>
        <w:adjustRightInd w:val="0"/>
        <w:spacing w:after="0" w:line="240" w:lineRule="auto"/>
        <w:jc w:val="both"/>
        <w:rPr>
          <w:rFonts w:ascii="Calibri" w:hAnsi="Calibri" w:cs="Calibri"/>
          <w:b/>
          <w:color w:val="000000"/>
          <w:sz w:val="23"/>
          <w:szCs w:val="23"/>
        </w:rPr>
      </w:pPr>
      <w:r>
        <w:rPr>
          <w:rFonts w:ascii="Calibri" w:hAnsi="Calibri" w:cs="Calibri"/>
          <w:b/>
          <w:color w:val="000000"/>
          <w:sz w:val="23"/>
          <w:szCs w:val="23"/>
        </w:rPr>
        <w:t>-Fiecare partener va prezenta certificatul care atestă lipsa datoriilor restante fiscale și sociale</w:t>
      </w:r>
      <w:r w:rsidR="009D32A6">
        <w:rPr>
          <w:rFonts w:ascii="Calibri" w:hAnsi="Calibri" w:cs="Calibri"/>
          <w:b/>
          <w:color w:val="000000"/>
          <w:sz w:val="23"/>
          <w:szCs w:val="23"/>
        </w:rPr>
        <w:t>;</w:t>
      </w:r>
    </w:p>
    <w:p w:rsidR="009D32A6" w:rsidRDefault="009D32A6" w:rsidP="00A82DB1">
      <w:pPr>
        <w:autoSpaceDE w:val="0"/>
        <w:autoSpaceDN w:val="0"/>
        <w:adjustRightInd w:val="0"/>
        <w:spacing w:after="0" w:line="240" w:lineRule="auto"/>
        <w:jc w:val="both"/>
        <w:rPr>
          <w:rFonts w:ascii="Calibri" w:hAnsi="Calibri" w:cs="Calibri"/>
          <w:b/>
          <w:color w:val="000000"/>
          <w:sz w:val="23"/>
          <w:szCs w:val="23"/>
        </w:rPr>
      </w:pPr>
      <w:r>
        <w:rPr>
          <w:rFonts w:ascii="Calibri" w:hAnsi="Calibri" w:cs="Calibri"/>
          <w:b/>
          <w:color w:val="000000"/>
          <w:sz w:val="23"/>
          <w:szCs w:val="23"/>
        </w:rPr>
        <w:t>-Fiecare pa</w:t>
      </w:r>
      <w:r w:rsidR="007E096D">
        <w:rPr>
          <w:rFonts w:ascii="Calibri" w:hAnsi="Calibri" w:cs="Calibri"/>
          <w:b/>
          <w:color w:val="000000"/>
          <w:sz w:val="23"/>
          <w:szCs w:val="23"/>
        </w:rPr>
        <w:t>rtener va prezenta Cazierul judi</w:t>
      </w:r>
      <w:r>
        <w:rPr>
          <w:rFonts w:ascii="Calibri" w:hAnsi="Calibri" w:cs="Calibri"/>
          <w:b/>
          <w:color w:val="000000"/>
          <w:sz w:val="23"/>
          <w:szCs w:val="23"/>
        </w:rPr>
        <w:t>ciar atât al persoanei juridice cât și al reprezentantului legal</w:t>
      </w:r>
    </w:p>
    <w:p w:rsidR="006E2F7D" w:rsidRPr="006E2F7D" w:rsidRDefault="006E2F7D" w:rsidP="00A82DB1">
      <w:pPr>
        <w:autoSpaceDE w:val="0"/>
        <w:autoSpaceDN w:val="0"/>
        <w:adjustRightInd w:val="0"/>
        <w:spacing w:after="0" w:line="240" w:lineRule="auto"/>
        <w:jc w:val="both"/>
        <w:rPr>
          <w:rFonts w:ascii="Calibri" w:hAnsi="Calibri" w:cs="Calibri"/>
          <w:b/>
          <w:color w:val="000000"/>
          <w:sz w:val="23"/>
          <w:szCs w:val="23"/>
        </w:rPr>
      </w:pPr>
    </w:p>
    <w:p w:rsidR="00F54114" w:rsidRPr="00005B11" w:rsidRDefault="007D6873" w:rsidP="00CC79BA">
      <w:pPr>
        <w:autoSpaceDE w:val="0"/>
        <w:autoSpaceDN w:val="0"/>
        <w:adjustRightInd w:val="0"/>
        <w:spacing w:after="0" w:line="240" w:lineRule="auto"/>
        <w:jc w:val="both"/>
        <w:rPr>
          <w:rFonts w:ascii="Trebuchet MS" w:hAnsi="Trebuchet MS" w:cs="TimesNewRomanPS-BoldMT"/>
          <w:bCs/>
          <w:color w:val="000000"/>
          <w:lang w:val="it-IT"/>
        </w:rPr>
      </w:pPr>
      <w:r>
        <w:rPr>
          <w:rFonts w:ascii="Calibri" w:hAnsi="Calibri" w:cs="Calibri"/>
          <w:color w:val="000000"/>
          <w:sz w:val="23"/>
          <w:szCs w:val="23"/>
        </w:rPr>
        <w:t xml:space="preserve"> </w:t>
      </w:r>
      <w:r w:rsidR="00A82DB1">
        <w:rPr>
          <w:rFonts w:ascii="Calibri-Bold" w:hAnsi="Calibri-Bold" w:cs="Calibri-Bold"/>
          <w:b/>
          <w:bCs/>
          <w:sz w:val="23"/>
          <w:szCs w:val="23"/>
        </w:rPr>
        <w:t>1</w:t>
      </w:r>
      <w:r w:rsidR="009D32A6">
        <w:rPr>
          <w:rFonts w:ascii="Calibri-Bold" w:hAnsi="Calibri-Bold" w:cs="Calibri-Bold"/>
          <w:b/>
          <w:bCs/>
          <w:sz w:val="23"/>
          <w:szCs w:val="23"/>
        </w:rPr>
        <w:t>6</w:t>
      </w:r>
      <w:r w:rsidR="00A82DB1">
        <w:rPr>
          <w:rFonts w:ascii="Calibri-Bold" w:hAnsi="Calibri-Bold" w:cs="Calibri-Bold"/>
          <w:b/>
          <w:bCs/>
          <w:sz w:val="23"/>
          <w:szCs w:val="23"/>
        </w:rPr>
        <w:t xml:space="preserve">. ALTE </w:t>
      </w:r>
      <w:r w:rsidR="00F54114" w:rsidRPr="00F54114">
        <w:rPr>
          <w:rFonts w:ascii="Calibri-Bold" w:hAnsi="Calibri-Bold" w:cs="Calibri-Bold"/>
          <w:b/>
          <w:bCs/>
          <w:sz w:val="23"/>
          <w:szCs w:val="23"/>
        </w:rPr>
        <w:t>DOCUMENTE JUSTIFICATIVE (SE VOR SPECIFICA DUPĂ CAZ)</w:t>
      </w:r>
      <w:r w:rsidR="00F54114">
        <w:rPr>
          <w:rFonts w:ascii="Calibri-Bold" w:hAnsi="Calibri-Bold" w:cs="Calibri-Bold"/>
          <w:b/>
          <w:bCs/>
          <w:color w:val="0070C1"/>
          <w:sz w:val="23"/>
          <w:szCs w:val="23"/>
        </w:rPr>
        <w:t xml:space="preserve"> </w:t>
      </w:r>
      <w:r w:rsidR="00F54114" w:rsidRPr="00005B11">
        <w:rPr>
          <w:rFonts w:ascii="Trebuchet MS" w:hAnsi="Trebuchet MS" w:cs="TimesNewRomanPS-BoldMT"/>
          <w:bCs/>
          <w:color w:val="000000"/>
          <w:lang w:val="it-IT"/>
        </w:rPr>
        <w:t>pe care solicitantul le poate  a</w:t>
      </w:r>
      <w:r w:rsidR="00A82DB1" w:rsidRPr="00005B11">
        <w:rPr>
          <w:rFonts w:ascii="Trebuchet MS" w:hAnsi="Trebuchet MS" w:cs="TimesNewRomanPS-BoldMT"/>
          <w:bCs/>
          <w:color w:val="000000"/>
          <w:lang w:val="it-IT"/>
        </w:rPr>
        <w:t xml:space="preserve">duce </w:t>
      </w:r>
      <w:r w:rsidR="00F54114" w:rsidRPr="00005B11">
        <w:rPr>
          <w:rFonts w:ascii="Trebuchet MS" w:hAnsi="Trebuchet MS" w:cs="TimesNewRomanPS-BoldMT"/>
          <w:bCs/>
          <w:color w:val="000000"/>
          <w:lang w:val="it-IT"/>
        </w:rPr>
        <w:t>în scopul susținerii cererii de finantare (la depunerea cererii de finanțare, după caz)</w:t>
      </w:r>
      <w:r w:rsidR="00CC79BA" w:rsidRPr="00005B11">
        <w:rPr>
          <w:rFonts w:ascii="Trebuchet MS" w:hAnsi="Trebuchet MS" w:cs="TimesNewRomanPS-BoldMT"/>
          <w:bCs/>
          <w:color w:val="000000"/>
          <w:lang w:val="it-IT"/>
        </w:rPr>
        <w:t>.</w:t>
      </w:r>
      <w:r w:rsidRPr="00005B11">
        <w:rPr>
          <w:rFonts w:ascii="Trebuchet MS" w:hAnsi="Trebuchet MS" w:cs="TimesNewRomanPS-BoldMT"/>
          <w:bCs/>
          <w:color w:val="000000"/>
          <w:lang w:val="it-IT"/>
        </w:rPr>
        <w:t xml:space="preserve"> </w:t>
      </w:r>
      <w:r w:rsidR="00F54114" w:rsidRPr="00005B11">
        <w:rPr>
          <w:rFonts w:ascii="Trebuchet MS" w:hAnsi="Trebuchet MS" w:cs="TimesNewRomanPS-BoldMT"/>
          <w:bCs/>
          <w:color w:val="000000"/>
          <w:lang w:val="it-IT"/>
        </w:rPr>
        <w:t>Documentele justificative anexate Cererii de finanţare trebuie să</w:t>
      </w:r>
      <w:r w:rsidRPr="00005B11">
        <w:rPr>
          <w:rFonts w:ascii="Trebuchet MS" w:hAnsi="Trebuchet MS" w:cs="TimesNewRomanPS-BoldMT"/>
          <w:bCs/>
          <w:color w:val="000000"/>
          <w:lang w:val="it-IT"/>
        </w:rPr>
        <w:t xml:space="preserve"> fie valabile la data depunerii </w:t>
      </w:r>
      <w:r w:rsidR="00F54114" w:rsidRPr="00005B11">
        <w:rPr>
          <w:rFonts w:ascii="Trebuchet MS" w:hAnsi="Trebuchet MS" w:cs="TimesNewRomanPS-BoldMT"/>
          <w:bCs/>
          <w:color w:val="000000"/>
          <w:lang w:val="it-IT"/>
        </w:rPr>
        <w:t>acestora, în conformitate cu l</w:t>
      </w:r>
      <w:r w:rsidR="00CC79BA" w:rsidRPr="00005B11">
        <w:rPr>
          <w:rFonts w:ascii="Trebuchet MS" w:hAnsi="Trebuchet MS" w:cs="TimesNewRomanPS-BoldMT"/>
          <w:bCs/>
          <w:color w:val="000000"/>
          <w:lang w:val="it-IT"/>
        </w:rPr>
        <w:t>egislaţia naţională în vigoare.</w:t>
      </w:r>
    </w:p>
    <w:p w:rsidR="00CC79BA" w:rsidRPr="00005B11" w:rsidRDefault="00F54114" w:rsidP="00CC79BA">
      <w:pPr>
        <w:autoSpaceDE w:val="0"/>
        <w:autoSpaceDN w:val="0"/>
        <w:adjustRightInd w:val="0"/>
        <w:spacing w:after="0" w:line="240" w:lineRule="auto"/>
        <w:jc w:val="both"/>
        <w:rPr>
          <w:rFonts w:ascii="Trebuchet MS" w:hAnsi="Trebuchet MS" w:cs="TimesNewRomanPS-BoldMT"/>
          <w:bCs/>
          <w:color w:val="000000"/>
          <w:lang w:val="it-IT"/>
        </w:rPr>
      </w:pPr>
      <w:r w:rsidRPr="00005B11">
        <w:rPr>
          <w:rFonts w:ascii="Trebuchet MS" w:hAnsi="Trebuchet MS" w:cs="TimesNewRomanPS-BoldMT"/>
          <w:bCs/>
          <w:color w:val="000000"/>
          <w:lang w:val="it-IT"/>
        </w:rPr>
        <w:t>Evaluarea Cererii de Finanţare din punct de vedere al eligibilităţii şi al verificării criteriilor de</w:t>
      </w:r>
      <w:r w:rsidR="00005B11">
        <w:rPr>
          <w:rFonts w:ascii="Trebuchet MS" w:hAnsi="Trebuchet MS" w:cs="TimesNewRomanPS-BoldMT"/>
          <w:bCs/>
          <w:color w:val="000000"/>
          <w:lang w:val="it-IT"/>
        </w:rPr>
        <w:t xml:space="preserve"> </w:t>
      </w:r>
      <w:r w:rsidRPr="00005B11">
        <w:rPr>
          <w:rFonts w:ascii="Trebuchet MS" w:hAnsi="Trebuchet MS" w:cs="TimesNewRomanPS-BoldMT"/>
          <w:bCs/>
          <w:color w:val="000000"/>
          <w:lang w:val="it-IT"/>
        </w:rPr>
        <w:t>selecţie va include şi consultarea informaţilor referitoare la solicitant şi la punctul de lucru, după</w:t>
      </w:r>
      <w:r w:rsidR="00005B11">
        <w:rPr>
          <w:rFonts w:ascii="Trebuchet MS" w:hAnsi="Trebuchet MS" w:cs="TimesNewRomanPS-BoldMT"/>
          <w:bCs/>
          <w:color w:val="000000"/>
          <w:lang w:val="it-IT"/>
        </w:rPr>
        <w:t xml:space="preserve"> </w:t>
      </w:r>
      <w:r w:rsidRPr="00005B11">
        <w:rPr>
          <w:rFonts w:ascii="Trebuchet MS" w:hAnsi="Trebuchet MS" w:cs="TimesNewRomanPS-BoldMT"/>
          <w:bCs/>
          <w:color w:val="000000"/>
          <w:lang w:val="it-IT"/>
        </w:rPr>
        <w:t>caz, deţinute de instituţiile abilitate (ex: A</w:t>
      </w:r>
      <w:r w:rsidR="00CC79BA" w:rsidRPr="00005B11">
        <w:rPr>
          <w:rFonts w:ascii="Trebuchet MS" w:hAnsi="Trebuchet MS" w:cs="TimesNewRomanPS-BoldMT"/>
          <w:bCs/>
          <w:color w:val="000000"/>
          <w:lang w:val="it-IT"/>
        </w:rPr>
        <w:t>NSVSA, APIA, MADR, ONRC, etc.)</w:t>
      </w:r>
    </w:p>
    <w:p w:rsidR="00CC79BA" w:rsidRDefault="00CC79BA" w:rsidP="00CC79BA">
      <w:pPr>
        <w:autoSpaceDE w:val="0"/>
        <w:autoSpaceDN w:val="0"/>
        <w:adjustRightInd w:val="0"/>
        <w:spacing w:after="0" w:line="240" w:lineRule="auto"/>
        <w:jc w:val="both"/>
        <w:rPr>
          <w:rFonts w:ascii="Calibri" w:hAnsi="Calibri" w:cs="Calibri"/>
          <w:sz w:val="23"/>
          <w:szCs w:val="23"/>
        </w:rPr>
      </w:pPr>
    </w:p>
    <w:p w:rsidR="00B85FB8" w:rsidRPr="00CC79BA" w:rsidRDefault="00B85FB8" w:rsidP="00CC79BA">
      <w:pPr>
        <w:autoSpaceDE w:val="0"/>
        <w:autoSpaceDN w:val="0"/>
        <w:adjustRightInd w:val="0"/>
        <w:spacing w:after="0" w:line="240" w:lineRule="auto"/>
        <w:jc w:val="both"/>
        <w:rPr>
          <w:rFonts w:ascii="Calibri" w:hAnsi="Calibri" w:cs="Calibri"/>
          <w:sz w:val="23"/>
          <w:szCs w:val="23"/>
        </w:rPr>
      </w:pPr>
      <w:r>
        <w:rPr>
          <w:rFonts w:cs="Calibri"/>
          <w:sz w:val="24"/>
          <w:szCs w:val="24"/>
        </w:rPr>
        <w:t xml:space="preserve"> </w:t>
      </w:r>
      <w:r w:rsidRPr="00CC79BA">
        <w:rPr>
          <w:rFonts w:ascii="Calibri" w:eastAsia="Calibri" w:hAnsi="Calibri" w:cs="Times New Roman"/>
          <w:b/>
          <w:bCs/>
        </w:rPr>
        <w:t>4.2 LISTA FORMULAR</w:t>
      </w:r>
      <w:r w:rsidR="00CC79BA">
        <w:rPr>
          <w:rFonts w:ascii="Calibri" w:eastAsia="Calibri" w:hAnsi="Calibri" w:cs="Times New Roman"/>
          <w:b/>
          <w:bCs/>
        </w:rPr>
        <w:t>ELOR DISPONIBILE PE SITE-UL GAL wwwgaldc,ro</w:t>
      </w:r>
    </w:p>
    <w:p w:rsidR="00B85FB8" w:rsidRDefault="00B85FB8" w:rsidP="00B85FB8">
      <w:pPr>
        <w:autoSpaceDE w:val="0"/>
        <w:autoSpaceDN w:val="0"/>
        <w:adjustRightInd w:val="0"/>
        <w:spacing w:after="0" w:line="240" w:lineRule="auto"/>
        <w:rPr>
          <w:rFonts w:ascii="Calibri" w:eastAsia="Calibri" w:hAnsi="Calibri" w:cs="Calibri"/>
          <w:b/>
          <w:bCs/>
          <w:color w:val="000000"/>
          <w:sz w:val="24"/>
          <w:szCs w:val="24"/>
        </w:rPr>
      </w:pPr>
    </w:p>
    <w:p w:rsidR="00B85FB8" w:rsidRPr="007F470D" w:rsidRDefault="00B85FB8" w:rsidP="00B85FB8">
      <w:pPr>
        <w:autoSpaceDE w:val="0"/>
        <w:autoSpaceDN w:val="0"/>
        <w:adjustRightInd w:val="0"/>
        <w:spacing w:after="0" w:line="240" w:lineRule="auto"/>
        <w:rPr>
          <w:rFonts w:ascii="Calibri" w:eastAsia="Calibri" w:hAnsi="Calibri" w:cs="Calibri"/>
          <w:b/>
          <w:bCs/>
          <w:color w:val="000000"/>
          <w:sz w:val="24"/>
          <w:szCs w:val="24"/>
        </w:rPr>
      </w:pPr>
      <w:r w:rsidRPr="007F470D">
        <w:rPr>
          <w:rFonts w:ascii="Calibri" w:eastAsia="Calibri" w:hAnsi="Calibri" w:cs="Calibri"/>
          <w:b/>
          <w:bCs/>
          <w:color w:val="000000"/>
          <w:sz w:val="24"/>
          <w:szCs w:val="24"/>
        </w:rPr>
        <w:t xml:space="preserve">Dosarul CERERII DE FINANŢARE: </w:t>
      </w:r>
    </w:p>
    <w:p w:rsidR="00B85FB8" w:rsidRPr="007F470D" w:rsidRDefault="00B85FB8" w:rsidP="00B85FB8">
      <w:pPr>
        <w:autoSpaceDE w:val="0"/>
        <w:autoSpaceDN w:val="0"/>
        <w:adjustRightInd w:val="0"/>
        <w:spacing w:after="0" w:line="240" w:lineRule="auto"/>
        <w:rPr>
          <w:rFonts w:ascii="Calibri" w:eastAsia="Calibri" w:hAnsi="Calibri" w:cs="Calibri"/>
          <w:color w:val="000000"/>
          <w:sz w:val="24"/>
          <w:szCs w:val="24"/>
        </w:rPr>
      </w:pPr>
    </w:p>
    <w:p w:rsidR="002C7BEF" w:rsidRDefault="00B85FB8" w:rsidP="00B85FB8">
      <w:pPr>
        <w:autoSpaceDE w:val="0"/>
        <w:autoSpaceDN w:val="0"/>
        <w:adjustRightInd w:val="0"/>
        <w:spacing w:after="0" w:line="240" w:lineRule="auto"/>
        <w:rPr>
          <w:rFonts w:ascii="Calibri" w:eastAsia="Calibri" w:hAnsi="Calibri" w:cs="Calibri"/>
          <w:color w:val="000000"/>
          <w:sz w:val="24"/>
          <w:szCs w:val="24"/>
        </w:rPr>
      </w:pPr>
      <w:r w:rsidRPr="007F470D">
        <w:rPr>
          <w:rFonts w:ascii="Calibri" w:eastAsia="Calibri" w:hAnsi="Calibri" w:cs="Calibri"/>
          <w:b/>
          <w:bCs/>
          <w:color w:val="000000"/>
          <w:sz w:val="24"/>
          <w:szCs w:val="24"/>
        </w:rPr>
        <w:t xml:space="preserve">Cererea de Finanţare – Anexa 1 </w:t>
      </w:r>
      <w:r w:rsidRPr="00005B11">
        <w:rPr>
          <w:rFonts w:ascii="Trebuchet MS" w:hAnsi="Trebuchet MS" w:cs="TimesNewRomanPS-BoldMT"/>
          <w:bCs/>
          <w:color w:val="000000"/>
          <w:lang w:val="it-IT"/>
        </w:rPr>
        <w:t>(document care reprezintă solicitarea completată  pe care potenţialul beneficiar o înaintează GAL în vederea obţinerii finanţării);</w:t>
      </w:r>
      <w:r w:rsidRPr="007F470D">
        <w:rPr>
          <w:rFonts w:ascii="Calibri" w:eastAsia="Calibri" w:hAnsi="Calibri" w:cs="Calibri"/>
          <w:color w:val="000000"/>
          <w:sz w:val="24"/>
          <w:szCs w:val="24"/>
        </w:rPr>
        <w:t xml:space="preserve"> </w:t>
      </w:r>
    </w:p>
    <w:p w:rsidR="00B85FB8" w:rsidRDefault="00A32870" w:rsidP="00B85FB8">
      <w:pPr>
        <w:autoSpaceDE w:val="0"/>
        <w:autoSpaceDN w:val="0"/>
        <w:adjustRightInd w:val="0"/>
        <w:spacing w:after="0" w:line="240" w:lineRule="auto"/>
        <w:rPr>
          <w:rFonts w:ascii="Calibri" w:eastAsia="Calibri" w:hAnsi="Calibri" w:cs="Calibri"/>
          <w:color w:val="000000"/>
          <w:sz w:val="24"/>
          <w:szCs w:val="24"/>
        </w:rPr>
      </w:pPr>
      <w:r>
        <w:rPr>
          <w:rFonts w:ascii="Calibri" w:eastAsia="Calibri" w:hAnsi="Calibri" w:cs="Calibri"/>
          <w:b/>
          <w:bCs/>
          <w:color w:val="000000"/>
          <w:sz w:val="24"/>
          <w:szCs w:val="24"/>
        </w:rPr>
        <w:t xml:space="preserve"> Plan de marketing</w:t>
      </w:r>
      <w:r w:rsidR="00B85FB8" w:rsidRPr="007F470D">
        <w:rPr>
          <w:rFonts w:ascii="Calibri" w:eastAsia="Calibri" w:hAnsi="Calibri" w:cs="Calibri"/>
          <w:b/>
          <w:bCs/>
          <w:color w:val="000000"/>
          <w:sz w:val="24"/>
          <w:szCs w:val="24"/>
        </w:rPr>
        <w:t xml:space="preserve"> – Anexa 2</w:t>
      </w:r>
      <w:r w:rsidR="00B85FB8" w:rsidRPr="007F470D">
        <w:rPr>
          <w:rFonts w:ascii="Calibri" w:eastAsia="Calibri" w:hAnsi="Calibri" w:cs="Calibri"/>
          <w:color w:val="000000"/>
          <w:sz w:val="24"/>
          <w:szCs w:val="24"/>
        </w:rPr>
        <w:t xml:space="preserve">; </w:t>
      </w:r>
    </w:p>
    <w:p w:rsidR="002C7BEF" w:rsidRPr="002C7BEF" w:rsidRDefault="002C7BEF" w:rsidP="00B85FB8">
      <w:pPr>
        <w:autoSpaceDE w:val="0"/>
        <w:autoSpaceDN w:val="0"/>
        <w:adjustRightInd w:val="0"/>
        <w:spacing w:after="0" w:line="240" w:lineRule="auto"/>
        <w:rPr>
          <w:rFonts w:ascii="Calibri" w:eastAsia="Calibri" w:hAnsi="Calibri" w:cs="Calibri"/>
          <w:b/>
          <w:color w:val="000000"/>
          <w:sz w:val="24"/>
          <w:szCs w:val="24"/>
        </w:rPr>
      </w:pPr>
      <w:r w:rsidRPr="002C7BEF">
        <w:rPr>
          <w:rFonts w:ascii="Calibri" w:eastAsia="Calibri" w:hAnsi="Calibri" w:cs="Calibri"/>
          <w:b/>
          <w:color w:val="000000"/>
          <w:sz w:val="24"/>
          <w:szCs w:val="24"/>
        </w:rPr>
        <w:t>Acord de parteneriat</w:t>
      </w:r>
    </w:p>
    <w:p w:rsidR="00567C0E" w:rsidRDefault="00567C0E" w:rsidP="00B85FB8">
      <w:pPr>
        <w:jc w:val="both"/>
        <w:rPr>
          <w:rFonts w:ascii="Calibri" w:eastAsia="Calibri" w:hAnsi="Calibri" w:cs="Calibri"/>
          <w:b/>
          <w:bCs/>
          <w:color w:val="000000"/>
          <w:sz w:val="24"/>
          <w:szCs w:val="24"/>
        </w:rPr>
      </w:pPr>
      <w:r>
        <w:rPr>
          <w:rFonts w:ascii="Calibri" w:eastAsia="Calibri" w:hAnsi="Calibri" w:cs="Calibri"/>
          <w:b/>
          <w:bCs/>
          <w:color w:val="000000"/>
          <w:sz w:val="24"/>
          <w:szCs w:val="24"/>
        </w:rPr>
        <w:t>Anexe dupa caz</w:t>
      </w:r>
    </w:p>
    <w:p w:rsidR="00567C0E" w:rsidRDefault="00567C0E" w:rsidP="00567C0E">
      <w:pPr>
        <w:jc w:val="both"/>
        <w:rPr>
          <w:rFonts w:ascii="Calibri" w:eastAsia="Calibri" w:hAnsi="Calibri" w:cs="Times New Roman"/>
          <w:b/>
          <w:bCs/>
          <w:sz w:val="24"/>
          <w:szCs w:val="24"/>
        </w:rPr>
      </w:pPr>
      <w:r>
        <w:rPr>
          <w:rFonts w:ascii="Calibri" w:eastAsia="Calibri" w:hAnsi="Calibri" w:cs="Times New Roman"/>
          <w:b/>
          <w:bCs/>
          <w:sz w:val="24"/>
          <w:szCs w:val="24"/>
        </w:rPr>
        <w:t>Dosarul CERERII DE PLATĂ:</w:t>
      </w:r>
    </w:p>
    <w:p w:rsidR="00B85FB8" w:rsidRPr="00005B11" w:rsidRDefault="00B85FB8" w:rsidP="00567C0E">
      <w:pPr>
        <w:jc w:val="both"/>
        <w:rPr>
          <w:rFonts w:ascii="Trebuchet MS" w:hAnsi="Trebuchet MS" w:cs="TimesNewRomanPS-BoldMT"/>
          <w:bCs/>
          <w:color w:val="000000"/>
          <w:lang w:val="it-IT"/>
        </w:rPr>
      </w:pPr>
      <w:r w:rsidRPr="007F470D">
        <w:rPr>
          <w:rFonts w:ascii="Calibri" w:eastAsia="Calibri" w:hAnsi="Calibri" w:cs="Calibri"/>
          <w:b/>
          <w:bCs/>
          <w:color w:val="000000"/>
          <w:sz w:val="24"/>
          <w:szCs w:val="24"/>
        </w:rPr>
        <w:t xml:space="preserve">Cererea de Plată pentru avans </w:t>
      </w:r>
      <w:r w:rsidRPr="00005B11">
        <w:rPr>
          <w:rFonts w:ascii="Trebuchet MS" w:hAnsi="Trebuchet MS" w:cs="TimesNewRomanPS-BoldMT"/>
          <w:bCs/>
          <w:color w:val="000000"/>
          <w:lang w:val="it-IT"/>
        </w:rPr>
        <w:t xml:space="preserve">(Cerere de plată pentru solicitarea avansului); </w:t>
      </w:r>
    </w:p>
    <w:p w:rsidR="00B85FB8" w:rsidRPr="00005B11" w:rsidRDefault="00B85FB8" w:rsidP="00B85FB8">
      <w:pPr>
        <w:autoSpaceDE w:val="0"/>
        <w:autoSpaceDN w:val="0"/>
        <w:adjustRightInd w:val="0"/>
        <w:spacing w:after="1" w:line="240" w:lineRule="auto"/>
        <w:jc w:val="both"/>
        <w:rPr>
          <w:rFonts w:ascii="Trebuchet MS" w:hAnsi="Trebuchet MS" w:cs="TimesNewRomanPS-BoldMT"/>
          <w:bCs/>
          <w:color w:val="000000"/>
          <w:lang w:val="it-IT"/>
        </w:rPr>
      </w:pPr>
      <w:r w:rsidRPr="007F470D">
        <w:rPr>
          <w:rFonts w:ascii="Calibri" w:eastAsia="Calibri" w:hAnsi="Calibri" w:cs="Calibri"/>
          <w:b/>
          <w:bCs/>
          <w:color w:val="000000"/>
          <w:sz w:val="24"/>
          <w:szCs w:val="24"/>
        </w:rPr>
        <w:t xml:space="preserve">Cererea de Plată </w:t>
      </w:r>
      <w:r w:rsidRPr="00005B11">
        <w:rPr>
          <w:rFonts w:ascii="Trebuchet MS" w:hAnsi="Trebuchet MS" w:cs="TimesNewRomanPS-BoldMT"/>
          <w:bCs/>
          <w:color w:val="000000"/>
          <w:lang w:val="it-IT"/>
        </w:rPr>
        <w:t xml:space="preserve">(document care cuprinde o serie de documente justificative printre care declaraţia de cheltuieli, raportul de execuţie etc); </w:t>
      </w:r>
    </w:p>
    <w:p w:rsidR="00B85FB8" w:rsidRPr="00005B11" w:rsidRDefault="00B85FB8" w:rsidP="00B85FB8">
      <w:pPr>
        <w:autoSpaceDE w:val="0"/>
        <w:autoSpaceDN w:val="0"/>
        <w:adjustRightInd w:val="0"/>
        <w:spacing w:after="1" w:line="240" w:lineRule="auto"/>
        <w:jc w:val="both"/>
        <w:rPr>
          <w:rFonts w:ascii="Trebuchet MS" w:hAnsi="Trebuchet MS" w:cs="TimesNewRomanPS-BoldMT"/>
          <w:bCs/>
          <w:color w:val="000000"/>
          <w:lang w:val="it-IT"/>
        </w:rPr>
      </w:pPr>
      <w:r w:rsidRPr="00005B11">
        <w:rPr>
          <w:rFonts w:ascii="Trebuchet MS" w:hAnsi="Trebuchet MS" w:cs="TimesNewRomanPS-BoldMT"/>
          <w:b/>
          <w:bCs/>
          <w:color w:val="000000"/>
          <w:lang w:val="it-IT"/>
        </w:rPr>
        <w:t>Declaraţia de eşalonare a depunerii Dosarelor Cererilor</w:t>
      </w:r>
      <w:r w:rsidRPr="007F470D">
        <w:rPr>
          <w:rFonts w:ascii="Calibri" w:eastAsia="Calibri" w:hAnsi="Calibri" w:cs="Calibri"/>
          <w:b/>
          <w:bCs/>
          <w:color w:val="000000"/>
          <w:sz w:val="24"/>
          <w:szCs w:val="24"/>
        </w:rPr>
        <w:t xml:space="preserve"> de </w:t>
      </w:r>
      <w:r w:rsidRPr="00005B11">
        <w:rPr>
          <w:rFonts w:ascii="Trebuchet MS" w:hAnsi="Trebuchet MS" w:cs="TimesNewRomanPS-BoldMT"/>
          <w:bCs/>
          <w:color w:val="000000"/>
          <w:lang w:val="it-IT"/>
        </w:rPr>
        <w:t xml:space="preserve">Plată (document care prevede perioadele estimative de depunere a tranşelor de plată); </w:t>
      </w:r>
    </w:p>
    <w:p w:rsidR="00B85FB8" w:rsidRPr="00005B11" w:rsidRDefault="00B85FB8" w:rsidP="00B85FB8">
      <w:pPr>
        <w:autoSpaceDE w:val="0"/>
        <w:autoSpaceDN w:val="0"/>
        <w:adjustRightInd w:val="0"/>
        <w:spacing w:after="1" w:line="240" w:lineRule="auto"/>
        <w:jc w:val="both"/>
        <w:rPr>
          <w:rFonts w:ascii="Trebuchet MS" w:hAnsi="Trebuchet MS" w:cs="TimesNewRomanPS-BoldMT"/>
          <w:bCs/>
          <w:color w:val="000000"/>
          <w:lang w:val="it-IT"/>
        </w:rPr>
      </w:pPr>
      <w:r w:rsidRPr="00005B11">
        <w:rPr>
          <w:rFonts w:ascii="Trebuchet MS" w:hAnsi="Trebuchet MS" w:cs="TimesNewRomanPS-BoldMT"/>
          <w:bCs/>
          <w:color w:val="000000"/>
          <w:lang w:val="it-IT"/>
        </w:rPr>
        <w:t xml:space="preserve">Declaraţia de cheltuieli (document care prevede tipurile de cheltuieli - achiziţii de bunuri/ servicii/ lucrări/ actualizări/ diverse și neprevăzute); </w:t>
      </w:r>
    </w:p>
    <w:p w:rsidR="00B85FB8" w:rsidRPr="00005B11" w:rsidRDefault="00B85FB8" w:rsidP="00B85FB8">
      <w:pPr>
        <w:autoSpaceDE w:val="0"/>
        <w:autoSpaceDN w:val="0"/>
        <w:adjustRightInd w:val="0"/>
        <w:spacing w:after="1" w:line="240" w:lineRule="auto"/>
        <w:rPr>
          <w:rFonts w:ascii="Trebuchet MS" w:hAnsi="Trebuchet MS" w:cs="TimesNewRomanPS-BoldMT"/>
          <w:bCs/>
          <w:color w:val="000000"/>
          <w:lang w:val="it-IT"/>
        </w:rPr>
      </w:pPr>
      <w:r w:rsidRPr="00005B11">
        <w:rPr>
          <w:rFonts w:ascii="Trebuchet MS" w:hAnsi="Trebuchet MS" w:cs="TimesNewRomanPS-BoldMT"/>
          <w:bCs/>
          <w:color w:val="000000"/>
          <w:lang w:val="it-IT"/>
        </w:rPr>
        <w:t xml:space="preserve">Raportul de execuţie (document care prevede realizările fizice şi cele financiare); </w:t>
      </w:r>
    </w:p>
    <w:p w:rsidR="00B85FB8" w:rsidRPr="00005B11" w:rsidRDefault="00B85FB8" w:rsidP="00005B11">
      <w:pPr>
        <w:autoSpaceDE w:val="0"/>
        <w:autoSpaceDN w:val="0"/>
        <w:adjustRightInd w:val="0"/>
        <w:spacing w:after="1" w:line="240" w:lineRule="auto"/>
        <w:jc w:val="both"/>
        <w:rPr>
          <w:rFonts w:ascii="Trebuchet MS" w:hAnsi="Trebuchet MS" w:cs="TimesNewRomanPS-BoldMT"/>
          <w:bCs/>
          <w:color w:val="000000"/>
          <w:lang w:val="it-IT"/>
        </w:rPr>
      </w:pPr>
      <w:r w:rsidRPr="007F470D">
        <w:rPr>
          <w:rFonts w:ascii="Calibri" w:eastAsia="Calibri" w:hAnsi="Calibri" w:cs="Calibri"/>
          <w:b/>
          <w:bCs/>
          <w:color w:val="000000"/>
          <w:sz w:val="24"/>
          <w:szCs w:val="24"/>
        </w:rPr>
        <w:t xml:space="preserve">Declaraţia pe propria răspundere a beneficiarului </w:t>
      </w:r>
      <w:r w:rsidRPr="00005B11">
        <w:rPr>
          <w:rFonts w:ascii="Trebuchet MS" w:hAnsi="Trebuchet MS" w:cs="TimesNewRomanPS-BoldMT"/>
          <w:bCs/>
          <w:color w:val="000000"/>
          <w:lang w:val="it-IT"/>
        </w:rPr>
        <w:t xml:space="preserve">(document care prevede respectarea tuturor criteriilor de eligibilitate privind procedurile de achiziţie, a condiţiilor de eligibilitate  </w:t>
      </w:r>
      <w:r w:rsidRPr="00005B11">
        <w:rPr>
          <w:rFonts w:ascii="Trebuchet MS" w:hAnsi="Trebuchet MS" w:cs="TimesNewRomanPS-BoldMT"/>
          <w:bCs/>
          <w:color w:val="000000"/>
          <w:lang w:val="it-IT"/>
        </w:rPr>
        <w:softHyphen/>
      </w:r>
      <w:r w:rsidRPr="00005B11">
        <w:rPr>
          <w:rFonts w:ascii="Trebuchet MS" w:hAnsi="Trebuchet MS" w:cs="TimesNewRomanPS-BoldMT"/>
          <w:bCs/>
          <w:color w:val="000000"/>
          <w:lang w:val="it-IT"/>
        </w:rPr>
        <w:softHyphen/>
      </w:r>
      <w:r w:rsidRPr="00005B11">
        <w:rPr>
          <w:rFonts w:ascii="Trebuchet MS" w:hAnsi="Trebuchet MS" w:cs="TimesNewRomanPS-BoldMT"/>
          <w:bCs/>
          <w:color w:val="000000"/>
          <w:lang w:val="it-IT"/>
        </w:rPr>
        <w:softHyphen/>
      </w:r>
      <w:r w:rsidRPr="00005B11">
        <w:rPr>
          <w:rFonts w:ascii="Trebuchet MS" w:hAnsi="Trebuchet MS" w:cs="TimesNewRomanPS-BoldMT"/>
          <w:bCs/>
          <w:color w:val="000000"/>
          <w:lang w:val="it-IT"/>
        </w:rPr>
        <w:softHyphen/>
      </w:r>
      <w:r w:rsidRPr="00005B11">
        <w:rPr>
          <w:rFonts w:ascii="Trebuchet MS" w:hAnsi="Trebuchet MS" w:cs="TimesNewRomanPS-BoldMT"/>
          <w:bCs/>
          <w:color w:val="000000"/>
          <w:lang w:val="it-IT"/>
        </w:rPr>
        <w:softHyphen/>
      </w:r>
      <w:r w:rsidRPr="00005B11">
        <w:rPr>
          <w:rFonts w:ascii="Trebuchet MS" w:hAnsi="Trebuchet MS" w:cs="TimesNewRomanPS-BoldMT"/>
          <w:bCs/>
          <w:color w:val="000000"/>
          <w:lang w:val="it-IT"/>
        </w:rPr>
        <w:softHyphen/>
      </w:r>
      <w:r w:rsidRPr="00005B11">
        <w:rPr>
          <w:rFonts w:ascii="Trebuchet MS" w:hAnsi="Trebuchet MS" w:cs="TimesNewRomanPS-BoldMT"/>
          <w:bCs/>
          <w:color w:val="000000"/>
          <w:lang w:val="it-IT"/>
        </w:rPr>
        <w:softHyphen/>
      </w:r>
      <w:r w:rsidRPr="00005B11">
        <w:rPr>
          <w:rFonts w:ascii="Trebuchet MS" w:hAnsi="Trebuchet MS" w:cs="TimesNewRomanPS-BoldMT"/>
          <w:bCs/>
          <w:color w:val="000000"/>
          <w:lang w:val="it-IT"/>
        </w:rPr>
        <w:softHyphen/>
      </w:r>
      <w:r w:rsidRPr="00005B11">
        <w:rPr>
          <w:rFonts w:ascii="Trebuchet MS" w:hAnsi="Trebuchet MS" w:cs="TimesNewRomanPS-BoldMT"/>
          <w:bCs/>
          <w:color w:val="000000"/>
          <w:lang w:val="it-IT"/>
        </w:rPr>
        <w:softHyphen/>
      </w:r>
      <w:r w:rsidRPr="00005B11">
        <w:rPr>
          <w:rFonts w:ascii="Trebuchet MS" w:hAnsi="Trebuchet MS" w:cs="TimesNewRomanPS-BoldMT"/>
          <w:bCs/>
          <w:color w:val="000000"/>
          <w:lang w:val="it-IT"/>
        </w:rPr>
        <w:softHyphen/>
      </w:r>
      <w:r w:rsidRPr="00005B11">
        <w:rPr>
          <w:rFonts w:ascii="Trebuchet MS" w:hAnsi="Trebuchet MS" w:cs="TimesNewRomanPS-BoldMT"/>
          <w:bCs/>
          <w:color w:val="000000"/>
          <w:lang w:val="it-IT"/>
        </w:rPr>
        <w:softHyphen/>
      </w:r>
      <w:r w:rsidRPr="00005B11">
        <w:rPr>
          <w:rFonts w:ascii="Trebuchet MS" w:hAnsi="Trebuchet MS" w:cs="TimesNewRomanPS-BoldMT"/>
          <w:bCs/>
          <w:color w:val="000000"/>
          <w:lang w:val="it-IT"/>
        </w:rPr>
        <w:softHyphen/>
      </w:r>
      <w:r w:rsidR="006A08AA" w:rsidRPr="00005B11">
        <w:rPr>
          <w:rFonts w:ascii="Trebuchet MS" w:hAnsi="Trebuchet MS" w:cs="TimesNewRomanPS-BoldMT"/>
          <w:bCs/>
          <w:color w:val="000000"/>
          <w:lang w:val="it-IT"/>
        </w:rPr>
        <w:softHyphen/>
      </w:r>
      <w:r w:rsidR="006A08AA" w:rsidRPr="00005B11">
        <w:rPr>
          <w:rFonts w:ascii="Trebuchet MS" w:hAnsi="Trebuchet MS" w:cs="TimesNewRomanPS-BoldMT"/>
          <w:bCs/>
          <w:color w:val="000000"/>
          <w:lang w:val="it-IT"/>
        </w:rPr>
        <w:softHyphen/>
      </w:r>
      <w:r w:rsidR="006A08AA" w:rsidRPr="00005B11">
        <w:rPr>
          <w:rFonts w:ascii="Trebuchet MS" w:hAnsi="Trebuchet MS" w:cs="TimesNewRomanPS-BoldMT"/>
          <w:bCs/>
          <w:color w:val="000000"/>
          <w:lang w:val="it-IT"/>
        </w:rPr>
        <w:softHyphen/>
      </w:r>
      <w:r w:rsidR="006A08AA" w:rsidRPr="00005B11">
        <w:rPr>
          <w:rFonts w:ascii="Trebuchet MS" w:hAnsi="Trebuchet MS" w:cs="TimesNewRomanPS-BoldMT"/>
          <w:bCs/>
          <w:color w:val="000000"/>
          <w:lang w:val="it-IT"/>
        </w:rPr>
        <w:softHyphen/>
      </w:r>
      <w:r w:rsidR="006A08AA" w:rsidRPr="00005B11">
        <w:rPr>
          <w:rFonts w:ascii="Trebuchet MS" w:hAnsi="Trebuchet MS" w:cs="TimesNewRomanPS-BoldMT"/>
          <w:bCs/>
          <w:color w:val="000000"/>
          <w:lang w:val="it-IT"/>
        </w:rPr>
        <w:softHyphen/>
      </w:r>
      <w:r w:rsidR="006A08AA" w:rsidRPr="00005B11">
        <w:rPr>
          <w:rFonts w:ascii="Trebuchet MS" w:hAnsi="Trebuchet MS" w:cs="TimesNewRomanPS-BoldMT"/>
          <w:bCs/>
          <w:color w:val="000000"/>
          <w:lang w:val="it-IT"/>
        </w:rPr>
        <w:softHyphen/>
      </w:r>
      <w:r w:rsidR="006A08AA" w:rsidRPr="00005B11">
        <w:rPr>
          <w:rFonts w:ascii="Trebuchet MS" w:hAnsi="Trebuchet MS" w:cs="TimesNewRomanPS-BoldMT"/>
          <w:bCs/>
          <w:color w:val="000000"/>
          <w:lang w:val="it-IT"/>
        </w:rPr>
        <w:softHyphen/>
      </w:r>
      <w:r w:rsidR="006A08AA" w:rsidRPr="00005B11">
        <w:rPr>
          <w:rFonts w:ascii="Trebuchet MS" w:hAnsi="Trebuchet MS" w:cs="TimesNewRomanPS-BoldMT"/>
          <w:bCs/>
          <w:color w:val="000000"/>
          <w:lang w:val="it-IT"/>
        </w:rPr>
        <w:softHyphen/>
      </w:r>
      <w:r w:rsidR="006A08AA" w:rsidRPr="00005B11">
        <w:rPr>
          <w:rFonts w:ascii="Trebuchet MS" w:hAnsi="Trebuchet MS" w:cs="TimesNewRomanPS-BoldMT"/>
          <w:bCs/>
          <w:color w:val="000000"/>
          <w:lang w:val="it-IT"/>
        </w:rPr>
        <w:softHyphen/>
      </w:r>
      <w:r w:rsidR="006A08AA" w:rsidRPr="00005B11">
        <w:rPr>
          <w:rFonts w:ascii="Trebuchet MS" w:hAnsi="Trebuchet MS" w:cs="TimesNewRomanPS-BoldMT"/>
          <w:bCs/>
          <w:color w:val="000000"/>
          <w:lang w:val="it-IT"/>
        </w:rPr>
        <w:softHyphen/>
      </w:r>
      <w:r w:rsidR="006A08AA" w:rsidRPr="00005B11">
        <w:rPr>
          <w:rFonts w:ascii="Trebuchet MS" w:hAnsi="Trebuchet MS" w:cs="TimesNewRomanPS-BoldMT"/>
          <w:bCs/>
          <w:color w:val="000000"/>
          <w:lang w:val="it-IT"/>
        </w:rPr>
        <w:softHyphen/>
      </w:r>
      <w:r w:rsidR="006A08AA" w:rsidRPr="00005B11">
        <w:rPr>
          <w:rFonts w:ascii="Trebuchet MS" w:hAnsi="Trebuchet MS" w:cs="TimesNewRomanPS-BoldMT"/>
          <w:bCs/>
          <w:color w:val="000000"/>
          <w:lang w:val="it-IT"/>
        </w:rPr>
        <w:softHyphen/>
      </w:r>
      <w:r w:rsidR="006A08AA" w:rsidRPr="00005B11">
        <w:rPr>
          <w:rFonts w:ascii="Trebuchet MS" w:hAnsi="Trebuchet MS" w:cs="TimesNewRomanPS-BoldMT"/>
          <w:bCs/>
          <w:color w:val="000000"/>
          <w:lang w:val="it-IT"/>
        </w:rPr>
        <w:softHyphen/>
      </w:r>
      <w:r w:rsidR="006A08AA" w:rsidRPr="00005B11">
        <w:rPr>
          <w:rFonts w:ascii="Trebuchet MS" w:hAnsi="Trebuchet MS" w:cs="TimesNewRomanPS-BoldMT"/>
          <w:bCs/>
          <w:color w:val="000000"/>
          <w:lang w:val="it-IT"/>
        </w:rPr>
        <w:softHyphen/>
      </w:r>
      <w:r w:rsidR="006A08AA" w:rsidRPr="00005B11">
        <w:rPr>
          <w:rFonts w:ascii="Trebuchet MS" w:hAnsi="Trebuchet MS" w:cs="TimesNewRomanPS-BoldMT"/>
          <w:bCs/>
          <w:color w:val="000000"/>
          <w:lang w:val="it-IT"/>
        </w:rPr>
        <w:softHyphen/>
      </w:r>
      <w:r w:rsidR="006A08AA" w:rsidRPr="00005B11">
        <w:rPr>
          <w:rFonts w:ascii="Trebuchet MS" w:hAnsi="Trebuchet MS" w:cs="TimesNewRomanPS-BoldMT"/>
          <w:bCs/>
          <w:color w:val="000000"/>
          <w:lang w:val="it-IT"/>
        </w:rPr>
        <w:softHyphen/>
      </w:r>
      <w:r w:rsidR="006A08AA" w:rsidRPr="00005B11">
        <w:rPr>
          <w:rFonts w:ascii="Trebuchet MS" w:hAnsi="Trebuchet MS" w:cs="TimesNewRomanPS-BoldMT"/>
          <w:bCs/>
          <w:color w:val="000000"/>
          <w:lang w:val="it-IT"/>
        </w:rPr>
        <w:softHyphen/>
        <w:t>m</w:t>
      </w:r>
      <w:r w:rsidRPr="00005B11">
        <w:rPr>
          <w:rFonts w:ascii="Trebuchet MS" w:hAnsi="Trebuchet MS" w:cs="TimesNewRomanPS-BoldMT"/>
          <w:bCs/>
          <w:color w:val="000000"/>
          <w:lang w:val="it-IT"/>
        </w:rPr>
        <w:t xml:space="preserve">enţionate în Cererea de Finanţare şi rambursarea cheltuielilor solicitate prin FEADR care nu vor face obiectul altor programe de finanţare nerambursabilă); </w:t>
      </w:r>
    </w:p>
    <w:p w:rsidR="00B85FB8" w:rsidRPr="007F470D" w:rsidRDefault="00B85FB8" w:rsidP="006A08AA">
      <w:pPr>
        <w:autoSpaceDE w:val="0"/>
        <w:autoSpaceDN w:val="0"/>
        <w:adjustRightInd w:val="0"/>
        <w:spacing w:after="0" w:line="240" w:lineRule="auto"/>
        <w:jc w:val="both"/>
        <w:rPr>
          <w:rFonts w:ascii="Calibri" w:eastAsia="Calibri" w:hAnsi="Calibri" w:cs="Calibri"/>
          <w:color w:val="000000"/>
          <w:sz w:val="24"/>
          <w:szCs w:val="24"/>
        </w:rPr>
      </w:pPr>
      <w:r w:rsidRPr="007F470D">
        <w:rPr>
          <w:rFonts w:ascii="Calibri" w:eastAsia="Calibri" w:hAnsi="Calibri" w:cs="Calibri"/>
          <w:b/>
          <w:bCs/>
          <w:color w:val="000000"/>
          <w:sz w:val="24"/>
          <w:szCs w:val="24"/>
        </w:rPr>
        <w:t xml:space="preserve">Alte documente al căror format nu este elaborat de AFIR şi nu pot fi furnizate de AFIR </w:t>
      </w:r>
    </w:p>
    <w:p w:rsidR="006A08AA" w:rsidRDefault="00B85FB8" w:rsidP="006A08AA">
      <w:pPr>
        <w:autoSpaceDE w:val="0"/>
        <w:autoSpaceDN w:val="0"/>
        <w:adjustRightInd w:val="0"/>
        <w:spacing w:after="0" w:line="240" w:lineRule="auto"/>
        <w:rPr>
          <w:rFonts w:ascii="Calibri" w:eastAsia="Calibri" w:hAnsi="Calibri" w:cs="Calibri"/>
          <w:color w:val="000000"/>
          <w:sz w:val="24"/>
          <w:szCs w:val="24"/>
        </w:rPr>
      </w:pPr>
      <w:r w:rsidRPr="007F470D">
        <w:rPr>
          <w:rFonts w:ascii="Calibri" w:eastAsia="Calibri" w:hAnsi="Calibri" w:cs="Calibri"/>
          <w:b/>
          <w:bCs/>
          <w:color w:val="000000"/>
          <w:sz w:val="24"/>
          <w:szCs w:val="24"/>
        </w:rPr>
        <w:t xml:space="preserve">Actele normative utile </w:t>
      </w:r>
      <w:r w:rsidRPr="00005B11">
        <w:rPr>
          <w:rFonts w:ascii="Trebuchet MS" w:hAnsi="Trebuchet MS" w:cs="TimesNewRomanPS-BoldMT"/>
          <w:bCs/>
          <w:color w:val="000000"/>
          <w:lang w:val="it-IT"/>
        </w:rPr>
        <w:t xml:space="preserve">(Informaţii utile – Acte normative </w:t>
      </w:r>
      <w:r w:rsidR="006A08AA" w:rsidRPr="00005B11">
        <w:rPr>
          <w:rFonts w:ascii="Trebuchet MS" w:hAnsi="Trebuchet MS" w:cs="TimesNewRomanPS-BoldMT"/>
          <w:bCs/>
          <w:color w:val="000000"/>
          <w:lang w:val="it-IT"/>
        </w:rPr>
        <w:t>– Legislaţie specifică FEADR).</w:t>
      </w:r>
      <w:r w:rsidR="006A08AA">
        <w:rPr>
          <w:rFonts w:ascii="Calibri" w:eastAsia="Calibri" w:hAnsi="Calibri" w:cs="Calibri"/>
          <w:color w:val="000000"/>
          <w:sz w:val="24"/>
          <w:szCs w:val="24"/>
        </w:rPr>
        <w:t xml:space="preserve"> </w:t>
      </w:r>
    </w:p>
    <w:p w:rsidR="006A08AA" w:rsidRDefault="006A08AA" w:rsidP="00B85FB8">
      <w:pPr>
        <w:autoSpaceDE w:val="0"/>
        <w:autoSpaceDN w:val="0"/>
        <w:adjustRightInd w:val="0"/>
        <w:spacing w:after="0" w:line="240" w:lineRule="auto"/>
        <w:rPr>
          <w:rFonts w:ascii="Calibri" w:eastAsia="Calibri" w:hAnsi="Calibri" w:cs="Times New Roman"/>
          <w:b/>
          <w:bCs/>
          <w:sz w:val="24"/>
          <w:szCs w:val="24"/>
        </w:rPr>
      </w:pPr>
    </w:p>
    <w:p w:rsidR="00B85FB8" w:rsidRPr="006A08AA" w:rsidRDefault="00B85FB8" w:rsidP="00B85FB8">
      <w:pPr>
        <w:autoSpaceDE w:val="0"/>
        <w:autoSpaceDN w:val="0"/>
        <w:adjustRightInd w:val="0"/>
        <w:spacing w:after="0" w:line="240" w:lineRule="auto"/>
        <w:rPr>
          <w:rFonts w:ascii="Calibri-Bold" w:eastAsia="Calibri" w:hAnsi="Calibri-Bold" w:cs="Calibri-Bold"/>
          <w:b/>
          <w:bCs/>
          <w:sz w:val="24"/>
          <w:szCs w:val="24"/>
        </w:rPr>
      </w:pPr>
      <w:r w:rsidRPr="006A08AA">
        <w:rPr>
          <w:rFonts w:ascii="Calibri-Bold" w:eastAsia="Calibri" w:hAnsi="Calibri-Bold" w:cs="Calibri-Bold"/>
          <w:b/>
          <w:bCs/>
          <w:sz w:val="24"/>
          <w:szCs w:val="24"/>
        </w:rPr>
        <w:t>4.3 DICȚIONAR DE TERMENI</w:t>
      </w:r>
    </w:p>
    <w:p w:rsidR="00B85FB8" w:rsidRPr="007F470D" w:rsidRDefault="00B85FB8" w:rsidP="00B85FB8">
      <w:pPr>
        <w:autoSpaceDE w:val="0"/>
        <w:autoSpaceDN w:val="0"/>
        <w:adjustRightInd w:val="0"/>
        <w:spacing w:after="0" w:line="240" w:lineRule="auto"/>
        <w:rPr>
          <w:rFonts w:ascii="Calibri-Bold" w:eastAsia="Calibri" w:hAnsi="Calibri-Bold" w:cs="Calibri-Bold"/>
          <w:b/>
          <w:bCs/>
          <w:sz w:val="21"/>
          <w:szCs w:val="21"/>
        </w:rPr>
      </w:pPr>
    </w:p>
    <w:p w:rsidR="00B85FB8" w:rsidRPr="00005B11" w:rsidRDefault="00B85FB8" w:rsidP="00B85FB8">
      <w:pPr>
        <w:autoSpaceDE w:val="0"/>
        <w:autoSpaceDN w:val="0"/>
        <w:adjustRightInd w:val="0"/>
        <w:spacing w:after="0" w:line="240" w:lineRule="auto"/>
        <w:jc w:val="both"/>
        <w:rPr>
          <w:rFonts w:ascii="Trebuchet MS" w:hAnsi="Trebuchet MS" w:cs="TimesNewRomanPS-BoldMT"/>
          <w:bCs/>
          <w:color w:val="000000"/>
          <w:lang w:val="it-IT"/>
        </w:rPr>
      </w:pPr>
      <w:r>
        <w:rPr>
          <w:rFonts w:cs="Calibri-Bold"/>
          <w:b/>
          <w:bCs/>
          <w:sz w:val="24"/>
          <w:szCs w:val="24"/>
        </w:rPr>
        <w:t xml:space="preserve"> </w:t>
      </w:r>
      <w:r w:rsidRPr="007F470D">
        <w:rPr>
          <w:rFonts w:cs="Calibri-Bold"/>
          <w:b/>
          <w:bCs/>
          <w:sz w:val="24"/>
          <w:szCs w:val="24"/>
        </w:rPr>
        <w:t xml:space="preserve">Beneficiar </w:t>
      </w:r>
      <w:r w:rsidRPr="007F470D">
        <w:rPr>
          <w:rFonts w:cs="Calibri"/>
          <w:sz w:val="24"/>
          <w:szCs w:val="24"/>
        </w:rPr>
        <w:t xml:space="preserve">– </w:t>
      </w:r>
      <w:r w:rsidRPr="00005B11">
        <w:rPr>
          <w:rFonts w:ascii="Trebuchet MS" w:hAnsi="Trebuchet MS" w:cs="TimesNewRomanPS-BoldMT"/>
          <w:bCs/>
          <w:color w:val="000000"/>
          <w:lang w:val="it-IT"/>
        </w:rPr>
        <w:t>persoană juridică/ONG care a realizat un proiect de investiţii şi care a încheiat un Contract de Finanţare cu AFIR pentru accesarea fondurilor europene prin FEADR;</w:t>
      </w:r>
    </w:p>
    <w:p w:rsidR="00B85FB8" w:rsidRPr="007F470D" w:rsidRDefault="00B85FB8" w:rsidP="00B85FB8">
      <w:pPr>
        <w:autoSpaceDE w:val="0"/>
        <w:autoSpaceDN w:val="0"/>
        <w:adjustRightInd w:val="0"/>
        <w:spacing w:after="0" w:line="240" w:lineRule="auto"/>
        <w:jc w:val="both"/>
        <w:rPr>
          <w:rFonts w:cs="Calibri"/>
          <w:sz w:val="24"/>
          <w:szCs w:val="24"/>
        </w:rPr>
      </w:pPr>
      <w:r>
        <w:rPr>
          <w:rFonts w:cs="Calibri-Bold"/>
          <w:b/>
          <w:bCs/>
          <w:sz w:val="24"/>
          <w:szCs w:val="24"/>
        </w:rPr>
        <w:t xml:space="preserve"> </w:t>
      </w:r>
      <w:r w:rsidRPr="007F470D">
        <w:rPr>
          <w:rFonts w:cs="Calibri-Bold"/>
          <w:b/>
          <w:bCs/>
          <w:sz w:val="24"/>
          <w:szCs w:val="24"/>
        </w:rPr>
        <w:t xml:space="preserve">Cerere de Finanţare </w:t>
      </w:r>
      <w:r w:rsidRPr="007F470D">
        <w:rPr>
          <w:rFonts w:cs="Calibri"/>
          <w:sz w:val="24"/>
          <w:szCs w:val="24"/>
        </w:rPr>
        <w:t xml:space="preserve">– </w:t>
      </w:r>
      <w:r w:rsidRPr="00005B11">
        <w:rPr>
          <w:rFonts w:ascii="Trebuchet MS" w:hAnsi="Trebuchet MS" w:cs="TimesNewRomanPS-BoldMT"/>
          <w:bCs/>
          <w:color w:val="000000"/>
          <w:lang w:val="it-IT"/>
        </w:rPr>
        <w:t>solicitarea completată electronic pe care potenţialul beneficiar o înaintează pentru aprobarea Contractului de Finanţare a proiectului de investiţii în vederea obţinerii finanţării nerambursabile;</w:t>
      </w:r>
    </w:p>
    <w:p w:rsidR="00B85FB8" w:rsidRPr="007F470D" w:rsidRDefault="00B85FB8" w:rsidP="00005B11">
      <w:pPr>
        <w:autoSpaceDE w:val="0"/>
        <w:autoSpaceDN w:val="0"/>
        <w:adjustRightInd w:val="0"/>
        <w:spacing w:after="0" w:line="240" w:lineRule="auto"/>
        <w:rPr>
          <w:rFonts w:cs="Calibri"/>
          <w:sz w:val="24"/>
          <w:szCs w:val="24"/>
        </w:rPr>
      </w:pPr>
      <w:r>
        <w:rPr>
          <w:rFonts w:cs="Calibri-Bold"/>
          <w:b/>
          <w:bCs/>
          <w:sz w:val="24"/>
          <w:szCs w:val="24"/>
        </w:rPr>
        <w:t xml:space="preserve"> </w:t>
      </w:r>
      <w:r w:rsidRPr="007F470D">
        <w:rPr>
          <w:rFonts w:cs="Calibri-Bold"/>
          <w:b/>
          <w:bCs/>
          <w:sz w:val="24"/>
          <w:szCs w:val="24"/>
        </w:rPr>
        <w:t xml:space="preserve">Cofinanţare publică </w:t>
      </w:r>
      <w:r w:rsidRPr="007F470D">
        <w:rPr>
          <w:rFonts w:cs="Calibri"/>
          <w:sz w:val="24"/>
          <w:szCs w:val="24"/>
        </w:rPr>
        <w:t xml:space="preserve">– </w:t>
      </w:r>
      <w:r w:rsidRPr="00005B11">
        <w:rPr>
          <w:rFonts w:ascii="Trebuchet MS" w:hAnsi="Trebuchet MS" w:cs="TimesNewRomanPS-BoldMT"/>
          <w:bCs/>
          <w:color w:val="000000"/>
          <w:lang w:val="it-IT"/>
        </w:rPr>
        <w:t>fondurile nerambursabile alocate proiectelor de investiţie prin FEADR.</w:t>
      </w:r>
      <w:r w:rsidR="00005B11">
        <w:rPr>
          <w:rFonts w:ascii="Trebuchet MS" w:hAnsi="Trebuchet MS" w:cs="TimesNewRomanPS-BoldMT"/>
          <w:bCs/>
          <w:color w:val="000000"/>
          <w:lang w:val="it-IT"/>
        </w:rPr>
        <w:t xml:space="preserve"> </w:t>
      </w:r>
      <w:r w:rsidRPr="00005B11">
        <w:rPr>
          <w:rFonts w:ascii="Trebuchet MS" w:hAnsi="Trebuchet MS" w:cs="TimesNewRomanPS-BoldMT"/>
          <w:bCs/>
          <w:color w:val="000000"/>
          <w:lang w:val="it-IT"/>
        </w:rPr>
        <w:t>Aceasta este asigurată prin contribuţia Uniunii Eur</w:t>
      </w:r>
      <w:r w:rsidR="006A08AA" w:rsidRPr="00005B11">
        <w:rPr>
          <w:rFonts w:ascii="Trebuchet MS" w:hAnsi="Trebuchet MS" w:cs="TimesNewRomanPS-BoldMT"/>
          <w:bCs/>
          <w:color w:val="000000"/>
          <w:lang w:val="it-IT"/>
        </w:rPr>
        <w:t>opene şi a Guvernului României;</w:t>
      </w:r>
      <w:r w:rsidRPr="00005B11">
        <w:rPr>
          <w:rFonts w:ascii="Trebuchet MS" w:hAnsi="Trebuchet MS" w:cs="TimesNewRomanPS-BoldMT"/>
          <w:bCs/>
          <w:color w:val="000000"/>
          <w:lang w:val="it-IT"/>
        </w:rPr>
        <w:t xml:space="preserve"> </w:t>
      </w:r>
      <w:r w:rsidRPr="007F470D">
        <w:rPr>
          <w:rFonts w:cs="Calibri-Bold"/>
          <w:b/>
          <w:bCs/>
          <w:sz w:val="24"/>
          <w:szCs w:val="24"/>
        </w:rPr>
        <w:t xml:space="preserve">Conservare </w:t>
      </w:r>
      <w:r w:rsidRPr="007F470D">
        <w:rPr>
          <w:rFonts w:cs="Calibri"/>
          <w:sz w:val="24"/>
          <w:szCs w:val="24"/>
        </w:rPr>
        <w:t xml:space="preserve">– </w:t>
      </w:r>
      <w:r w:rsidRPr="00005B11">
        <w:rPr>
          <w:rFonts w:ascii="Trebuchet MS" w:hAnsi="Trebuchet MS" w:cs="TimesNewRomanPS-BoldMT"/>
          <w:bCs/>
          <w:color w:val="000000"/>
          <w:lang w:val="it-IT"/>
        </w:rPr>
        <w:t>toate acele intervenții care au ca finalitate menținerea unei stări fizice și estetice a unei construcții. Conservare poate fi considerată și lucrarea de protejare împotriva intemperiilor, furtului etc. a unui șantier sau a unei construcții degradate, în această categorie (cu un caracter special) intrând și menținerea în stare de ruină a vestigiilor arheologice din orice epocă – în acest caz conservarea urmărind doar împiedicarea degradărilor ulterioare. Lucrările din această categorie sunt cele de reparații curente și de întreținere care nu modifică starea prezentă a unei construcții. Mai pot fi acceptate în această definiție și intervențiile minim necesare pentru punerea în siguranță a unei clădiri din punct de vedere structural, lucrări care în extremă ar putea fi definite drept consolidare</w:t>
      </w:r>
      <w:r w:rsidRPr="007F470D">
        <w:rPr>
          <w:rFonts w:cs="Calibri"/>
          <w:sz w:val="24"/>
          <w:szCs w:val="24"/>
        </w:rPr>
        <w:t>;</w:t>
      </w:r>
    </w:p>
    <w:p w:rsidR="00B85FB8" w:rsidRPr="00005B11" w:rsidRDefault="00B85FB8" w:rsidP="00B85FB8">
      <w:pPr>
        <w:autoSpaceDE w:val="0"/>
        <w:autoSpaceDN w:val="0"/>
        <w:adjustRightInd w:val="0"/>
        <w:spacing w:after="0" w:line="240" w:lineRule="auto"/>
        <w:rPr>
          <w:rFonts w:ascii="Trebuchet MS" w:hAnsi="Trebuchet MS" w:cs="TimesNewRomanPS-BoldMT"/>
          <w:bCs/>
          <w:color w:val="000000"/>
          <w:lang w:val="it-IT"/>
        </w:rPr>
      </w:pPr>
      <w:r>
        <w:rPr>
          <w:rFonts w:cs="Calibri-Bold"/>
          <w:b/>
          <w:bCs/>
          <w:sz w:val="24"/>
          <w:szCs w:val="24"/>
        </w:rPr>
        <w:t xml:space="preserve"> </w:t>
      </w:r>
      <w:r w:rsidRPr="007F470D">
        <w:rPr>
          <w:rFonts w:cs="Calibri-Bold"/>
          <w:b/>
          <w:bCs/>
          <w:sz w:val="24"/>
          <w:szCs w:val="24"/>
        </w:rPr>
        <w:t xml:space="preserve">Derulare proiect ‐ </w:t>
      </w:r>
      <w:r w:rsidRPr="00005B11">
        <w:rPr>
          <w:rFonts w:ascii="Trebuchet MS" w:hAnsi="Trebuchet MS" w:cs="TimesNewRomanPS-BoldMT"/>
          <w:bCs/>
          <w:color w:val="000000"/>
          <w:lang w:val="it-IT"/>
        </w:rPr>
        <w:t>reprezintă totalitatea activităților derulate de beneficiarul FEADR de la</w:t>
      </w:r>
    </w:p>
    <w:p w:rsidR="00B85FB8" w:rsidRPr="00005B11" w:rsidRDefault="00B85FB8" w:rsidP="00B85FB8">
      <w:pPr>
        <w:autoSpaceDE w:val="0"/>
        <w:autoSpaceDN w:val="0"/>
        <w:adjustRightInd w:val="0"/>
        <w:spacing w:after="0" w:line="240" w:lineRule="auto"/>
        <w:jc w:val="both"/>
        <w:rPr>
          <w:rFonts w:ascii="Trebuchet MS" w:hAnsi="Trebuchet MS" w:cs="TimesNewRomanPS-BoldMT"/>
          <w:bCs/>
          <w:color w:val="000000"/>
          <w:lang w:val="it-IT"/>
        </w:rPr>
      </w:pPr>
      <w:r w:rsidRPr="00005B11">
        <w:rPr>
          <w:rFonts w:ascii="Trebuchet MS" w:hAnsi="Trebuchet MS" w:cs="TimesNewRomanPS-BoldMT"/>
          <w:bCs/>
          <w:color w:val="000000"/>
          <w:lang w:val="it-IT"/>
        </w:rPr>
        <w:t>semnarea contractului/deciziei de finanțare până la finalul perioadei de monitorizare a proiectului.</w:t>
      </w:r>
    </w:p>
    <w:p w:rsidR="00B85FB8" w:rsidRPr="00005B11" w:rsidRDefault="00B85FB8" w:rsidP="00005B11">
      <w:pPr>
        <w:autoSpaceDE w:val="0"/>
        <w:autoSpaceDN w:val="0"/>
        <w:adjustRightInd w:val="0"/>
        <w:spacing w:after="0" w:line="240" w:lineRule="auto"/>
        <w:rPr>
          <w:rFonts w:ascii="Trebuchet MS" w:hAnsi="Trebuchet MS" w:cs="TimesNewRomanPS-BoldMT"/>
          <w:bCs/>
          <w:color w:val="000000"/>
          <w:lang w:val="it-IT"/>
        </w:rPr>
      </w:pPr>
      <w:r>
        <w:rPr>
          <w:rFonts w:cs="Calibri-Bold"/>
          <w:b/>
          <w:bCs/>
          <w:sz w:val="24"/>
          <w:szCs w:val="24"/>
        </w:rPr>
        <w:t xml:space="preserve"> </w:t>
      </w:r>
      <w:r w:rsidRPr="007F470D">
        <w:rPr>
          <w:rFonts w:cs="Calibri-Bold"/>
          <w:b/>
          <w:bCs/>
          <w:sz w:val="24"/>
          <w:szCs w:val="24"/>
        </w:rPr>
        <w:t xml:space="preserve">Eligibilitate </w:t>
      </w:r>
      <w:r w:rsidRPr="00005B11">
        <w:rPr>
          <w:rFonts w:ascii="Trebuchet MS" w:hAnsi="Trebuchet MS" w:cs="TimesNewRomanPS-BoldMT"/>
          <w:bCs/>
          <w:color w:val="000000"/>
          <w:lang w:val="it-IT"/>
        </w:rPr>
        <w:t>– îndeplinirea condiţiilor şi criteriilor minime de către un solicitant aşa cum sunt</w:t>
      </w:r>
      <w:r w:rsidR="00005B11">
        <w:rPr>
          <w:rFonts w:ascii="Trebuchet MS" w:hAnsi="Trebuchet MS" w:cs="TimesNewRomanPS-BoldMT"/>
          <w:bCs/>
          <w:color w:val="000000"/>
          <w:lang w:val="it-IT"/>
        </w:rPr>
        <w:t xml:space="preserve"> </w:t>
      </w:r>
      <w:r w:rsidRPr="00005B11">
        <w:rPr>
          <w:rFonts w:ascii="Trebuchet MS" w:hAnsi="Trebuchet MS" w:cs="TimesNewRomanPS-BoldMT"/>
          <w:bCs/>
          <w:color w:val="000000"/>
          <w:lang w:val="it-IT"/>
        </w:rPr>
        <w:t>precizate în Ghidul Solicitantului, Cererea de Finanţare şi Contractul de Finanţare pentru FEADR;</w:t>
      </w:r>
    </w:p>
    <w:p w:rsidR="00B85FB8" w:rsidRDefault="00B85FB8" w:rsidP="00B85FB8">
      <w:pPr>
        <w:pBdr>
          <w:bottom w:val="single" w:sz="12" w:space="1" w:color="auto"/>
        </w:pBdr>
        <w:autoSpaceDE w:val="0"/>
        <w:autoSpaceDN w:val="0"/>
        <w:adjustRightInd w:val="0"/>
        <w:spacing w:after="0" w:line="240" w:lineRule="auto"/>
        <w:rPr>
          <w:rFonts w:cs="Calibri-Bold"/>
          <w:b/>
          <w:bCs/>
          <w:sz w:val="24"/>
          <w:szCs w:val="24"/>
        </w:rPr>
      </w:pPr>
    </w:p>
    <w:p w:rsidR="006A08AA" w:rsidRDefault="00FC7EA4" w:rsidP="00FC7EA4">
      <w:pPr>
        <w:tabs>
          <w:tab w:val="left" w:pos="1095"/>
        </w:tabs>
        <w:rPr>
          <w:rFonts w:cs="Calibri"/>
          <w:sz w:val="24"/>
          <w:szCs w:val="24"/>
        </w:rPr>
      </w:pPr>
      <w:r w:rsidRPr="007F470D">
        <w:rPr>
          <w:rFonts w:cs="Calibri-Bold"/>
          <w:b/>
          <w:bCs/>
          <w:sz w:val="24"/>
          <w:szCs w:val="24"/>
        </w:rPr>
        <w:t xml:space="preserve">Evaluare </w:t>
      </w:r>
      <w:r w:rsidRPr="007F470D">
        <w:rPr>
          <w:rFonts w:cs="Calibri"/>
          <w:sz w:val="24"/>
          <w:szCs w:val="24"/>
        </w:rPr>
        <w:t xml:space="preserve">– </w:t>
      </w:r>
      <w:r w:rsidRPr="00005B11">
        <w:rPr>
          <w:rFonts w:ascii="Trebuchet MS" w:hAnsi="Trebuchet MS" w:cs="TimesNewRomanPS-BoldMT"/>
          <w:bCs/>
          <w:color w:val="000000"/>
          <w:lang w:val="it-IT"/>
        </w:rPr>
        <w:t xml:space="preserve">acţiune procedurală prin care documentaţia pentru care se solicită finanţare este analizată pentru verificarea îndeplinirii criteriilor de eligibilitate şi pentru selectarea proiectului în </w:t>
      </w:r>
      <w:r w:rsidR="006A08AA" w:rsidRPr="00005B11">
        <w:rPr>
          <w:rFonts w:ascii="Trebuchet MS" w:hAnsi="Trebuchet MS" w:cs="TimesNewRomanPS-BoldMT"/>
          <w:bCs/>
          <w:color w:val="000000"/>
          <w:lang w:val="it-IT"/>
        </w:rPr>
        <w:t>vederea contractării</w:t>
      </w:r>
      <w:r w:rsidR="00005B11">
        <w:rPr>
          <w:rFonts w:ascii="Trebuchet MS" w:hAnsi="Trebuchet MS" w:cs="TimesNewRomanPS-BoldMT"/>
          <w:bCs/>
          <w:color w:val="000000"/>
          <w:lang w:val="it-IT"/>
        </w:rPr>
        <w:t>.</w:t>
      </w:r>
    </w:p>
    <w:p w:rsidR="00FC7EA4" w:rsidRPr="00005B11" w:rsidRDefault="00FC7EA4" w:rsidP="00FC7EA4">
      <w:pPr>
        <w:tabs>
          <w:tab w:val="left" w:pos="1095"/>
        </w:tabs>
        <w:rPr>
          <w:rFonts w:ascii="Trebuchet MS" w:hAnsi="Trebuchet MS" w:cs="TimesNewRomanPS-BoldMT"/>
          <w:bCs/>
          <w:color w:val="000000"/>
          <w:lang w:val="it-IT"/>
        </w:rPr>
      </w:pPr>
      <w:r>
        <w:rPr>
          <w:rFonts w:cs="Calibri-Bold"/>
          <w:b/>
          <w:bCs/>
          <w:sz w:val="24"/>
          <w:szCs w:val="24"/>
        </w:rPr>
        <w:t xml:space="preserve"> Fişa </w:t>
      </w:r>
      <w:r w:rsidRPr="007F470D">
        <w:rPr>
          <w:rFonts w:cs="Calibri-Bold"/>
          <w:b/>
          <w:bCs/>
          <w:sz w:val="24"/>
          <w:szCs w:val="24"/>
        </w:rPr>
        <w:t xml:space="preserve">măsurii </w:t>
      </w:r>
      <w:r w:rsidRPr="007F470D">
        <w:rPr>
          <w:rFonts w:cs="Calibri"/>
          <w:sz w:val="24"/>
          <w:szCs w:val="24"/>
        </w:rPr>
        <w:t xml:space="preserve">– </w:t>
      </w:r>
      <w:r w:rsidRPr="00005B11">
        <w:rPr>
          <w:rFonts w:ascii="Trebuchet MS" w:hAnsi="Trebuchet MS" w:cs="TimesNewRomanPS-BoldMT"/>
          <w:bCs/>
          <w:color w:val="000000"/>
          <w:lang w:val="it-IT"/>
        </w:rPr>
        <w:t>document ce descrie motivaţia sprijinului financiar nerambursabil oferit, obiectivele, aria de aplicare şi acţiunile prevăzute, tipurile de investiţie, categoriile de beneficiari eligibili şi tipul sprijinului;</w:t>
      </w:r>
    </w:p>
    <w:p w:rsidR="00FC7EA4" w:rsidRPr="00005B11" w:rsidRDefault="00FC7EA4" w:rsidP="00FC7EA4">
      <w:pPr>
        <w:autoSpaceDE w:val="0"/>
        <w:autoSpaceDN w:val="0"/>
        <w:adjustRightInd w:val="0"/>
        <w:spacing w:after="0" w:line="240" w:lineRule="auto"/>
        <w:rPr>
          <w:rFonts w:ascii="Trebuchet MS" w:hAnsi="Trebuchet MS" w:cs="TimesNewRomanPS-BoldMT"/>
          <w:bCs/>
          <w:color w:val="000000"/>
          <w:lang w:val="it-IT"/>
        </w:rPr>
      </w:pPr>
      <w:r>
        <w:rPr>
          <w:rFonts w:cs="Calibri-Bold"/>
          <w:b/>
          <w:bCs/>
          <w:sz w:val="24"/>
          <w:szCs w:val="24"/>
        </w:rPr>
        <w:t xml:space="preserve"> </w:t>
      </w:r>
      <w:r w:rsidRPr="007F470D">
        <w:rPr>
          <w:rFonts w:cs="Calibri-Bold"/>
          <w:b/>
          <w:bCs/>
          <w:sz w:val="24"/>
          <w:szCs w:val="24"/>
        </w:rPr>
        <w:t xml:space="preserve">Fonduri nerambursabile </w:t>
      </w:r>
      <w:r w:rsidRPr="007F470D">
        <w:rPr>
          <w:rFonts w:cs="Calibri"/>
          <w:sz w:val="24"/>
          <w:szCs w:val="24"/>
        </w:rPr>
        <w:t xml:space="preserve">– </w:t>
      </w:r>
      <w:r w:rsidRPr="00005B11">
        <w:rPr>
          <w:rFonts w:ascii="Trebuchet MS" w:hAnsi="Trebuchet MS" w:cs="TimesNewRomanPS-BoldMT"/>
          <w:bCs/>
          <w:color w:val="000000"/>
          <w:lang w:val="it-IT"/>
        </w:rPr>
        <w:t>fonduri acordate unei persoane juridice în baza unor criterii de</w:t>
      </w:r>
    </w:p>
    <w:p w:rsidR="00FC7EA4" w:rsidRPr="00005B11" w:rsidRDefault="00FC7EA4" w:rsidP="00FC7EA4">
      <w:pPr>
        <w:autoSpaceDE w:val="0"/>
        <w:autoSpaceDN w:val="0"/>
        <w:adjustRightInd w:val="0"/>
        <w:spacing w:after="0" w:line="240" w:lineRule="auto"/>
        <w:jc w:val="both"/>
        <w:rPr>
          <w:rFonts w:ascii="Trebuchet MS" w:hAnsi="Trebuchet MS" w:cs="TimesNewRomanPS-BoldMT"/>
          <w:bCs/>
          <w:color w:val="000000"/>
          <w:lang w:val="it-IT"/>
        </w:rPr>
      </w:pPr>
      <w:r w:rsidRPr="00005B11">
        <w:rPr>
          <w:rFonts w:ascii="Trebuchet MS" w:hAnsi="Trebuchet MS" w:cs="TimesNewRomanPS-BoldMT"/>
          <w:bCs/>
          <w:color w:val="000000"/>
          <w:lang w:val="it-IT"/>
        </w:rPr>
        <w:t>eligibilitate pentru realizarea unei investiţii încadrate în aria de finanţare a sub‐măsurii şi care nu trebuie returnate – singurele excepţii sunt nerespectarea condiţiilor contractuale şi nerealizarea investiţiei conform proiectului aprobat de AFIR;</w:t>
      </w:r>
    </w:p>
    <w:p w:rsidR="00FC7EA4" w:rsidRPr="00005B11" w:rsidRDefault="00FC7EA4" w:rsidP="00FC7EA4">
      <w:pPr>
        <w:autoSpaceDE w:val="0"/>
        <w:autoSpaceDN w:val="0"/>
        <w:adjustRightInd w:val="0"/>
        <w:spacing w:after="0" w:line="240" w:lineRule="auto"/>
        <w:jc w:val="both"/>
        <w:rPr>
          <w:rFonts w:ascii="Trebuchet MS" w:hAnsi="Trebuchet MS" w:cs="TimesNewRomanPS-BoldMT"/>
          <w:bCs/>
          <w:color w:val="000000"/>
          <w:lang w:val="it-IT"/>
        </w:rPr>
      </w:pPr>
      <w:r>
        <w:rPr>
          <w:rFonts w:cs="Calibri-Bold"/>
          <w:b/>
          <w:bCs/>
          <w:sz w:val="24"/>
          <w:szCs w:val="24"/>
        </w:rPr>
        <w:t xml:space="preserve"> </w:t>
      </w:r>
      <w:r w:rsidRPr="007F470D">
        <w:rPr>
          <w:rFonts w:cs="Calibri-Bold"/>
          <w:b/>
          <w:bCs/>
          <w:sz w:val="24"/>
          <w:szCs w:val="24"/>
        </w:rPr>
        <w:t xml:space="preserve">Implementare proiect – </w:t>
      </w:r>
      <w:r w:rsidRPr="00005B11">
        <w:rPr>
          <w:rFonts w:ascii="Trebuchet MS" w:hAnsi="Trebuchet MS" w:cs="TimesNewRomanPS-BoldMT"/>
          <w:bCs/>
          <w:color w:val="000000"/>
          <w:lang w:val="it-IT"/>
        </w:rPr>
        <w:t>reprezintă totalitatea activităților derulate de beneficiarul FEADR de la semnarea contractului/deciziei de finanțare până la data depunerii ultimei tranșe ;</w:t>
      </w:r>
    </w:p>
    <w:p w:rsidR="00FC7EA4" w:rsidRPr="00005B11" w:rsidRDefault="00FC7EA4" w:rsidP="00FC7EA4">
      <w:pPr>
        <w:autoSpaceDE w:val="0"/>
        <w:autoSpaceDN w:val="0"/>
        <w:adjustRightInd w:val="0"/>
        <w:spacing w:after="0" w:line="240" w:lineRule="auto"/>
        <w:jc w:val="both"/>
        <w:rPr>
          <w:rFonts w:ascii="Trebuchet MS" w:hAnsi="Trebuchet MS" w:cs="TimesNewRomanPS-BoldMT"/>
          <w:bCs/>
          <w:color w:val="000000"/>
          <w:lang w:val="it-IT"/>
        </w:rPr>
      </w:pPr>
      <w:r>
        <w:rPr>
          <w:rFonts w:cs="Calibri-Bold"/>
          <w:b/>
          <w:bCs/>
          <w:sz w:val="24"/>
          <w:szCs w:val="24"/>
        </w:rPr>
        <w:t xml:space="preserve"> </w:t>
      </w:r>
      <w:r w:rsidRPr="007F470D">
        <w:rPr>
          <w:rFonts w:cs="Calibri-Bold"/>
          <w:b/>
          <w:bCs/>
          <w:sz w:val="24"/>
          <w:szCs w:val="24"/>
        </w:rPr>
        <w:t xml:space="preserve">Măsura </w:t>
      </w:r>
      <w:r w:rsidRPr="007F470D">
        <w:rPr>
          <w:rFonts w:cs="Calibri"/>
          <w:sz w:val="24"/>
          <w:szCs w:val="24"/>
        </w:rPr>
        <w:t xml:space="preserve">‐ </w:t>
      </w:r>
      <w:r w:rsidRPr="00005B11">
        <w:rPr>
          <w:rFonts w:ascii="Trebuchet MS" w:hAnsi="Trebuchet MS" w:cs="TimesNewRomanPS-BoldMT"/>
          <w:bCs/>
          <w:color w:val="000000"/>
          <w:lang w:val="it-IT"/>
        </w:rPr>
        <w:t>defineşte aria de finanţare prin care se poate realiza cofinanţarea proiectelor (reprezintă o sumă de activităţi cofinanţate prin fonduri nerambursabile);</w:t>
      </w:r>
    </w:p>
    <w:p w:rsidR="00FC7EA4" w:rsidRPr="00005B11" w:rsidRDefault="00FC7EA4" w:rsidP="00FC7EA4">
      <w:pPr>
        <w:autoSpaceDE w:val="0"/>
        <w:autoSpaceDN w:val="0"/>
        <w:adjustRightInd w:val="0"/>
        <w:spacing w:after="0" w:line="240" w:lineRule="auto"/>
        <w:rPr>
          <w:rFonts w:ascii="Trebuchet MS" w:hAnsi="Trebuchet MS" w:cs="TimesNewRomanPS-BoldMT"/>
          <w:bCs/>
          <w:color w:val="000000"/>
          <w:lang w:val="it-IT"/>
        </w:rPr>
      </w:pPr>
      <w:r>
        <w:rPr>
          <w:rFonts w:cs="Calibri-Bold"/>
          <w:b/>
          <w:bCs/>
          <w:sz w:val="24"/>
          <w:szCs w:val="24"/>
        </w:rPr>
        <w:t xml:space="preserve"> </w:t>
      </w:r>
      <w:r w:rsidRPr="00101408">
        <w:rPr>
          <w:rFonts w:cs="Calibri-Bold"/>
          <w:b/>
          <w:bCs/>
          <w:sz w:val="24"/>
          <w:szCs w:val="24"/>
        </w:rPr>
        <w:t xml:space="preserve">Modernizare </w:t>
      </w:r>
      <w:r w:rsidRPr="00101408">
        <w:rPr>
          <w:rFonts w:cs="Calibri"/>
          <w:sz w:val="24"/>
          <w:szCs w:val="24"/>
        </w:rPr>
        <w:t xml:space="preserve">‐ </w:t>
      </w:r>
      <w:r w:rsidRPr="00005B11">
        <w:rPr>
          <w:rFonts w:ascii="Trebuchet MS" w:hAnsi="Trebuchet MS" w:cs="TimesNewRomanPS-BoldMT"/>
          <w:bCs/>
          <w:color w:val="000000"/>
          <w:lang w:val="it-IT"/>
        </w:rPr>
        <w:t>cuprinde lucrările de construcții‐montaj și instalații privind reabilitarea</w:t>
      </w:r>
    </w:p>
    <w:p w:rsidR="00FC7EA4" w:rsidRPr="00005B11" w:rsidRDefault="00FC7EA4" w:rsidP="00FC7EA4">
      <w:pPr>
        <w:autoSpaceDE w:val="0"/>
        <w:autoSpaceDN w:val="0"/>
        <w:adjustRightInd w:val="0"/>
        <w:spacing w:after="0" w:line="240" w:lineRule="auto"/>
        <w:jc w:val="both"/>
        <w:rPr>
          <w:rFonts w:ascii="Trebuchet MS" w:hAnsi="Trebuchet MS" w:cs="TimesNewRomanPS-BoldMT"/>
          <w:bCs/>
          <w:color w:val="000000"/>
          <w:lang w:val="it-IT"/>
        </w:rPr>
      </w:pPr>
      <w:r w:rsidRPr="00005B11">
        <w:rPr>
          <w:rFonts w:ascii="Trebuchet MS" w:hAnsi="Trebuchet MS" w:cs="TimesNewRomanPS-BoldMT"/>
          <w:bCs/>
          <w:color w:val="000000"/>
          <w:lang w:val="it-IT"/>
        </w:rPr>
        <w:t>infrastructurii şi/sau consolidarea construcțiilor, reutilarea/dotarea, extinderea (dacă este cazul) aparținând tipurilor de investiții derulate prin măsură, care se realizează pe amplasamentele existente, fără modificarea destinației/funcționalității inițiale;</w:t>
      </w:r>
    </w:p>
    <w:p w:rsidR="00FC7EA4" w:rsidRPr="00005B11" w:rsidRDefault="00FC7EA4" w:rsidP="00FC7EA4">
      <w:pPr>
        <w:autoSpaceDE w:val="0"/>
        <w:autoSpaceDN w:val="0"/>
        <w:adjustRightInd w:val="0"/>
        <w:spacing w:after="0" w:line="240" w:lineRule="auto"/>
        <w:jc w:val="both"/>
        <w:rPr>
          <w:rFonts w:ascii="Trebuchet MS" w:hAnsi="Trebuchet MS" w:cs="TimesNewRomanPS-BoldMT"/>
          <w:bCs/>
          <w:color w:val="000000"/>
          <w:lang w:val="it-IT"/>
        </w:rPr>
      </w:pPr>
      <w:r>
        <w:rPr>
          <w:rFonts w:cs="Calibri-Bold"/>
          <w:b/>
          <w:bCs/>
          <w:sz w:val="24"/>
          <w:szCs w:val="24"/>
        </w:rPr>
        <w:t xml:space="preserve"> </w:t>
      </w:r>
      <w:r w:rsidRPr="00101408">
        <w:rPr>
          <w:rFonts w:cs="Calibri-Bold"/>
          <w:b/>
          <w:bCs/>
          <w:sz w:val="24"/>
          <w:szCs w:val="24"/>
        </w:rPr>
        <w:t xml:space="preserve">Politica Agricolă Comună (PAC) </w:t>
      </w:r>
      <w:r w:rsidRPr="00101408">
        <w:rPr>
          <w:rFonts w:cs="Calibri"/>
          <w:sz w:val="24"/>
          <w:szCs w:val="24"/>
        </w:rPr>
        <w:t xml:space="preserve">– </w:t>
      </w:r>
      <w:r w:rsidRPr="00005B11">
        <w:rPr>
          <w:rFonts w:ascii="Trebuchet MS" w:hAnsi="Trebuchet MS" w:cs="TimesNewRomanPS-BoldMT"/>
          <w:bCs/>
          <w:color w:val="000000"/>
          <w:lang w:val="it-IT"/>
        </w:rPr>
        <w:t>set de reguli și mecanisme care reglementează producerea, procesarea şi comercializarea produselor agricole în Uniunea Europeană şi care acordă o atenţie crescândă dezvoltării rurale. Are la bază preţuri comune și organizări comune de piaţă;</w:t>
      </w:r>
    </w:p>
    <w:p w:rsidR="00FC7EA4" w:rsidRPr="00005B11" w:rsidRDefault="00FC7EA4" w:rsidP="00FC7EA4">
      <w:pPr>
        <w:autoSpaceDE w:val="0"/>
        <w:autoSpaceDN w:val="0"/>
        <w:adjustRightInd w:val="0"/>
        <w:spacing w:after="0" w:line="240" w:lineRule="auto"/>
        <w:jc w:val="both"/>
        <w:rPr>
          <w:rFonts w:ascii="Trebuchet MS" w:hAnsi="Trebuchet MS" w:cs="TimesNewRomanPS-BoldMT"/>
          <w:bCs/>
          <w:color w:val="000000"/>
          <w:lang w:val="it-IT"/>
        </w:rPr>
      </w:pPr>
      <w:r>
        <w:rPr>
          <w:rFonts w:cs="Calibri-Bold"/>
          <w:b/>
          <w:bCs/>
          <w:sz w:val="24"/>
          <w:szCs w:val="24"/>
        </w:rPr>
        <w:t xml:space="preserve"> </w:t>
      </w:r>
      <w:r w:rsidRPr="00101408">
        <w:rPr>
          <w:rFonts w:cs="Calibri-Bold"/>
          <w:b/>
          <w:bCs/>
          <w:sz w:val="24"/>
          <w:szCs w:val="24"/>
        </w:rPr>
        <w:t>Proiect generator de venit</w:t>
      </w:r>
      <w:r w:rsidRPr="00101408">
        <w:rPr>
          <w:rFonts w:cs="Calibri"/>
          <w:sz w:val="24"/>
          <w:szCs w:val="24"/>
        </w:rPr>
        <w:t xml:space="preserve">‐ </w:t>
      </w:r>
      <w:r w:rsidRPr="00005B11">
        <w:rPr>
          <w:rFonts w:ascii="Trebuchet MS" w:hAnsi="Trebuchet MS" w:cs="TimesNewRomanPS-BoldMT"/>
          <w:bCs/>
          <w:color w:val="000000"/>
          <w:lang w:val="it-IT"/>
        </w:rPr>
        <w:t>orice operațiune care implică o investiție într‐o infrastructură a cărei utilizare este supusă unor redevențe suportate direct de utilizatori sau orice operațiune care implică vânzarea sau închirierea unui teren sau a unui imobil sau orice altă furnizare de servicii contra unei plăți;</w:t>
      </w:r>
    </w:p>
    <w:p w:rsidR="00FC7EA4" w:rsidRPr="00005B11" w:rsidRDefault="00FC7EA4" w:rsidP="00FC7EA4">
      <w:pPr>
        <w:autoSpaceDE w:val="0"/>
        <w:autoSpaceDN w:val="0"/>
        <w:adjustRightInd w:val="0"/>
        <w:spacing w:after="0" w:line="240" w:lineRule="auto"/>
        <w:jc w:val="both"/>
        <w:rPr>
          <w:rFonts w:ascii="Trebuchet MS" w:hAnsi="Trebuchet MS" w:cs="TimesNewRomanPS-BoldMT"/>
          <w:bCs/>
          <w:color w:val="000000"/>
          <w:lang w:val="it-IT"/>
        </w:rPr>
      </w:pPr>
      <w:r>
        <w:rPr>
          <w:rFonts w:cs="Calibri-Bold"/>
          <w:b/>
          <w:bCs/>
          <w:sz w:val="24"/>
          <w:szCs w:val="24"/>
        </w:rPr>
        <w:t xml:space="preserve"> </w:t>
      </w:r>
      <w:r w:rsidRPr="00101408">
        <w:rPr>
          <w:rFonts w:cs="Calibri-Bold"/>
          <w:b/>
          <w:bCs/>
          <w:sz w:val="24"/>
          <w:szCs w:val="24"/>
        </w:rPr>
        <w:t xml:space="preserve">Reprezentantul legal </w:t>
      </w:r>
      <w:r w:rsidRPr="00101408">
        <w:rPr>
          <w:rFonts w:cs="Calibri"/>
          <w:sz w:val="24"/>
          <w:szCs w:val="24"/>
        </w:rPr>
        <w:t xml:space="preserve">– </w:t>
      </w:r>
      <w:r w:rsidRPr="00005B11">
        <w:rPr>
          <w:rFonts w:ascii="Trebuchet MS" w:hAnsi="Trebuchet MS" w:cs="TimesNewRomanPS-BoldMT"/>
          <w:bCs/>
          <w:color w:val="000000"/>
          <w:lang w:val="it-IT"/>
        </w:rPr>
        <w:t>persoana desemnată să reprezinte solicitantul în relația contractuală cu AFIR, conform legislației în vigoare;</w:t>
      </w:r>
    </w:p>
    <w:p w:rsidR="00FC7EA4" w:rsidRPr="00005B11" w:rsidRDefault="00FC7EA4" w:rsidP="00FC7EA4">
      <w:pPr>
        <w:autoSpaceDE w:val="0"/>
        <w:autoSpaceDN w:val="0"/>
        <w:adjustRightInd w:val="0"/>
        <w:spacing w:after="0" w:line="240" w:lineRule="auto"/>
        <w:rPr>
          <w:rFonts w:ascii="Trebuchet MS" w:hAnsi="Trebuchet MS" w:cs="TimesNewRomanPS-BoldMT"/>
          <w:bCs/>
          <w:color w:val="000000"/>
          <w:lang w:val="it-IT"/>
        </w:rPr>
      </w:pPr>
      <w:r>
        <w:rPr>
          <w:rFonts w:cs="Calibri-Bold"/>
          <w:b/>
          <w:bCs/>
          <w:sz w:val="24"/>
          <w:szCs w:val="24"/>
        </w:rPr>
        <w:t xml:space="preserve"> </w:t>
      </w:r>
      <w:r w:rsidRPr="00101408">
        <w:rPr>
          <w:rFonts w:cs="Calibri-Bold"/>
          <w:b/>
          <w:bCs/>
          <w:sz w:val="24"/>
          <w:szCs w:val="24"/>
        </w:rPr>
        <w:t xml:space="preserve">Renovarea </w:t>
      </w:r>
      <w:r w:rsidRPr="00101408">
        <w:rPr>
          <w:rFonts w:cs="Calibri"/>
          <w:sz w:val="24"/>
          <w:szCs w:val="24"/>
        </w:rPr>
        <w:t xml:space="preserve">– </w:t>
      </w:r>
      <w:r w:rsidRPr="00005B11">
        <w:rPr>
          <w:rFonts w:ascii="Trebuchet MS" w:hAnsi="Trebuchet MS" w:cs="TimesNewRomanPS-BoldMT"/>
          <w:bCs/>
          <w:color w:val="000000"/>
          <w:lang w:val="it-IT"/>
        </w:rPr>
        <w:t>toate acele intervenții care sporesc gradul de îmbunătățire al finisajelor și al</w:t>
      </w:r>
    </w:p>
    <w:p w:rsidR="00FC7EA4" w:rsidRPr="00005B11" w:rsidRDefault="00FC7EA4" w:rsidP="00005B11">
      <w:pPr>
        <w:autoSpaceDE w:val="0"/>
        <w:autoSpaceDN w:val="0"/>
        <w:adjustRightInd w:val="0"/>
        <w:spacing w:after="0" w:line="240" w:lineRule="auto"/>
        <w:rPr>
          <w:rFonts w:ascii="Trebuchet MS" w:hAnsi="Trebuchet MS" w:cs="TimesNewRomanPS-BoldMT"/>
          <w:bCs/>
          <w:color w:val="000000"/>
          <w:lang w:val="it-IT"/>
        </w:rPr>
      </w:pPr>
      <w:r w:rsidRPr="00005B11">
        <w:rPr>
          <w:rFonts w:ascii="Trebuchet MS" w:hAnsi="Trebuchet MS" w:cs="TimesNewRomanPS-BoldMT"/>
          <w:bCs/>
          <w:color w:val="000000"/>
          <w:lang w:val="it-IT"/>
        </w:rPr>
        <w:t>accesoriilor tehnice (vopsitorii, zugrăveli, schimbarea instalațiilor interioare și exterioare din</w:t>
      </w:r>
      <w:r w:rsidR="00005B11">
        <w:rPr>
          <w:rFonts w:ascii="Trebuchet MS" w:hAnsi="Trebuchet MS" w:cs="TimesNewRomanPS-BoldMT"/>
          <w:bCs/>
          <w:color w:val="000000"/>
          <w:lang w:val="it-IT"/>
        </w:rPr>
        <w:t xml:space="preserve"> </w:t>
      </w:r>
      <w:r w:rsidRPr="00005B11">
        <w:rPr>
          <w:rFonts w:ascii="Trebuchet MS" w:hAnsi="Trebuchet MS" w:cs="TimesNewRomanPS-BoldMT"/>
          <w:bCs/>
          <w:color w:val="000000"/>
          <w:lang w:val="it-IT"/>
        </w:rPr>
        <w:t>incintă etc.) precum și lucrări de recompartimentare, modificări ce duc la sporirea confortului (iluminat, echipare electrică, termică, securitate etc.) și al siguranței în exploatare (căi de acces și de circulație, sisteme de protecție la foc etc.) în general, intervenții ce conduc la un mod mai funcțional și mai economic de folosire a unei construcții, fără posibilitatea de schimbare volumetrică și planimetrică sau modificarea destinației inițiale;</w:t>
      </w:r>
    </w:p>
    <w:p w:rsidR="00FC7EA4" w:rsidRPr="00005B11" w:rsidRDefault="00FC7EA4" w:rsidP="00FC7EA4">
      <w:pPr>
        <w:autoSpaceDE w:val="0"/>
        <w:autoSpaceDN w:val="0"/>
        <w:adjustRightInd w:val="0"/>
        <w:spacing w:after="0" w:line="240" w:lineRule="auto"/>
        <w:jc w:val="both"/>
        <w:rPr>
          <w:rFonts w:ascii="Trebuchet MS" w:hAnsi="Trebuchet MS" w:cs="TimesNewRomanPS-BoldMT"/>
          <w:bCs/>
          <w:color w:val="000000"/>
          <w:lang w:val="it-IT"/>
        </w:rPr>
      </w:pPr>
      <w:r>
        <w:rPr>
          <w:rFonts w:cs="Calibri-Bold"/>
          <w:b/>
          <w:bCs/>
          <w:sz w:val="24"/>
          <w:szCs w:val="24"/>
        </w:rPr>
        <w:t xml:space="preserve"> </w:t>
      </w:r>
      <w:r w:rsidRPr="00101408">
        <w:rPr>
          <w:rFonts w:cs="Calibri-Bold"/>
          <w:b/>
          <w:bCs/>
          <w:sz w:val="24"/>
          <w:szCs w:val="24"/>
        </w:rPr>
        <w:t xml:space="preserve">Restaurarea </w:t>
      </w:r>
      <w:r w:rsidRPr="00101408">
        <w:rPr>
          <w:rFonts w:cs="Calibri"/>
          <w:sz w:val="24"/>
          <w:szCs w:val="24"/>
        </w:rPr>
        <w:t xml:space="preserve">‐ </w:t>
      </w:r>
      <w:r w:rsidRPr="00005B11">
        <w:rPr>
          <w:rFonts w:ascii="Trebuchet MS" w:hAnsi="Trebuchet MS" w:cs="TimesNewRomanPS-BoldMT"/>
          <w:bCs/>
          <w:color w:val="000000"/>
          <w:lang w:val="it-IT"/>
        </w:rPr>
        <w:t>este o intervenție pe o clădire aflată într‐un grad oarecare de degradare cu scopul de a reface caracterul, configurația și acele caracteristici speciale care au condus la decizia de protejare a imobilului, lucrările efectuate în acest scop putând duce la modificări substanțiale a formei în care clădirea se găsește la momentul deciziei de restaurare;</w:t>
      </w:r>
    </w:p>
    <w:p w:rsidR="00FC7EA4" w:rsidRPr="00005B11" w:rsidRDefault="00FC7EA4" w:rsidP="00FC7EA4">
      <w:pPr>
        <w:autoSpaceDE w:val="0"/>
        <w:autoSpaceDN w:val="0"/>
        <w:adjustRightInd w:val="0"/>
        <w:spacing w:after="0" w:line="240" w:lineRule="auto"/>
        <w:jc w:val="both"/>
        <w:rPr>
          <w:rFonts w:ascii="Trebuchet MS" w:hAnsi="Trebuchet MS" w:cs="TimesNewRomanPS-BoldMT"/>
          <w:bCs/>
          <w:color w:val="000000"/>
          <w:lang w:val="it-IT"/>
        </w:rPr>
      </w:pPr>
      <w:r>
        <w:rPr>
          <w:rFonts w:cs="Calibri-Bold"/>
          <w:b/>
          <w:bCs/>
          <w:sz w:val="24"/>
          <w:szCs w:val="24"/>
        </w:rPr>
        <w:t xml:space="preserve"> </w:t>
      </w:r>
      <w:r w:rsidRPr="00101408">
        <w:rPr>
          <w:rFonts w:cs="Calibri-Bold"/>
          <w:b/>
          <w:bCs/>
          <w:sz w:val="24"/>
          <w:szCs w:val="24"/>
        </w:rPr>
        <w:t xml:space="preserve">Solicitant </w:t>
      </w:r>
      <w:r w:rsidRPr="00101408">
        <w:rPr>
          <w:rFonts w:cs="Calibri"/>
          <w:sz w:val="24"/>
          <w:szCs w:val="24"/>
        </w:rPr>
        <w:t xml:space="preserve">– </w:t>
      </w:r>
      <w:r w:rsidRPr="00005B11">
        <w:rPr>
          <w:rFonts w:ascii="Trebuchet MS" w:hAnsi="Trebuchet MS" w:cs="TimesNewRomanPS-BoldMT"/>
          <w:bCs/>
          <w:color w:val="000000"/>
          <w:lang w:val="it-IT"/>
        </w:rPr>
        <w:t>persoană juridică/ONG, potenţial beneficiar al sprijinului nerambursabil din FEADR;</w:t>
      </w:r>
    </w:p>
    <w:p w:rsidR="00B85FB8" w:rsidRPr="00150BE6" w:rsidRDefault="00FC7EA4" w:rsidP="00150BE6">
      <w:pPr>
        <w:autoSpaceDE w:val="0"/>
        <w:autoSpaceDN w:val="0"/>
        <w:adjustRightInd w:val="0"/>
        <w:spacing w:after="0" w:line="240" w:lineRule="auto"/>
        <w:rPr>
          <w:rFonts w:cs="Calibri"/>
          <w:sz w:val="24"/>
          <w:szCs w:val="24"/>
        </w:rPr>
      </w:pPr>
      <w:r>
        <w:rPr>
          <w:rFonts w:cs="Calibri-Bold"/>
          <w:b/>
          <w:bCs/>
          <w:sz w:val="24"/>
          <w:szCs w:val="24"/>
        </w:rPr>
        <w:t xml:space="preserve"> </w:t>
      </w:r>
      <w:r w:rsidRPr="00101408">
        <w:rPr>
          <w:rFonts w:cs="Calibri-Bold"/>
          <w:b/>
          <w:bCs/>
          <w:sz w:val="24"/>
          <w:szCs w:val="24"/>
        </w:rPr>
        <w:t xml:space="preserve">Valoare eligibilă a proiectului </w:t>
      </w:r>
      <w:r w:rsidRPr="00101408">
        <w:rPr>
          <w:rFonts w:cs="Calibri"/>
          <w:sz w:val="24"/>
          <w:szCs w:val="24"/>
        </w:rPr>
        <w:t xml:space="preserve">– </w:t>
      </w:r>
      <w:r w:rsidRPr="00005B11">
        <w:rPr>
          <w:rFonts w:ascii="Trebuchet MS" w:hAnsi="Trebuchet MS" w:cs="TimesNewRomanPS-BoldMT"/>
          <w:bCs/>
          <w:color w:val="000000"/>
          <w:lang w:val="it-IT"/>
        </w:rPr>
        <w:t>suma cheltuielilor pentru bu</w:t>
      </w:r>
      <w:r w:rsidR="00150BE6" w:rsidRPr="00005B11">
        <w:rPr>
          <w:rFonts w:ascii="Trebuchet MS" w:hAnsi="Trebuchet MS" w:cs="TimesNewRomanPS-BoldMT"/>
          <w:bCs/>
          <w:color w:val="000000"/>
          <w:lang w:val="it-IT"/>
        </w:rPr>
        <w:t>nuri, servicii, lucrări care se</w:t>
      </w:r>
    </w:p>
    <w:p w:rsidR="00FC7EA4" w:rsidRDefault="00FC7EA4" w:rsidP="00B85FB8">
      <w:pPr>
        <w:autoSpaceDE w:val="0"/>
        <w:autoSpaceDN w:val="0"/>
        <w:adjustRightInd w:val="0"/>
        <w:spacing w:after="0" w:line="240" w:lineRule="auto"/>
        <w:jc w:val="both"/>
        <w:rPr>
          <w:rFonts w:cs="Calibri"/>
          <w:sz w:val="24"/>
          <w:szCs w:val="24"/>
        </w:rPr>
      </w:pPr>
    </w:p>
    <w:p w:rsidR="00FC7EA4" w:rsidRDefault="00FC7EA4" w:rsidP="00FC7EA4">
      <w:pPr>
        <w:autoSpaceDE w:val="0"/>
        <w:autoSpaceDN w:val="0"/>
        <w:adjustRightInd w:val="0"/>
        <w:spacing w:after="0" w:line="240" w:lineRule="auto"/>
        <w:rPr>
          <w:rFonts w:cs="Calibri-BoldItalic"/>
          <w:b/>
          <w:bCs/>
          <w:i/>
          <w:iCs/>
          <w:sz w:val="24"/>
          <w:szCs w:val="24"/>
        </w:rPr>
      </w:pPr>
      <w:r w:rsidRPr="00101408">
        <w:rPr>
          <w:rFonts w:cs="Calibri-BoldItalic"/>
          <w:b/>
          <w:bCs/>
          <w:i/>
          <w:iCs/>
          <w:sz w:val="24"/>
          <w:szCs w:val="24"/>
        </w:rPr>
        <w:t>Abrevieri:</w:t>
      </w:r>
    </w:p>
    <w:p w:rsidR="00FC7EA4" w:rsidRPr="00101408" w:rsidRDefault="00FC7EA4" w:rsidP="00FC7EA4">
      <w:pPr>
        <w:autoSpaceDE w:val="0"/>
        <w:autoSpaceDN w:val="0"/>
        <w:adjustRightInd w:val="0"/>
        <w:spacing w:after="0" w:line="240" w:lineRule="auto"/>
        <w:rPr>
          <w:rFonts w:cs="Calibri-BoldItalic"/>
          <w:b/>
          <w:bCs/>
          <w:i/>
          <w:iCs/>
          <w:sz w:val="24"/>
          <w:szCs w:val="24"/>
        </w:rPr>
      </w:pPr>
    </w:p>
    <w:p w:rsidR="00FC7EA4" w:rsidRPr="00005B11" w:rsidRDefault="00FC7EA4" w:rsidP="00FC7EA4">
      <w:pPr>
        <w:autoSpaceDE w:val="0"/>
        <w:autoSpaceDN w:val="0"/>
        <w:adjustRightInd w:val="0"/>
        <w:spacing w:after="0" w:line="240" w:lineRule="auto"/>
        <w:jc w:val="both"/>
        <w:rPr>
          <w:rFonts w:ascii="Trebuchet MS" w:hAnsi="Trebuchet MS" w:cs="TimesNewRomanPS-BoldMT"/>
          <w:bCs/>
          <w:color w:val="000000"/>
          <w:lang w:val="it-IT"/>
        </w:rPr>
      </w:pPr>
      <w:r>
        <w:rPr>
          <w:rFonts w:cs="Calibri-Bold"/>
          <w:b/>
          <w:bCs/>
          <w:sz w:val="24"/>
          <w:szCs w:val="24"/>
        </w:rPr>
        <w:lastRenderedPageBreak/>
        <w:t xml:space="preserve"> </w:t>
      </w:r>
      <w:r w:rsidRPr="00101408">
        <w:rPr>
          <w:rFonts w:cs="Calibri-Bold"/>
          <w:b/>
          <w:bCs/>
          <w:sz w:val="24"/>
          <w:szCs w:val="24"/>
        </w:rPr>
        <w:t xml:space="preserve">AFIR </w:t>
      </w:r>
      <w:r w:rsidRPr="00101408">
        <w:rPr>
          <w:rFonts w:cs="Calibri"/>
          <w:sz w:val="24"/>
          <w:szCs w:val="24"/>
        </w:rPr>
        <w:t xml:space="preserve">– </w:t>
      </w:r>
      <w:r w:rsidRPr="00005B11">
        <w:rPr>
          <w:rFonts w:ascii="Trebuchet MS" w:hAnsi="Trebuchet MS" w:cs="TimesNewRomanPS-BoldMT"/>
          <w:bCs/>
          <w:color w:val="000000"/>
          <w:lang w:val="it-IT"/>
        </w:rPr>
        <w:t>Agenţia pentru Finanţarea Investiţiilor Rurale, instituţie publică cu personalitate juridică, subordonată Ministerului Agriculturii şi Dezvoltării Rurale – scopul AFIR îl constituie derularea Fondului European Agricol pentru Dezvoltare, atât din punct de vedere tehnic, cât și financiar;</w:t>
      </w:r>
    </w:p>
    <w:p w:rsidR="00FC7EA4" w:rsidRPr="00005B11" w:rsidRDefault="00FC7EA4" w:rsidP="00FC7EA4">
      <w:pPr>
        <w:autoSpaceDE w:val="0"/>
        <w:autoSpaceDN w:val="0"/>
        <w:adjustRightInd w:val="0"/>
        <w:spacing w:after="0" w:line="240" w:lineRule="auto"/>
        <w:rPr>
          <w:rFonts w:ascii="Trebuchet MS" w:hAnsi="Trebuchet MS" w:cs="TimesNewRomanPS-BoldMT"/>
          <w:bCs/>
          <w:color w:val="000000"/>
          <w:lang w:val="it-IT"/>
        </w:rPr>
      </w:pPr>
      <w:r>
        <w:rPr>
          <w:rFonts w:cs="Calibri-Bold"/>
          <w:b/>
          <w:bCs/>
          <w:sz w:val="24"/>
          <w:szCs w:val="24"/>
        </w:rPr>
        <w:t xml:space="preserve"> </w:t>
      </w:r>
      <w:r w:rsidRPr="00101408">
        <w:rPr>
          <w:rFonts w:cs="Calibri-Bold"/>
          <w:b/>
          <w:bCs/>
          <w:sz w:val="24"/>
          <w:szCs w:val="24"/>
        </w:rPr>
        <w:t xml:space="preserve">APIA </w:t>
      </w:r>
      <w:r w:rsidRPr="00101408">
        <w:rPr>
          <w:rFonts w:cs="Calibri"/>
          <w:sz w:val="24"/>
          <w:szCs w:val="24"/>
        </w:rPr>
        <w:t xml:space="preserve">– </w:t>
      </w:r>
      <w:r w:rsidRPr="00005B11">
        <w:rPr>
          <w:rFonts w:ascii="Trebuchet MS" w:hAnsi="Trebuchet MS" w:cs="TimesNewRomanPS-BoldMT"/>
          <w:bCs/>
          <w:color w:val="000000"/>
          <w:lang w:val="it-IT"/>
        </w:rPr>
        <w:t>Agenţia de Plăţi şi Intervenţie pentru Agricultură – instituţie publică subordonată</w:t>
      </w:r>
    </w:p>
    <w:p w:rsidR="00FC7EA4" w:rsidRPr="00005B11" w:rsidRDefault="00FC7EA4" w:rsidP="00FC7EA4">
      <w:pPr>
        <w:autoSpaceDE w:val="0"/>
        <w:autoSpaceDN w:val="0"/>
        <w:adjustRightInd w:val="0"/>
        <w:spacing w:after="0" w:line="240" w:lineRule="auto"/>
        <w:rPr>
          <w:rFonts w:ascii="Trebuchet MS" w:hAnsi="Trebuchet MS" w:cs="TimesNewRomanPS-BoldMT"/>
          <w:bCs/>
          <w:color w:val="000000"/>
          <w:lang w:val="it-IT"/>
        </w:rPr>
      </w:pPr>
      <w:r w:rsidRPr="00005B11">
        <w:rPr>
          <w:rFonts w:ascii="Trebuchet MS" w:hAnsi="Trebuchet MS" w:cs="TimesNewRomanPS-BoldMT"/>
          <w:bCs/>
          <w:color w:val="000000"/>
          <w:lang w:val="it-IT"/>
        </w:rPr>
        <w:t>Ministerului Agriculturii şi Dezvoltării Rurale – derulează fondurile europene pentru</w:t>
      </w:r>
    </w:p>
    <w:p w:rsidR="00FC7EA4" w:rsidRPr="00005B11" w:rsidRDefault="00FC7EA4" w:rsidP="00FC7EA4">
      <w:pPr>
        <w:autoSpaceDE w:val="0"/>
        <w:autoSpaceDN w:val="0"/>
        <w:adjustRightInd w:val="0"/>
        <w:spacing w:after="0" w:line="240" w:lineRule="auto"/>
        <w:rPr>
          <w:rFonts w:ascii="Trebuchet MS" w:hAnsi="Trebuchet MS" w:cs="TimesNewRomanPS-BoldMT"/>
          <w:bCs/>
          <w:color w:val="000000"/>
          <w:lang w:val="it-IT"/>
        </w:rPr>
      </w:pPr>
      <w:r w:rsidRPr="00005B11">
        <w:rPr>
          <w:rFonts w:ascii="Trebuchet MS" w:hAnsi="Trebuchet MS" w:cs="TimesNewRomanPS-BoldMT"/>
          <w:bCs/>
          <w:color w:val="000000"/>
          <w:lang w:val="it-IT"/>
        </w:rPr>
        <w:t>implementarea măsurilor de sprijin finanţate din Fondul European pentru Garantare în</w:t>
      </w:r>
    </w:p>
    <w:p w:rsidR="00FC7EA4" w:rsidRPr="00005B11" w:rsidRDefault="00FC7EA4" w:rsidP="00FC7EA4">
      <w:pPr>
        <w:autoSpaceDE w:val="0"/>
        <w:autoSpaceDN w:val="0"/>
        <w:adjustRightInd w:val="0"/>
        <w:spacing w:after="0" w:line="240" w:lineRule="auto"/>
        <w:jc w:val="both"/>
        <w:rPr>
          <w:rFonts w:ascii="Trebuchet MS" w:hAnsi="Trebuchet MS" w:cs="TimesNewRomanPS-BoldMT"/>
          <w:bCs/>
          <w:color w:val="000000"/>
          <w:lang w:val="it-IT"/>
        </w:rPr>
      </w:pPr>
      <w:r w:rsidRPr="00005B11">
        <w:rPr>
          <w:rFonts w:ascii="Trebuchet MS" w:hAnsi="Trebuchet MS" w:cs="TimesNewRomanPS-BoldMT"/>
          <w:bCs/>
          <w:color w:val="000000"/>
          <w:lang w:val="it-IT"/>
        </w:rPr>
        <w:t>Agricultură;</w:t>
      </w:r>
    </w:p>
    <w:p w:rsidR="00FC7EA4" w:rsidRPr="00005B11" w:rsidRDefault="00FC7EA4" w:rsidP="00FC7EA4">
      <w:pPr>
        <w:autoSpaceDE w:val="0"/>
        <w:autoSpaceDN w:val="0"/>
        <w:adjustRightInd w:val="0"/>
        <w:spacing w:after="0" w:line="240" w:lineRule="auto"/>
        <w:jc w:val="both"/>
        <w:rPr>
          <w:rFonts w:ascii="Trebuchet MS" w:hAnsi="Trebuchet MS" w:cs="TimesNewRomanPS-BoldMT"/>
          <w:bCs/>
          <w:color w:val="000000"/>
          <w:lang w:val="it-IT"/>
        </w:rPr>
      </w:pPr>
      <w:r>
        <w:rPr>
          <w:rFonts w:cs="Calibri-Bold"/>
          <w:b/>
          <w:bCs/>
          <w:sz w:val="24"/>
          <w:szCs w:val="24"/>
        </w:rPr>
        <w:t xml:space="preserve"> </w:t>
      </w:r>
      <w:r w:rsidRPr="00101408">
        <w:rPr>
          <w:rFonts w:cs="Calibri-Bold"/>
          <w:b/>
          <w:bCs/>
          <w:sz w:val="24"/>
          <w:szCs w:val="24"/>
        </w:rPr>
        <w:t xml:space="preserve">CRFIR </w:t>
      </w:r>
      <w:r w:rsidRPr="00101408">
        <w:rPr>
          <w:rFonts w:cs="Calibri"/>
          <w:sz w:val="24"/>
          <w:szCs w:val="24"/>
        </w:rPr>
        <w:t xml:space="preserve">– </w:t>
      </w:r>
      <w:r w:rsidRPr="00005B11">
        <w:rPr>
          <w:rFonts w:ascii="Trebuchet MS" w:hAnsi="Trebuchet MS" w:cs="TimesNewRomanPS-BoldMT"/>
          <w:bCs/>
          <w:color w:val="000000"/>
          <w:lang w:val="it-IT"/>
        </w:rPr>
        <w:t>Centrele Regionale pentru Finanţarea Investiţiilor Rurale, structură organizatorică a AFIR la nivelul regiunilor de dezvoltare ale României (la nivel naţional există 8 centre regionale);</w:t>
      </w:r>
    </w:p>
    <w:p w:rsidR="00FC7EA4" w:rsidRPr="00101408" w:rsidRDefault="00FC7EA4" w:rsidP="00FC7EA4">
      <w:pPr>
        <w:autoSpaceDE w:val="0"/>
        <w:autoSpaceDN w:val="0"/>
        <w:adjustRightInd w:val="0"/>
        <w:spacing w:after="0" w:line="240" w:lineRule="auto"/>
        <w:jc w:val="both"/>
        <w:rPr>
          <w:rFonts w:cs="Calibri"/>
          <w:sz w:val="24"/>
          <w:szCs w:val="24"/>
        </w:rPr>
      </w:pPr>
      <w:r>
        <w:rPr>
          <w:rFonts w:cs="Calibri-Bold"/>
          <w:b/>
          <w:bCs/>
          <w:sz w:val="24"/>
          <w:szCs w:val="24"/>
        </w:rPr>
        <w:t xml:space="preserve"> </w:t>
      </w:r>
      <w:r w:rsidRPr="00101408">
        <w:rPr>
          <w:rFonts w:cs="Calibri-Bold"/>
          <w:b/>
          <w:bCs/>
          <w:sz w:val="24"/>
          <w:szCs w:val="24"/>
        </w:rPr>
        <w:t xml:space="preserve">OJFIR </w:t>
      </w:r>
      <w:r w:rsidRPr="00101408">
        <w:rPr>
          <w:rFonts w:cs="Calibri"/>
          <w:sz w:val="24"/>
          <w:szCs w:val="24"/>
        </w:rPr>
        <w:t xml:space="preserve">– </w:t>
      </w:r>
      <w:r w:rsidRPr="00005B11">
        <w:rPr>
          <w:rFonts w:ascii="Trebuchet MS" w:hAnsi="Trebuchet MS" w:cs="TimesNewRomanPS-BoldMT"/>
          <w:bCs/>
          <w:color w:val="000000"/>
          <w:lang w:val="it-IT"/>
        </w:rPr>
        <w:t>Oficiile Judeţene pentru Finanţarea Investiţiilor Rurale, structură organizatorică a AFIR la nivel judeţean (la nivel naţional există 41 Oficii judeţene);</w:t>
      </w:r>
    </w:p>
    <w:p w:rsidR="00FC7EA4" w:rsidRPr="00101408" w:rsidRDefault="00FC7EA4" w:rsidP="00FC7EA4">
      <w:pPr>
        <w:autoSpaceDE w:val="0"/>
        <w:autoSpaceDN w:val="0"/>
        <w:adjustRightInd w:val="0"/>
        <w:spacing w:after="0" w:line="240" w:lineRule="auto"/>
        <w:jc w:val="both"/>
        <w:rPr>
          <w:rFonts w:cs="Calibri"/>
          <w:sz w:val="24"/>
          <w:szCs w:val="24"/>
        </w:rPr>
      </w:pPr>
      <w:r>
        <w:rPr>
          <w:rFonts w:cs="Calibri-Bold"/>
          <w:b/>
          <w:bCs/>
          <w:sz w:val="24"/>
          <w:szCs w:val="24"/>
        </w:rPr>
        <w:t xml:space="preserve"> </w:t>
      </w:r>
      <w:r w:rsidRPr="00101408">
        <w:rPr>
          <w:rFonts w:cs="Calibri-Bold"/>
          <w:b/>
          <w:bCs/>
          <w:sz w:val="24"/>
          <w:szCs w:val="24"/>
        </w:rPr>
        <w:t xml:space="preserve">FEADR </w:t>
      </w:r>
      <w:r w:rsidRPr="00101408">
        <w:rPr>
          <w:rFonts w:cs="Calibri"/>
          <w:sz w:val="24"/>
          <w:szCs w:val="24"/>
        </w:rPr>
        <w:t xml:space="preserve">– </w:t>
      </w:r>
      <w:r w:rsidRPr="00005B11">
        <w:rPr>
          <w:rFonts w:ascii="Trebuchet MS" w:hAnsi="Trebuchet MS" w:cs="TimesNewRomanPS-BoldMT"/>
          <w:bCs/>
          <w:color w:val="000000"/>
          <w:lang w:val="it-IT"/>
        </w:rPr>
        <w:t>Fondul European Agricol pentru Dezvoltare Rurală, este un instrument de finanţare creat de Uniunea Europeană pentru implementarea Politicii Agricole Comune</w:t>
      </w:r>
      <w:r w:rsidRPr="00101408">
        <w:rPr>
          <w:rFonts w:cs="Calibri"/>
          <w:sz w:val="24"/>
          <w:szCs w:val="24"/>
        </w:rPr>
        <w:t>;</w:t>
      </w:r>
    </w:p>
    <w:p w:rsidR="00FC7EA4" w:rsidRPr="00101408" w:rsidRDefault="00FC7EA4" w:rsidP="00FC7EA4">
      <w:pPr>
        <w:autoSpaceDE w:val="0"/>
        <w:autoSpaceDN w:val="0"/>
        <w:adjustRightInd w:val="0"/>
        <w:spacing w:after="0" w:line="240" w:lineRule="auto"/>
        <w:jc w:val="both"/>
        <w:rPr>
          <w:rFonts w:cs="Calibri"/>
          <w:sz w:val="24"/>
          <w:szCs w:val="24"/>
        </w:rPr>
      </w:pPr>
      <w:r>
        <w:rPr>
          <w:rFonts w:cs="Calibri-Bold"/>
          <w:b/>
          <w:bCs/>
          <w:sz w:val="24"/>
          <w:szCs w:val="24"/>
        </w:rPr>
        <w:t xml:space="preserve"> </w:t>
      </w:r>
      <w:r w:rsidRPr="00101408">
        <w:rPr>
          <w:rFonts w:cs="Calibri-Bold"/>
          <w:b/>
          <w:bCs/>
          <w:sz w:val="24"/>
          <w:szCs w:val="24"/>
        </w:rPr>
        <w:t xml:space="preserve">MADR </w:t>
      </w:r>
      <w:r w:rsidRPr="00101408">
        <w:rPr>
          <w:rFonts w:cs="Calibri"/>
          <w:sz w:val="24"/>
          <w:szCs w:val="24"/>
        </w:rPr>
        <w:t xml:space="preserve">– </w:t>
      </w:r>
      <w:r w:rsidRPr="00005B11">
        <w:rPr>
          <w:rFonts w:ascii="Trebuchet MS" w:hAnsi="Trebuchet MS" w:cs="TimesNewRomanPS-BoldMT"/>
          <w:bCs/>
          <w:color w:val="000000"/>
          <w:lang w:val="it-IT"/>
        </w:rPr>
        <w:t>Ministerul Agriculturii şi Dezvoltării Rurale;</w:t>
      </w:r>
    </w:p>
    <w:p w:rsidR="00FC7EA4" w:rsidRPr="00005B11" w:rsidRDefault="00FC7EA4" w:rsidP="00005B11">
      <w:pPr>
        <w:autoSpaceDE w:val="0"/>
        <w:autoSpaceDN w:val="0"/>
        <w:adjustRightInd w:val="0"/>
        <w:spacing w:after="0" w:line="240" w:lineRule="auto"/>
        <w:rPr>
          <w:rFonts w:ascii="Trebuchet MS" w:hAnsi="Trebuchet MS" w:cs="TimesNewRomanPS-BoldMT"/>
          <w:bCs/>
          <w:color w:val="000000"/>
          <w:lang w:val="it-IT"/>
        </w:rPr>
      </w:pPr>
      <w:r>
        <w:rPr>
          <w:rFonts w:cs="Calibri-Bold"/>
          <w:b/>
          <w:bCs/>
          <w:sz w:val="24"/>
          <w:szCs w:val="24"/>
        </w:rPr>
        <w:t xml:space="preserve"> </w:t>
      </w:r>
      <w:r w:rsidRPr="00101408">
        <w:rPr>
          <w:rFonts w:cs="Calibri-Bold"/>
          <w:b/>
          <w:bCs/>
          <w:sz w:val="24"/>
          <w:szCs w:val="24"/>
        </w:rPr>
        <w:t xml:space="preserve">PNDR </w:t>
      </w:r>
      <w:r w:rsidRPr="00101408">
        <w:rPr>
          <w:rFonts w:cs="Calibri"/>
          <w:sz w:val="24"/>
          <w:szCs w:val="24"/>
        </w:rPr>
        <w:t xml:space="preserve">– </w:t>
      </w:r>
      <w:r w:rsidRPr="00005B11">
        <w:rPr>
          <w:rFonts w:ascii="Trebuchet MS" w:hAnsi="Trebuchet MS" w:cs="TimesNewRomanPS-BoldMT"/>
          <w:bCs/>
          <w:color w:val="000000"/>
          <w:lang w:val="it-IT"/>
        </w:rPr>
        <w:t>Programul Naţional de Dezvoltare Rurală este documentul pe baza căruia va putea fi</w:t>
      </w:r>
      <w:r w:rsidR="00005B11">
        <w:rPr>
          <w:rFonts w:ascii="Trebuchet MS" w:hAnsi="Trebuchet MS" w:cs="TimesNewRomanPS-BoldMT"/>
          <w:bCs/>
          <w:color w:val="000000"/>
          <w:lang w:val="it-IT"/>
        </w:rPr>
        <w:t xml:space="preserve"> </w:t>
      </w:r>
      <w:r w:rsidRPr="00005B11">
        <w:rPr>
          <w:rFonts w:ascii="Trebuchet MS" w:hAnsi="Trebuchet MS" w:cs="TimesNewRomanPS-BoldMT"/>
          <w:bCs/>
          <w:color w:val="000000"/>
          <w:lang w:val="it-IT"/>
        </w:rPr>
        <w:t>accesat Fondul European Agricol pentru Dezvoltare Rurală şi care respectă liniile directoare</w:t>
      </w:r>
      <w:r w:rsidR="00005B11">
        <w:rPr>
          <w:rFonts w:ascii="Trebuchet MS" w:hAnsi="Trebuchet MS" w:cs="TimesNewRomanPS-BoldMT"/>
          <w:bCs/>
          <w:color w:val="000000"/>
          <w:lang w:val="it-IT"/>
        </w:rPr>
        <w:t xml:space="preserve"> </w:t>
      </w:r>
      <w:r w:rsidRPr="00005B11">
        <w:rPr>
          <w:rFonts w:ascii="Trebuchet MS" w:hAnsi="Trebuchet MS" w:cs="TimesNewRomanPS-BoldMT"/>
          <w:bCs/>
          <w:color w:val="000000"/>
          <w:lang w:val="it-IT"/>
        </w:rPr>
        <w:t>strategice de dezvoltare rurală ale Uniunii Europene.</w:t>
      </w:r>
    </w:p>
    <w:p w:rsidR="00FC7EA4" w:rsidRPr="00005B11" w:rsidRDefault="00FC7EA4" w:rsidP="00FC7EA4">
      <w:pPr>
        <w:autoSpaceDE w:val="0"/>
        <w:autoSpaceDN w:val="0"/>
        <w:adjustRightInd w:val="0"/>
        <w:spacing w:after="0" w:line="240" w:lineRule="auto"/>
        <w:rPr>
          <w:rFonts w:ascii="Trebuchet MS" w:hAnsi="Trebuchet MS" w:cs="TimesNewRomanPS-BoldMT"/>
          <w:bCs/>
          <w:color w:val="000000"/>
          <w:lang w:val="it-IT"/>
        </w:rPr>
      </w:pPr>
      <w:r>
        <w:rPr>
          <w:rFonts w:ascii="Calibri" w:eastAsia="Calibri" w:hAnsi="Calibri" w:cs="Calibri"/>
          <w:b/>
          <w:color w:val="000000"/>
          <w:sz w:val="24"/>
          <w:szCs w:val="24"/>
        </w:rPr>
        <w:t xml:space="preserve"> </w:t>
      </w:r>
      <w:r w:rsidRPr="00101408">
        <w:rPr>
          <w:rFonts w:ascii="Calibri" w:eastAsia="Calibri" w:hAnsi="Calibri" w:cs="Calibri"/>
          <w:b/>
          <w:color w:val="000000"/>
          <w:sz w:val="24"/>
          <w:szCs w:val="24"/>
        </w:rPr>
        <w:t xml:space="preserve">GAL – </w:t>
      </w:r>
      <w:r w:rsidRPr="00005B11">
        <w:rPr>
          <w:rFonts w:ascii="Trebuchet MS" w:hAnsi="Trebuchet MS" w:cs="TimesNewRomanPS-BoldMT"/>
          <w:bCs/>
          <w:color w:val="000000"/>
          <w:lang w:val="it-IT"/>
        </w:rPr>
        <w:t>Grup de Acțiune Locală</w:t>
      </w:r>
    </w:p>
    <w:p w:rsidR="00FC7EA4" w:rsidRPr="00005B11" w:rsidRDefault="00FC7EA4" w:rsidP="00FC7EA4">
      <w:pPr>
        <w:autoSpaceDE w:val="0"/>
        <w:autoSpaceDN w:val="0"/>
        <w:adjustRightInd w:val="0"/>
        <w:spacing w:after="0" w:line="240" w:lineRule="auto"/>
        <w:rPr>
          <w:rFonts w:ascii="Trebuchet MS" w:hAnsi="Trebuchet MS" w:cs="TimesNewRomanPS-BoldMT"/>
          <w:bCs/>
          <w:color w:val="000000"/>
          <w:lang w:val="it-IT"/>
        </w:rPr>
      </w:pPr>
      <w:r>
        <w:rPr>
          <w:rFonts w:ascii="Calibri" w:eastAsia="Calibri" w:hAnsi="Calibri" w:cs="Calibri"/>
          <w:color w:val="000000"/>
          <w:sz w:val="24"/>
          <w:szCs w:val="24"/>
        </w:rPr>
        <w:t xml:space="preserve"> </w:t>
      </w:r>
      <w:r w:rsidRPr="00101408">
        <w:rPr>
          <w:rFonts w:ascii="Calibri" w:eastAsia="Calibri" w:hAnsi="Calibri" w:cs="Calibri"/>
          <w:b/>
          <w:color w:val="000000"/>
          <w:sz w:val="24"/>
          <w:szCs w:val="24"/>
        </w:rPr>
        <w:t xml:space="preserve">SDL </w:t>
      </w:r>
      <w:r w:rsidRPr="00101408">
        <w:rPr>
          <w:rFonts w:ascii="Calibri" w:eastAsia="Calibri" w:hAnsi="Calibri" w:cs="Calibri"/>
          <w:color w:val="000000"/>
          <w:sz w:val="24"/>
          <w:szCs w:val="24"/>
        </w:rPr>
        <w:t xml:space="preserve">– </w:t>
      </w:r>
      <w:r w:rsidRPr="00005B11">
        <w:rPr>
          <w:rFonts w:ascii="Trebuchet MS" w:hAnsi="Trebuchet MS" w:cs="TimesNewRomanPS-BoldMT"/>
          <w:bCs/>
          <w:color w:val="000000"/>
          <w:lang w:val="it-IT"/>
        </w:rPr>
        <w:t>Strategie de Dezvoltare Locală</w:t>
      </w:r>
    </w:p>
    <w:sectPr w:rsidR="00FC7EA4" w:rsidRPr="00005B11" w:rsidSect="00CF3C87">
      <w:headerReference w:type="default" r:id="rId13"/>
      <w:footerReference w:type="default" r:id="rId14"/>
      <w:pgSz w:w="11906" w:h="16838"/>
      <w:pgMar w:top="1722" w:right="1417" w:bottom="1417" w:left="1417" w:header="180" w:footer="26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31C9" w:rsidRDefault="004431C9" w:rsidP="003411F1">
      <w:pPr>
        <w:spacing w:after="0" w:line="240" w:lineRule="auto"/>
      </w:pPr>
      <w:r>
        <w:separator/>
      </w:r>
    </w:p>
  </w:endnote>
  <w:endnote w:type="continuationSeparator" w:id="0">
    <w:p w:rsidR="004431C9" w:rsidRDefault="004431C9" w:rsidP="003411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Trebuchet MS">
    <w:panose1 w:val="020B0603020202020204"/>
    <w:charset w:val="EE"/>
    <w:family w:val="swiss"/>
    <w:pitch w:val="variable"/>
    <w:sig w:usb0="00000687" w:usb1="00000000" w:usb2="00000000" w:usb3="00000000" w:csb0="0000009F" w:csb1="00000000"/>
  </w:font>
  <w:font w:name="Calibri-Bold">
    <w:altName w:val="Calibri"/>
    <w:panose1 w:val="00000000000000000000"/>
    <w:charset w:val="00"/>
    <w:family w:val="swiss"/>
    <w:notTrueType/>
    <w:pitch w:val="default"/>
    <w:sig w:usb0="00000007" w:usb1="00000000" w:usb2="00000000" w:usb3="00000000" w:csb0="00000003" w:csb1="00000000"/>
  </w:font>
  <w:font w:name="Wingdings-Regular">
    <w:altName w:val="Arial Unicode MS"/>
    <w:panose1 w:val="00000000000000000000"/>
    <w:charset w:val="88"/>
    <w:family w:val="auto"/>
    <w:notTrueType/>
    <w:pitch w:val="default"/>
    <w:sig w:usb0="00000000" w:usb1="08080000" w:usb2="00000010" w:usb3="00000000" w:csb0="00100000" w:csb1="00000000"/>
  </w:font>
  <w:font w:name="TimesNewRomanPS-BoldMT">
    <w:altName w:val="Times New Roman"/>
    <w:panose1 w:val="00000000000000000000"/>
    <w:charset w:val="00"/>
    <w:family w:val="roman"/>
    <w:notTrueType/>
    <w:pitch w:val="default"/>
    <w:sig w:usb0="00000007" w:usb1="00000000" w:usb2="00000000" w:usb3="00000000" w:csb0="00000003" w:csb1="00000000"/>
  </w:font>
  <w:font w:name="Calibri-Italic">
    <w:altName w:val="Calibri"/>
    <w:panose1 w:val="00000000000000000000"/>
    <w:charset w:val="00"/>
    <w:family w:val="swiss"/>
    <w:notTrueType/>
    <w:pitch w:val="default"/>
    <w:sig w:usb0="00000007" w:usb1="00000000" w:usb2="00000000" w:usb3="00000000" w:csb0="00000003" w:csb1="00000000"/>
  </w:font>
  <w:font w:name="Calibri-BoldItalic">
    <w:altName w:val="Calibri"/>
    <w:panose1 w:val="00000000000000000000"/>
    <w:charset w:val="00"/>
    <w:family w:val="swiss"/>
    <w:notTrueType/>
    <w:pitch w:val="default"/>
    <w:sig w:usb0="00000007"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mbolMT">
    <w:altName w:val="Microsoft JhengHei"/>
    <w:panose1 w:val="00000000000000000000"/>
    <w:charset w:val="88"/>
    <w:family w:val="auto"/>
    <w:notTrueType/>
    <w:pitch w:val="default"/>
    <w:sig w:usb0="00000001" w:usb1="08080000" w:usb2="00000010" w:usb3="00000000" w:csb0="00100000" w:csb1="00000000"/>
  </w:font>
  <w:font w:name="Cambria">
    <w:panose1 w:val="02040503050406030204"/>
    <w:charset w:val="EE"/>
    <w:family w:val="roman"/>
    <w:pitch w:val="variable"/>
    <w:sig w:usb0="E00006FF" w:usb1="420024FF" w:usb2="02000000" w:usb3="00000000" w:csb0="0000019F" w:csb1="00000000"/>
  </w:font>
  <w:font w:name="Bauhaus 93">
    <w:panose1 w:val="04030905020B02020C02"/>
    <w:charset w:val="00"/>
    <w:family w:val="decorative"/>
    <w:pitch w:val="variable"/>
    <w:sig w:usb0="00000003" w:usb1="00000000" w:usb2="00000000" w:usb3="00000000" w:csb0="00000001" w:csb1="00000000"/>
  </w:font>
  <w:font w:name="TrebuchetMS-Bold">
    <w:altName w:val="Calibri"/>
    <w:panose1 w:val="00000000000000000000"/>
    <w:charset w:val="00"/>
    <w:family w:val="swiss"/>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B33" w:rsidRPr="00C21F6C" w:rsidRDefault="000E3B33" w:rsidP="00CF3C87">
    <w:pPr>
      <w:tabs>
        <w:tab w:val="left" w:pos="6148"/>
      </w:tabs>
      <w:spacing w:after="0" w:line="240" w:lineRule="auto"/>
      <w:jc w:val="center"/>
      <w:rPr>
        <w:rFonts w:ascii="Times New Roman" w:hAnsi="Times New Roman"/>
        <w:sz w:val="20"/>
        <w:szCs w:val="20"/>
      </w:rPr>
    </w:pPr>
    <w:r w:rsidRPr="00C21F6C">
      <w:rPr>
        <w:rFonts w:ascii="Times New Roman" w:hAnsi="Times New Roman"/>
        <w:sz w:val="20"/>
        <w:szCs w:val="20"/>
      </w:rPr>
      <w:t>Str Decebal nr 35 Medgidia, 905600 jud Constanta</w:t>
    </w:r>
  </w:p>
  <w:p w:rsidR="000E3B33" w:rsidRPr="00C21F6C" w:rsidRDefault="000E3B33" w:rsidP="00CF3C87">
    <w:pPr>
      <w:tabs>
        <w:tab w:val="center" w:pos="4680"/>
        <w:tab w:val="left" w:pos="6148"/>
        <w:tab w:val="right" w:pos="9360"/>
      </w:tabs>
      <w:spacing w:after="0" w:line="240" w:lineRule="auto"/>
      <w:rPr>
        <w:rFonts w:ascii="Times New Roman" w:hAnsi="Times New Roman"/>
        <w:sz w:val="20"/>
        <w:szCs w:val="20"/>
      </w:rPr>
    </w:pPr>
    <w:r>
      <w:rPr>
        <w:rFonts w:ascii="Times New Roman" w:hAnsi="Times New Roman"/>
        <w:sz w:val="20"/>
        <w:szCs w:val="20"/>
      </w:rPr>
      <w:tab/>
    </w:r>
    <w:r w:rsidRPr="00C21F6C">
      <w:rPr>
        <w:rFonts w:ascii="Times New Roman" w:hAnsi="Times New Roman"/>
        <w:sz w:val="20"/>
        <w:szCs w:val="20"/>
      </w:rPr>
      <w:t>str. 1 Decembrie nr 32, com Tortoman, jud Constanta</w:t>
    </w:r>
    <w:r>
      <w:rPr>
        <w:rFonts w:ascii="Times New Roman" w:hAnsi="Times New Roman"/>
        <w:sz w:val="20"/>
        <w:szCs w:val="20"/>
      </w:rPr>
      <w:tab/>
    </w:r>
  </w:p>
  <w:p w:rsidR="000E3B33" w:rsidRPr="00C21F6C" w:rsidRDefault="000E3B33" w:rsidP="00CF3C87">
    <w:pPr>
      <w:tabs>
        <w:tab w:val="left" w:pos="6148"/>
      </w:tabs>
      <w:spacing w:after="0" w:line="240" w:lineRule="auto"/>
      <w:jc w:val="center"/>
      <w:rPr>
        <w:rFonts w:ascii="Times New Roman" w:hAnsi="Times New Roman"/>
        <w:sz w:val="20"/>
        <w:szCs w:val="20"/>
      </w:rPr>
    </w:pPr>
    <w:r w:rsidRPr="00C21F6C">
      <w:rPr>
        <w:rFonts w:ascii="Times New Roman" w:hAnsi="Times New Roman"/>
        <w:sz w:val="20"/>
        <w:szCs w:val="20"/>
      </w:rPr>
      <w:t xml:space="preserve">e-mail: </w:t>
    </w:r>
    <w:hyperlink r:id="rId1" w:history="1">
      <w:r w:rsidRPr="00C21F6C">
        <w:rPr>
          <w:rStyle w:val="Hyperlink"/>
          <w:rFonts w:ascii="Times New Roman" w:hAnsi="Times New Roman"/>
          <w:sz w:val="20"/>
          <w:szCs w:val="20"/>
        </w:rPr>
        <w:t>galmedg@yahoo.com</w:t>
      </w:r>
    </w:hyperlink>
    <w:r w:rsidRPr="00C21F6C">
      <w:rPr>
        <w:rFonts w:ascii="Times New Roman" w:hAnsi="Times New Roman"/>
        <w:sz w:val="20"/>
        <w:szCs w:val="20"/>
      </w:rPr>
      <w:t>;  mobil: 0762286145,  0723185714</w:t>
    </w:r>
  </w:p>
  <w:p w:rsidR="000E3B33" w:rsidRDefault="000E3B33" w:rsidP="00CF3C87">
    <w:pPr>
      <w:pStyle w:val="Footer"/>
    </w:pPr>
    <w:r>
      <w:rPr>
        <w:rFonts w:ascii="Times New Roman" w:hAnsi="Times New Roman"/>
        <w:sz w:val="20"/>
        <w:szCs w:val="20"/>
      </w:rPr>
      <w:t xml:space="preserve">                                                                            </w:t>
    </w:r>
    <w:r w:rsidRPr="00C21F6C">
      <w:rPr>
        <w:rFonts w:ascii="Times New Roman" w:hAnsi="Times New Roman"/>
        <w:sz w:val="20"/>
        <w:szCs w:val="20"/>
      </w:rPr>
      <w:t xml:space="preserve">site: </w:t>
    </w:r>
    <w:hyperlink r:id="rId2" w:history="1">
      <w:r w:rsidRPr="00C21F6C">
        <w:rPr>
          <w:rStyle w:val="Hyperlink"/>
          <w:rFonts w:ascii="Times New Roman" w:hAnsi="Times New Roman"/>
          <w:sz w:val="20"/>
          <w:szCs w:val="20"/>
        </w:rPr>
        <w:t>www.galdc.ro</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31C9" w:rsidRDefault="004431C9" w:rsidP="003411F1">
      <w:pPr>
        <w:spacing w:after="0" w:line="240" w:lineRule="auto"/>
      </w:pPr>
      <w:r>
        <w:separator/>
      </w:r>
    </w:p>
  </w:footnote>
  <w:footnote w:type="continuationSeparator" w:id="0">
    <w:p w:rsidR="004431C9" w:rsidRDefault="004431C9" w:rsidP="003411F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B33" w:rsidRDefault="000E3B33" w:rsidP="00CF3C87">
    <w:pPr>
      <w:pStyle w:val="Header"/>
      <w:tabs>
        <w:tab w:val="center" w:pos="6979"/>
        <w:tab w:val="left" w:pos="8752"/>
      </w:tabs>
    </w:pPr>
    <w:r>
      <w:rPr>
        <w:noProof/>
        <w:lang w:val="en-US"/>
      </w:rPr>
      <w:drawing>
        <wp:anchor distT="0" distB="0" distL="114300" distR="114300" simplePos="0" relativeHeight="251659264" behindDoc="1" locked="0" layoutInCell="1" allowOverlap="1" wp14:anchorId="149872F5" wp14:editId="377EE185">
          <wp:simplePos x="0" y="0"/>
          <wp:positionH relativeFrom="column">
            <wp:posOffset>2813050</wp:posOffset>
          </wp:positionH>
          <wp:positionV relativeFrom="paragraph">
            <wp:posOffset>-53975</wp:posOffset>
          </wp:positionV>
          <wp:extent cx="864235" cy="864235"/>
          <wp:effectExtent l="0" t="0" r="0" b="0"/>
          <wp:wrapTight wrapText="bothSides">
            <wp:wrapPolygon edited="0">
              <wp:start x="0" y="0"/>
              <wp:lineTo x="0" y="20949"/>
              <wp:lineTo x="20949" y="20949"/>
              <wp:lineTo x="20949" y="0"/>
              <wp:lineTo x="0" y="0"/>
            </wp:wrapPolygon>
          </wp:wrapTight>
          <wp:docPr id="2" name="Picture 2" descr="Description: http://revista-ferma.ro/apps/ferma/resources/imagini/43001de653ba87ce9d9697df3e8307e4_foto-pag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http://revista-ferma.ro/apps/ferma/resources/imagini/43001de653ba87ce9d9697df3e8307e4_foto-pag18.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4235" cy="8642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60288" behindDoc="0" locked="0" layoutInCell="1" allowOverlap="1" wp14:anchorId="199E6DDB" wp14:editId="6DE9296C">
          <wp:simplePos x="0" y="0"/>
          <wp:positionH relativeFrom="column">
            <wp:posOffset>4600575</wp:posOffset>
          </wp:positionH>
          <wp:positionV relativeFrom="paragraph">
            <wp:posOffset>57785</wp:posOffset>
          </wp:positionV>
          <wp:extent cx="756285" cy="756285"/>
          <wp:effectExtent l="0" t="0" r="5715" b="5715"/>
          <wp:wrapSquare wrapText="bothSides"/>
          <wp:docPr id="3" name="Picture 3" descr="Description: LEADE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Imagen 9" descr="Description: LEADER"/>
                  <pic:cNvPicPr>
                    <a:picLocks noGrp="1"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6285" cy="75628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61312" behindDoc="0" locked="0" layoutInCell="1" allowOverlap="1" wp14:anchorId="24E6FD49" wp14:editId="4C8FA678">
          <wp:simplePos x="0" y="0"/>
          <wp:positionH relativeFrom="column">
            <wp:posOffset>455930</wp:posOffset>
          </wp:positionH>
          <wp:positionV relativeFrom="paragraph">
            <wp:posOffset>-193040</wp:posOffset>
          </wp:positionV>
          <wp:extent cx="1619885" cy="61023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19885" cy="610235"/>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tab/>
    </w:r>
    <w:r>
      <w:tab/>
    </w:r>
  </w:p>
  <w:p w:rsidR="000E3B33" w:rsidRDefault="000E3B33" w:rsidP="00CF3C87">
    <w:pPr>
      <w:pStyle w:val="Header"/>
    </w:pPr>
  </w:p>
  <w:p w:rsidR="000E3B33" w:rsidRDefault="004431C9">
    <w:pPr>
      <w:pStyle w:val="Header"/>
    </w:pPr>
    <w:r>
      <w:rPr>
        <w:noProof/>
        <w:lang w:val="en-GB" w:eastAsia="en-GB"/>
      </w:rPr>
      <w:pict>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s2049" type="#_x0000_t175" style="position:absolute;margin-left:35.9pt;margin-top:8.95pt;width:140.3pt;height:32.4pt;z-index:251658240" adj="7200" fillcolor="black">
          <v:shadow color="#868686"/>
          <v:textpath style="font-family:&quot;Times New Roman&quot;;v-text-kern:t" trim="t" fitpath="t" string="G.A.L. DOBROGEA&#10;CENTRALĂ"/>
          <w10:wrap type="squar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1190CDE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66EF438C"/>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3"/>
    <w:multiLevelType w:val="hybridMultilevel"/>
    <w:tmpl w:val="140E0F76"/>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4"/>
    <w:multiLevelType w:val="hybridMultilevel"/>
    <w:tmpl w:val="3352255A"/>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5"/>
    <w:multiLevelType w:val="hybridMultilevel"/>
    <w:tmpl w:val="109CF92E"/>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06"/>
    <w:multiLevelType w:val="hybridMultilevel"/>
    <w:tmpl w:val="0DED7262"/>
    <w:lvl w:ilvl="0" w:tplc="FFFFFFFF">
      <w:start w:val="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07"/>
    <w:multiLevelType w:val="hybridMultilevel"/>
    <w:tmpl w:val="7FDCC232"/>
    <w:lvl w:ilvl="0" w:tplc="FFFFFFFF">
      <w:start w:val="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08"/>
    <w:multiLevelType w:val="hybridMultilevel"/>
    <w:tmpl w:val="1BEFD79E"/>
    <w:lvl w:ilvl="0" w:tplc="FFFFFFFF">
      <w:start w:val="8"/>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09"/>
    <w:multiLevelType w:val="hybridMultilevel"/>
    <w:tmpl w:val="41A7C4C8"/>
    <w:lvl w:ilvl="0" w:tplc="FFFFFFFF">
      <w:start w:val="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0A"/>
    <w:multiLevelType w:val="hybridMultilevel"/>
    <w:tmpl w:val="6B68079A"/>
    <w:lvl w:ilvl="0" w:tplc="FFFFFFFF">
      <w:start w:val="10"/>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0B"/>
    <w:multiLevelType w:val="hybridMultilevel"/>
    <w:tmpl w:val="4E6AFB66"/>
    <w:lvl w:ilvl="0" w:tplc="FFFFFFFF">
      <w:start w:val="1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0000000C"/>
    <w:multiLevelType w:val="hybridMultilevel"/>
    <w:tmpl w:val="25E45D32"/>
    <w:lvl w:ilvl="0" w:tplc="FFFFFFFF">
      <w:start w:val="1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nsid w:val="0000000D"/>
    <w:multiLevelType w:val="hybridMultilevel"/>
    <w:tmpl w:val="519B500C"/>
    <w:lvl w:ilvl="0" w:tplc="FFFFFFFF">
      <w:start w:val="1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nsid w:val="0000000E"/>
    <w:multiLevelType w:val="hybridMultilevel"/>
    <w:tmpl w:val="431BD7B6"/>
    <w:lvl w:ilvl="0" w:tplc="FFFFFFFF">
      <w:start w:val="1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nsid w:val="0000000F"/>
    <w:multiLevelType w:val="hybridMultilevel"/>
    <w:tmpl w:val="3F2DBA30"/>
    <w:lvl w:ilvl="0" w:tplc="FFFFFFFF">
      <w:start w:val="1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nsid w:val="00000010"/>
    <w:multiLevelType w:val="hybridMultilevel"/>
    <w:tmpl w:val="7C83E458"/>
    <w:lvl w:ilvl="0" w:tplc="FFFFFFFF">
      <w:start w:val="1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nsid w:val="08A25BAC"/>
    <w:multiLevelType w:val="multilevel"/>
    <w:tmpl w:val="D1184446"/>
    <w:lvl w:ilvl="0">
      <w:start w:val="1"/>
      <w:numFmt w:val="decimal"/>
      <w:lvlText w:val="%1."/>
      <w:lvlJc w:val="left"/>
      <w:pPr>
        <w:ind w:left="720" w:hanging="360"/>
      </w:pPr>
      <w:rPr>
        <w:rFonts w:hint="default"/>
      </w:rPr>
    </w:lvl>
    <w:lvl w:ilvl="1">
      <w:start w:val="1"/>
      <w:numFmt w:val="decimal"/>
      <w:isLgl/>
      <w:lvlText w:val="%1.%2."/>
      <w:lvlJc w:val="left"/>
      <w:pPr>
        <w:ind w:left="420" w:hanging="42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7">
    <w:nsid w:val="2D682CA2"/>
    <w:multiLevelType w:val="multilevel"/>
    <w:tmpl w:val="00C008DE"/>
    <w:lvl w:ilvl="0">
      <w:start w:val="3"/>
      <w:numFmt w:val="decimal"/>
      <w:lvlText w:val="%1"/>
      <w:lvlJc w:val="left"/>
      <w:pPr>
        <w:ind w:left="360" w:hanging="360"/>
      </w:pPr>
      <w:rPr>
        <w:rFonts w:hint="default"/>
      </w:rPr>
    </w:lvl>
    <w:lvl w:ilvl="1">
      <w:start w:val="4"/>
      <w:numFmt w:val="decimal"/>
      <w:lvlText w:val="%1.%2"/>
      <w:lvlJc w:val="left"/>
      <w:pPr>
        <w:ind w:left="1095" w:hanging="36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850" w:hanging="144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680" w:hanging="1800"/>
      </w:pPr>
      <w:rPr>
        <w:rFonts w:hint="default"/>
      </w:rPr>
    </w:lvl>
  </w:abstractNum>
  <w:abstractNum w:abstractNumId="18">
    <w:nsid w:val="336F5999"/>
    <w:multiLevelType w:val="hybridMultilevel"/>
    <w:tmpl w:val="ECBA2B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8BD5975"/>
    <w:multiLevelType w:val="multilevel"/>
    <w:tmpl w:val="5E9E5392"/>
    <w:lvl w:ilvl="0">
      <w:start w:val="3"/>
      <w:numFmt w:val="decimal"/>
      <w:lvlText w:val="%1"/>
      <w:lvlJc w:val="left"/>
      <w:pPr>
        <w:ind w:left="375" w:hanging="375"/>
      </w:pPr>
      <w:rPr>
        <w:rFonts w:hint="default"/>
      </w:rPr>
    </w:lvl>
    <w:lvl w:ilvl="1">
      <w:start w:val="2"/>
      <w:numFmt w:val="decimal"/>
      <w:lvlText w:val="%1.%2"/>
      <w:lvlJc w:val="left"/>
      <w:pPr>
        <w:ind w:left="1110" w:hanging="375"/>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3285"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15" w:hanging="1440"/>
      </w:pPr>
      <w:rPr>
        <w:rFonts w:hint="default"/>
      </w:rPr>
    </w:lvl>
    <w:lvl w:ilvl="6">
      <w:start w:val="1"/>
      <w:numFmt w:val="decimal"/>
      <w:lvlText w:val="%1.%2.%3.%4.%5.%6.%7"/>
      <w:lvlJc w:val="left"/>
      <w:pPr>
        <w:ind w:left="5850" w:hanging="1440"/>
      </w:pPr>
      <w:rPr>
        <w:rFonts w:hint="default"/>
      </w:rPr>
    </w:lvl>
    <w:lvl w:ilvl="7">
      <w:start w:val="1"/>
      <w:numFmt w:val="decimal"/>
      <w:lvlText w:val="%1.%2.%3.%4.%5.%6.%7.%8"/>
      <w:lvlJc w:val="left"/>
      <w:pPr>
        <w:ind w:left="6945" w:hanging="1800"/>
      </w:pPr>
      <w:rPr>
        <w:rFonts w:hint="default"/>
      </w:rPr>
    </w:lvl>
    <w:lvl w:ilvl="8">
      <w:start w:val="1"/>
      <w:numFmt w:val="decimal"/>
      <w:lvlText w:val="%1.%2.%3.%4.%5.%6.%7.%8.%9"/>
      <w:lvlJc w:val="left"/>
      <w:pPr>
        <w:ind w:left="8040" w:hanging="2160"/>
      </w:pPr>
      <w:rPr>
        <w:rFonts w:hint="default"/>
      </w:rPr>
    </w:lvl>
  </w:abstractNum>
  <w:abstractNum w:abstractNumId="20">
    <w:nsid w:val="4C4D7C76"/>
    <w:multiLevelType w:val="multilevel"/>
    <w:tmpl w:val="0C76597A"/>
    <w:lvl w:ilvl="0">
      <w:start w:val="2"/>
      <w:numFmt w:val="decimal"/>
      <w:lvlText w:val="%1"/>
      <w:lvlJc w:val="left"/>
      <w:pPr>
        <w:ind w:left="360" w:hanging="360"/>
      </w:pPr>
      <w:rPr>
        <w:rFonts w:eastAsia="Calibri" w:cs="Times New Roman" w:hint="default"/>
      </w:rPr>
    </w:lvl>
    <w:lvl w:ilvl="1">
      <w:start w:val="5"/>
      <w:numFmt w:val="decimal"/>
      <w:lvlText w:val="%1.%2"/>
      <w:lvlJc w:val="left"/>
      <w:pPr>
        <w:ind w:left="420" w:hanging="360"/>
      </w:pPr>
      <w:rPr>
        <w:rFonts w:eastAsia="Calibri" w:cs="Times New Roman" w:hint="default"/>
      </w:rPr>
    </w:lvl>
    <w:lvl w:ilvl="2">
      <w:start w:val="1"/>
      <w:numFmt w:val="decimal"/>
      <w:lvlText w:val="%1.%2.%3"/>
      <w:lvlJc w:val="left"/>
      <w:pPr>
        <w:ind w:left="840" w:hanging="720"/>
      </w:pPr>
      <w:rPr>
        <w:rFonts w:eastAsia="Calibri" w:cs="Times New Roman" w:hint="default"/>
      </w:rPr>
    </w:lvl>
    <w:lvl w:ilvl="3">
      <w:start w:val="1"/>
      <w:numFmt w:val="decimal"/>
      <w:lvlText w:val="%1.%2.%3.%4"/>
      <w:lvlJc w:val="left"/>
      <w:pPr>
        <w:ind w:left="900" w:hanging="720"/>
      </w:pPr>
      <w:rPr>
        <w:rFonts w:eastAsia="Calibri" w:cs="Times New Roman" w:hint="default"/>
      </w:rPr>
    </w:lvl>
    <w:lvl w:ilvl="4">
      <w:start w:val="1"/>
      <w:numFmt w:val="decimal"/>
      <w:lvlText w:val="%1.%2.%3.%4.%5"/>
      <w:lvlJc w:val="left"/>
      <w:pPr>
        <w:ind w:left="1320" w:hanging="1080"/>
      </w:pPr>
      <w:rPr>
        <w:rFonts w:eastAsia="Calibri" w:cs="Times New Roman" w:hint="default"/>
      </w:rPr>
    </w:lvl>
    <w:lvl w:ilvl="5">
      <w:start w:val="1"/>
      <w:numFmt w:val="decimal"/>
      <w:lvlText w:val="%1.%2.%3.%4.%5.%6"/>
      <w:lvlJc w:val="left"/>
      <w:pPr>
        <w:ind w:left="1740" w:hanging="1440"/>
      </w:pPr>
      <w:rPr>
        <w:rFonts w:eastAsia="Calibri" w:cs="Times New Roman" w:hint="default"/>
      </w:rPr>
    </w:lvl>
    <w:lvl w:ilvl="6">
      <w:start w:val="1"/>
      <w:numFmt w:val="decimal"/>
      <w:lvlText w:val="%1.%2.%3.%4.%5.%6.%7"/>
      <w:lvlJc w:val="left"/>
      <w:pPr>
        <w:ind w:left="1800" w:hanging="1440"/>
      </w:pPr>
      <w:rPr>
        <w:rFonts w:eastAsia="Calibri" w:cs="Times New Roman" w:hint="default"/>
      </w:rPr>
    </w:lvl>
    <w:lvl w:ilvl="7">
      <w:start w:val="1"/>
      <w:numFmt w:val="decimal"/>
      <w:lvlText w:val="%1.%2.%3.%4.%5.%6.%7.%8"/>
      <w:lvlJc w:val="left"/>
      <w:pPr>
        <w:ind w:left="2220" w:hanging="1800"/>
      </w:pPr>
      <w:rPr>
        <w:rFonts w:eastAsia="Calibri" w:cs="Times New Roman" w:hint="default"/>
      </w:rPr>
    </w:lvl>
    <w:lvl w:ilvl="8">
      <w:start w:val="1"/>
      <w:numFmt w:val="decimal"/>
      <w:lvlText w:val="%1.%2.%3.%4.%5.%6.%7.%8.%9"/>
      <w:lvlJc w:val="left"/>
      <w:pPr>
        <w:ind w:left="2280" w:hanging="1800"/>
      </w:pPr>
      <w:rPr>
        <w:rFonts w:eastAsia="Calibri" w:cs="Times New Roman" w:hint="default"/>
      </w:rPr>
    </w:lvl>
  </w:abstractNum>
  <w:abstractNum w:abstractNumId="21">
    <w:nsid w:val="4CA50FDB"/>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C72AA8"/>
    <w:multiLevelType w:val="hybridMultilevel"/>
    <w:tmpl w:val="894A71DE"/>
    <w:lvl w:ilvl="0" w:tplc="0F2A23D8">
      <w:start w:val="1"/>
      <w:numFmt w:val="decimal"/>
      <w:lvlText w:val="%1."/>
      <w:lvlJc w:val="left"/>
      <w:pPr>
        <w:ind w:left="900" w:hanging="360"/>
      </w:pPr>
      <w:rPr>
        <w:rFonts w:hint="default"/>
      </w:rPr>
    </w:lvl>
    <w:lvl w:ilvl="1" w:tplc="04180019" w:tentative="1">
      <w:start w:val="1"/>
      <w:numFmt w:val="lowerLetter"/>
      <w:lvlText w:val="%2."/>
      <w:lvlJc w:val="left"/>
      <w:pPr>
        <w:ind w:left="1620" w:hanging="360"/>
      </w:pPr>
    </w:lvl>
    <w:lvl w:ilvl="2" w:tplc="0418001B" w:tentative="1">
      <w:start w:val="1"/>
      <w:numFmt w:val="lowerRoman"/>
      <w:lvlText w:val="%3."/>
      <w:lvlJc w:val="right"/>
      <w:pPr>
        <w:ind w:left="2340" w:hanging="180"/>
      </w:pPr>
    </w:lvl>
    <w:lvl w:ilvl="3" w:tplc="0418000F" w:tentative="1">
      <w:start w:val="1"/>
      <w:numFmt w:val="decimal"/>
      <w:lvlText w:val="%4."/>
      <w:lvlJc w:val="left"/>
      <w:pPr>
        <w:ind w:left="3060" w:hanging="360"/>
      </w:pPr>
    </w:lvl>
    <w:lvl w:ilvl="4" w:tplc="04180019" w:tentative="1">
      <w:start w:val="1"/>
      <w:numFmt w:val="lowerLetter"/>
      <w:lvlText w:val="%5."/>
      <w:lvlJc w:val="left"/>
      <w:pPr>
        <w:ind w:left="3780" w:hanging="360"/>
      </w:pPr>
    </w:lvl>
    <w:lvl w:ilvl="5" w:tplc="0418001B" w:tentative="1">
      <w:start w:val="1"/>
      <w:numFmt w:val="lowerRoman"/>
      <w:lvlText w:val="%6."/>
      <w:lvlJc w:val="right"/>
      <w:pPr>
        <w:ind w:left="4500" w:hanging="180"/>
      </w:pPr>
    </w:lvl>
    <w:lvl w:ilvl="6" w:tplc="0418000F" w:tentative="1">
      <w:start w:val="1"/>
      <w:numFmt w:val="decimal"/>
      <w:lvlText w:val="%7."/>
      <w:lvlJc w:val="left"/>
      <w:pPr>
        <w:ind w:left="5220" w:hanging="360"/>
      </w:pPr>
    </w:lvl>
    <w:lvl w:ilvl="7" w:tplc="04180019" w:tentative="1">
      <w:start w:val="1"/>
      <w:numFmt w:val="lowerLetter"/>
      <w:lvlText w:val="%8."/>
      <w:lvlJc w:val="left"/>
      <w:pPr>
        <w:ind w:left="5940" w:hanging="360"/>
      </w:pPr>
    </w:lvl>
    <w:lvl w:ilvl="8" w:tplc="0418001B" w:tentative="1">
      <w:start w:val="1"/>
      <w:numFmt w:val="lowerRoman"/>
      <w:lvlText w:val="%9."/>
      <w:lvlJc w:val="right"/>
      <w:pPr>
        <w:ind w:left="6660" w:hanging="180"/>
      </w:pPr>
    </w:lvl>
  </w:abstractNum>
  <w:num w:numId="1">
    <w:abstractNumId w:val="16"/>
  </w:num>
  <w:num w:numId="2">
    <w:abstractNumId w:val="22"/>
  </w:num>
  <w:num w:numId="3">
    <w:abstractNumId w:val="19"/>
  </w:num>
  <w:num w:numId="4">
    <w:abstractNumId w:val="17"/>
  </w:num>
  <w:num w:numId="5">
    <w:abstractNumId w:val="18"/>
  </w:num>
  <w:num w:numId="6">
    <w:abstractNumId w:val="20"/>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
  </w:num>
  <w:num w:numId="10">
    <w:abstractNumId w:val="2"/>
  </w:num>
  <w:num w:numId="11">
    <w:abstractNumId w:val="3"/>
  </w:num>
  <w:num w:numId="12">
    <w:abstractNumId w:val="4"/>
  </w:num>
  <w:num w:numId="13">
    <w:abstractNumId w:val="5"/>
  </w:num>
  <w:num w:numId="14">
    <w:abstractNumId w:val="6"/>
  </w:num>
  <w:num w:numId="15">
    <w:abstractNumId w:val="7"/>
  </w:num>
  <w:num w:numId="16">
    <w:abstractNumId w:val="8"/>
  </w:num>
  <w:num w:numId="17">
    <w:abstractNumId w:val="9"/>
  </w:num>
  <w:num w:numId="18">
    <w:abstractNumId w:val="10"/>
  </w:num>
  <w:num w:numId="19">
    <w:abstractNumId w:val="11"/>
  </w:num>
  <w:num w:numId="20">
    <w:abstractNumId w:val="12"/>
  </w:num>
  <w:num w:numId="21">
    <w:abstractNumId w:val="13"/>
  </w:num>
  <w:num w:numId="22">
    <w:abstractNumId w:val="14"/>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4A21"/>
    <w:rsid w:val="00000CFD"/>
    <w:rsid w:val="000021A9"/>
    <w:rsid w:val="0000259B"/>
    <w:rsid w:val="0000457D"/>
    <w:rsid w:val="00005923"/>
    <w:rsid w:val="00005B11"/>
    <w:rsid w:val="000121FA"/>
    <w:rsid w:val="000140D8"/>
    <w:rsid w:val="0002761F"/>
    <w:rsid w:val="000445EB"/>
    <w:rsid w:val="000525C4"/>
    <w:rsid w:val="00057EAF"/>
    <w:rsid w:val="00062BC2"/>
    <w:rsid w:val="00066637"/>
    <w:rsid w:val="00091761"/>
    <w:rsid w:val="00092386"/>
    <w:rsid w:val="000A146F"/>
    <w:rsid w:val="000A31CD"/>
    <w:rsid w:val="000A7C43"/>
    <w:rsid w:val="000B7EA5"/>
    <w:rsid w:val="000E3B33"/>
    <w:rsid w:val="000E585C"/>
    <w:rsid w:val="00102A71"/>
    <w:rsid w:val="0011004A"/>
    <w:rsid w:val="00110F71"/>
    <w:rsid w:val="00117F8F"/>
    <w:rsid w:val="00150BE6"/>
    <w:rsid w:val="00151382"/>
    <w:rsid w:val="00154F68"/>
    <w:rsid w:val="00184CEB"/>
    <w:rsid w:val="001C2213"/>
    <w:rsid w:val="001C611C"/>
    <w:rsid w:val="00203A7F"/>
    <w:rsid w:val="00206DBC"/>
    <w:rsid w:val="00224C6C"/>
    <w:rsid w:val="00232AA8"/>
    <w:rsid w:val="00247C17"/>
    <w:rsid w:val="00274F9B"/>
    <w:rsid w:val="00275DA8"/>
    <w:rsid w:val="002829F9"/>
    <w:rsid w:val="0028690B"/>
    <w:rsid w:val="002A0439"/>
    <w:rsid w:val="002C7BEF"/>
    <w:rsid w:val="002D575E"/>
    <w:rsid w:val="003241FD"/>
    <w:rsid w:val="00333638"/>
    <w:rsid w:val="003411F1"/>
    <w:rsid w:val="00363023"/>
    <w:rsid w:val="00367DE4"/>
    <w:rsid w:val="003878CF"/>
    <w:rsid w:val="00396740"/>
    <w:rsid w:val="003A2D6B"/>
    <w:rsid w:val="003A3C78"/>
    <w:rsid w:val="003B69CA"/>
    <w:rsid w:val="003E6D08"/>
    <w:rsid w:val="003F098A"/>
    <w:rsid w:val="004162F5"/>
    <w:rsid w:val="004207F3"/>
    <w:rsid w:val="00421E7D"/>
    <w:rsid w:val="00425E00"/>
    <w:rsid w:val="00427E49"/>
    <w:rsid w:val="00432995"/>
    <w:rsid w:val="004357A4"/>
    <w:rsid w:val="004431C9"/>
    <w:rsid w:val="00444E1D"/>
    <w:rsid w:val="00447B1F"/>
    <w:rsid w:val="004555A3"/>
    <w:rsid w:val="0045696A"/>
    <w:rsid w:val="00460853"/>
    <w:rsid w:val="00474A89"/>
    <w:rsid w:val="0048438D"/>
    <w:rsid w:val="0048749C"/>
    <w:rsid w:val="00495886"/>
    <w:rsid w:val="00497E72"/>
    <w:rsid w:val="004B37CB"/>
    <w:rsid w:val="004C0F23"/>
    <w:rsid w:val="004C4EBE"/>
    <w:rsid w:val="004D14CF"/>
    <w:rsid w:val="004D2FF8"/>
    <w:rsid w:val="004F07FD"/>
    <w:rsid w:val="004F585B"/>
    <w:rsid w:val="00526115"/>
    <w:rsid w:val="00534EC6"/>
    <w:rsid w:val="00553352"/>
    <w:rsid w:val="00567C0E"/>
    <w:rsid w:val="005816AA"/>
    <w:rsid w:val="00586423"/>
    <w:rsid w:val="005939EA"/>
    <w:rsid w:val="005B0084"/>
    <w:rsid w:val="005B799A"/>
    <w:rsid w:val="005C0118"/>
    <w:rsid w:val="005C4A21"/>
    <w:rsid w:val="005D23C3"/>
    <w:rsid w:val="005D4480"/>
    <w:rsid w:val="005E4220"/>
    <w:rsid w:val="0061414E"/>
    <w:rsid w:val="00621318"/>
    <w:rsid w:val="0062239C"/>
    <w:rsid w:val="006250BF"/>
    <w:rsid w:val="00631DF0"/>
    <w:rsid w:val="00664DA6"/>
    <w:rsid w:val="00667956"/>
    <w:rsid w:val="00681B9F"/>
    <w:rsid w:val="006829F7"/>
    <w:rsid w:val="006847A6"/>
    <w:rsid w:val="00686BA2"/>
    <w:rsid w:val="00686C87"/>
    <w:rsid w:val="006938FD"/>
    <w:rsid w:val="006A08AA"/>
    <w:rsid w:val="006B1566"/>
    <w:rsid w:val="006B6D1E"/>
    <w:rsid w:val="006B73B4"/>
    <w:rsid w:val="006D2392"/>
    <w:rsid w:val="006D458D"/>
    <w:rsid w:val="006D4DBA"/>
    <w:rsid w:val="006E11C8"/>
    <w:rsid w:val="006E185B"/>
    <w:rsid w:val="006E2F7D"/>
    <w:rsid w:val="006E5253"/>
    <w:rsid w:val="006E6B09"/>
    <w:rsid w:val="00711828"/>
    <w:rsid w:val="007324D7"/>
    <w:rsid w:val="007500A4"/>
    <w:rsid w:val="007562CE"/>
    <w:rsid w:val="007810C3"/>
    <w:rsid w:val="0079301A"/>
    <w:rsid w:val="00793852"/>
    <w:rsid w:val="007C2385"/>
    <w:rsid w:val="007D40BF"/>
    <w:rsid w:val="007D6873"/>
    <w:rsid w:val="007E096D"/>
    <w:rsid w:val="00800A33"/>
    <w:rsid w:val="00804113"/>
    <w:rsid w:val="00813810"/>
    <w:rsid w:val="00830662"/>
    <w:rsid w:val="00833DDA"/>
    <w:rsid w:val="00844E4B"/>
    <w:rsid w:val="00847A23"/>
    <w:rsid w:val="008558D9"/>
    <w:rsid w:val="008667CD"/>
    <w:rsid w:val="008712AD"/>
    <w:rsid w:val="0087712D"/>
    <w:rsid w:val="00885A3B"/>
    <w:rsid w:val="008966AF"/>
    <w:rsid w:val="008A2E1D"/>
    <w:rsid w:val="008B2BDD"/>
    <w:rsid w:val="008C61D1"/>
    <w:rsid w:val="008D47CD"/>
    <w:rsid w:val="008E1818"/>
    <w:rsid w:val="008E3C91"/>
    <w:rsid w:val="008F4122"/>
    <w:rsid w:val="00932E67"/>
    <w:rsid w:val="0094281A"/>
    <w:rsid w:val="00942FE4"/>
    <w:rsid w:val="00946DAF"/>
    <w:rsid w:val="00950396"/>
    <w:rsid w:val="00950B6D"/>
    <w:rsid w:val="00951F60"/>
    <w:rsid w:val="009616F7"/>
    <w:rsid w:val="00996B32"/>
    <w:rsid w:val="009A0F4D"/>
    <w:rsid w:val="009A68CA"/>
    <w:rsid w:val="009A7F60"/>
    <w:rsid w:val="009B61BB"/>
    <w:rsid w:val="009D32A6"/>
    <w:rsid w:val="009D3D9D"/>
    <w:rsid w:val="009E009D"/>
    <w:rsid w:val="009E4573"/>
    <w:rsid w:val="009F2BD4"/>
    <w:rsid w:val="00A00A23"/>
    <w:rsid w:val="00A074A4"/>
    <w:rsid w:val="00A2043A"/>
    <w:rsid w:val="00A26243"/>
    <w:rsid w:val="00A32870"/>
    <w:rsid w:val="00A450A7"/>
    <w:rsid w:val="00A67EAB"/>
    <w:rsid w:val="00A75C5E"/>
    <w:rsid w:val="00A814FF"/>
    <w:rsid w:val="00A82DB1"/>
    <w:rsid w:val="00A82E91"/>
    <w:rsid w:val="00A83D83"/>
    <w:rsid w:val="00A85C3D"/>
    <w:rsid w:val="00A90F92"/>
    <w:rsid w:val="00A91F30"/>
    <w:rsid w:val="00AA31FE"/>
    <w:rsid w:val="00AA42AB"/>
    <w:rsid w:val="00AB3332"/>
    <w:rsid w:val="00AB65EC"/>
    <w:rsid w:val="00AB7053"/>
    <w:rsid w:val="00AC5170"/>
    <w:rsid w:val="00AD3240"/>
    <w:rsid w:val="00AD332D"/>
    <w:rsid w:val="00AE1B52"/>
    <w:rsid w:val="00AF2E14"/>
    <w:rsid w:val="00B2419B"/>
    <w:rsid w:val="00B2702B"/>
    <w:rsid w:val="00B579F0"/>
    <w:rsid w:val="00B678FA"/>
    <w:rsid w:val="00B84891"/>
    <w:rsid w:val="00B85FB8"/>
    <w:rsid w:val="00B9090C"/>
    <w:rsid w:val="00BA32CC"/>
    <w:rsid w:val="00BA6C37"/>
    <w:rsid w:val="00BB4070"/>
    <w:rsid w:val="00BB5DD5"/>
    <w:rsid w:val="00BC2544"/>
    <w:rsid w:val="00BE5FF1"/>
    <w:rsid w:val="00C10CDD"/>
    <w:rsid w:val="00C10FED"/>
    <w:rsid w:val="00C22531"/>
    <w:rsid w:val="00C24E1B"/>
    <w:rsid w:val="00C4032B"/>
    <w:rsid w:val="00CA02AE"/>
    <w:rsid w:val="00CC226D"/>
    <w:rsid w:val="00CC54EB"/>
    <w:rsid w:val="00CC79BA"/>
    <w:rsid w:val="00CD6258"/>
    <w:rsid w:val="00CF3C87"/>
    <w:rsid w:val="00CF6D07"/>
    <w:rsid w:val="00D03AFE"/>
    <w:rsid w:val="00D1001E"/>
    <w:rsid w:val="00D12378"/>
    <w:rsid w:val="00D14150"/>
    <w:rsid w:val="00D355F4"/>
    <w:rsid w:val="00D36ACB"/>
    <w:rsid w:val="00D651E4"/>
    <w:rsid w:val="00D85CBF"/>
    <w:rsid w:val="00D867AA"/>
    <w:rsid w:val="00DA12A7"/>
    <w:rsid w:val="00DA5C94"/>
    <w:rsid w:val="00DB0837"/>
    <w:rsid w:val="00DB1CD1"/>
    <w:rsid w:val="00DB4DFD"/>
    <w:rsid w:val="00DC0C14"/>
    <w:rsid w:val="00DC3D77"/>
    <w:rsid w:val="00DD520B"/>
    <w:rsid w:val="00DE20E7"/>
    <w:rsid w:val="00E00E28"/>
    <w:rsid w:val="00E32B77"/>
    <w:rsid w:val="00E35A63"/>
    <w:rsid w:val="00E41DE4"/>
    <w:rsid w:val="00E5382A"/>
    <w:rsid w:val="00E55874"/>
    <w:rsid w:val="00E80003"/>
    <w:rsid w:val="00E835BC"/>
    <w:rsid w:val="00E852B0"/>
    <w:rsid w:val="00E903C6"/>
    <w:rsid w:val="00E969B2"/>
    <w:rsid w:val="00EC5FCB"/>
    <w:rsid w:val="00ED4557"/>
    <w:rsid w:val="00ED5E49"/>
    <w:rsid w:val="00ED7208"/>
    <w:rsid w:val="00EE2649"/>
    <w:rsid w:val="00F45073"/>
    <w:rsid w:val="00F54114"/>
    <w:rsid w:val="00F60A45"/>
    <w:rsid w:val="00F62210"/>
    <w:rsid w:val="00F65AF8"/>
    <w:rsid w:val="00F70949"/>
    <w:rsid w:val="00F726F9"/>
    <w:rsid w:val="00F8032D"/>
    <w:rsid w:val="00F916C1"/>
    <w:rsid w:val="00F9374D"/>
    <w:rsid w:val="00FA0A50"/>
    <w:rsid w:val="00FB6063"/>
    <w:rsid w:val="00FC7EA4"/>
    <w:rsid w:val="00FE176C"/>
    <w:rsid w:val="00FE23D8"/>
    <w:rsid w:val="00FE4EB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1"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6B0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62210"/>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39"/>
    <w:rsid w:val="00D867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804113"/>
    <w:pPr>
      <w:ind w:left="720"/>
      <w:contextualSpacing/>
    </w:pPr>
  </w:style>
  <w:style w:type="character" w:styleId="Hyperlink">
    <w:name w:val="Hyperlink"/>
    <w:basedOn w:val="DefaultParagraphFont"/>
    <w:uiPriority w:val="99"/>
    <w:unhideWhenUsed/>
    <w:rsid w:val="00B84891"/>
    <w:rPr>
      <w:color w:val="0563C1" w:themeColor="hyperlink"/>
      <w:u w:val="single"/>
    </w:rPr>
  </w:style>
  <w:style w:type="paragraph" w:styleId="Header">
    <w:name w:val="header"/>
    <w:basedOn w:val="Normal"/>
    <w:link w:val="HeaderChar"/>
    <w:uiPriority w:val="99"/>
    <w:unhideWhenUsed/>
    <w:rsid w:val="003411F1"/>
    <w:pPr>
      <w:tabs>
        <w:tab w:val="center" w:pos="4536"/>
        <w:tab w:val="right" w:pos="9072"/>
      </w:tabs>
      <w:spacing w:after="0" w:line="240" w:lineRule="auto"/>
    </w:pPr>
  </w:style>
  <w:style w:type="character" w:customStyle="1" w:styleId="HeaderChar">
    <w:name w:val="Header Char"/>
    <w:basedOn w:val="DefaultParagraphFont"/>
    <w:link w:val="Header"/>
    <w:uiPriority w:val="99"/>
    <w:rsid w:val="003411F1"/>
  </w:style>
  <w:style w:type="paragraph" w:styleId="Footer">
    <w:name w:val="footer"/>
    <w:basedOn w:val="Normal"/>
    <w:link w:val="FooterChar"/>
    <w:uiPriority w:val="99"/>
    <w:unhideWhenUsed/>
    <w:rsid w:val="003411F1"/>
    <w:pPr>
      <w:tabs>
        <w:tab w:val="center" w:pos="4536"/>
        <w:tab w:val="right" w:pos="9072"/>
      </w:tabs>
      <w:spacing w:after="0" w:line="240" w:lineRule="auto"/>
    </w:pPr>
  </w:style>
  <w:style w:type="character" w:customStyle="1" w:styleId="FooterChar">
    <w:name w:val="Footer Char"/>
    <w:basedOn w:val="DefaultParagraphFont"/>
    <w:link w:val="Footer"/>
    <w:uiPriority w:val="99"/>
    <w:rsid w:val="003411F1"/>
  </w:style>
  <w:style w:type="character" w:customStyle="1" w:styleId="UnresolvedMention">
    <w:name w:val="Unresolved Mention"/>
    <w:basedOn w:val="DefaultParagraphFont"/>
    <w:uiPriority w:val="99"/>
    <w:semiHidden/>
    <w:unhideWhenUsed/>
    <w:rsid w:val="00ED7208"/>
    <w:rPr>
      <w:color w:val="808080"/>
      <w:shd w:val="clear" w:color="auto" w:fill="E6E6E6"/>
    </w:rPr>
  </w:style>
  <w:style w:type="paragraph" w:styleId="NoSpacing">
    <w:name w:val="No Spacing"/>
    <w:uiPriority w:val="1"/>
    <w:qFormat/>
    <w:rsid w:val="00066637"/>
    <w:pPr>
      <w:spacing w:after="0" w:line="240" w:lineRule="auto"/>
    </w:pPr>
  </w:style>
  <w:style w:type="paragraph" w:styleId="BalloonText">
    <w:name w:val="Balloon Text"/>
    <w:basedOn w:val="Normal"/>
    <w:link w:val="BalloonTextChar"/>
    <w:uiPriority w:val="99"/>
    <w:semiHidden/>
    <w:unhideWhenUsed/>
    <w:rsid w:val="00D36A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6ACB"/>
    <w:rPr>
      <w:rFonts w:ascii="Segoe UI" w:hAnsi="Segoe UI" w:cs="Segoe UI"/>
      <w:sz w:val="18"/>
      <w:szCs w:val="18"/>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474A89"/>
  </w:style>
  <w:style w:type="paragraph" w:customStyle="1" w:styleId="CM1">
    <w:name w:val="CM1"/>
    <w:basedOn w:val="Default"/>
    <w:next w:val="Default"/>
    <w:uiPriority w:val="99"/>
    <w:rsid w:val="009E009D"/>
    <w:rPr>
      <w:rFonts w:ascii="EUAlbertina" w:eastAsia="Calibri" w:hAnsi="EUAlbertina" w:cs="Times New Roman"/>
      <w:color w:val="auto"/>
      <w:lang w:val="en-US"/>
    </w:rPr>
  </w:style>
  <w:style w:type="paragraph" w:styleId="NormalWeb">
    <w:name w:val="Normal (Web)"/>
    <w:aliases w:val="Normal (Web) Char Char,Normal (Web) Char"/>
    <w:basedOn w:val="Normal"/>
    <w:uiPriority w:val="1"/>
    <w:unhideWhenUsed/>
    <w:qFormat/>
    <w:rsid w:val="00AC5170"/>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1"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6B0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62210"/>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39"/>
    <w:rsid w:val="00D867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804113"/>
    <w:pPr>
      <w:ind w:left="720"/>
      <w:contextualSpacing/>
    </w:pPr>
  </w:style>
  <w:style w:type="character" w:styleId="Hyperlink">
    <w:name w:val="Hyperlink"/>
    <w:basedOn w:val="DefaultParagraphFont"/>
    <w:uiPriority w:val="99"/>
    <w:unhideWhenUsed/>
    <w:rsid w:val="00B84891"/>
    <w:rPr>
      <w:color w:val="0563C1" w:themeColor="hyperlink"/>
      <w:u w:val="single"/>
    </w:rPr>
  </w:style>
  <w:style w:type="paragraph" w:styleId="Header">
    <w:name w:val="header"/>
    <w:basedOn w:val="Normal"/>
    <w:link w:val="HeaderChar"/>
    <w:uiPriority w:val="99"/>
    <w:unhideWhenUsed/>
    <w:rsid w:val="003411F1"/>
    <w:pPr>
      <w:tabs>
        <w:tab w:val="center" w:pos="4536"/>
        <w:tab w:val="right" w:pos="9072"/>
      </w:tabs>
      <w:spacing w:after="0" w:line="240" w:lineRule="auto"/>
    </w:pPr>
  </w:style>
  <w:style w:type="character" w:customStyle="1" w:styleId="HeaderChar">
    <w:name w:val="Header Char"/>
    <w:basedOn w:val="DefaultParagraphFont"/>
    <w:link w:val="Header"/>
    <w:uiPriority w:val="99"/>
    <w:rsid w:val="003411F1"/>
  </w:style>
  <w:style w:type="paragraph" w:styleId="Footer">
    <w:name w:val="footer"/>
    <w:basedOn w:val="Normal"/>
    <w:link w:val="FooterChar"/>
    <w:uiPriority w:val="99"/>
    <w:unhideWhenUsed/>
    <w:rsid w:val="003411F1"/>
    <w:pPr>
      <w:tabs>
        <w:tab w:val="center" w:pos="4536"/>
        <w:tab w:val="right" w:pos="9072"/>
      </w:tabs>
      <w:spacing w:after="0" w:line="240" w:lineRule="auto"/>
    </w:pPr>
  </w:style>
  <w:style w:type="character" w:customStyle="1" w:styleId="FooterChar">
    <w:name w:val="Footer Char"/>
    <w:basedOn w:val="DefaultParagraphFont"/>
    <w:link w:val="Footer"/>
    <w:uiPriority w:val="99"/>
    <w:rsid w:val="003411F1"/>
  </w:style>
  <w:style w:type="character" w:customStyle="1" w:styleId="UnresolvedMention">
    <w:name w:val="Unresolved Mention"/>
    <w:basedOn w:val="DefaultParagraphFont"/>
    <w:uiPriority w:val="99"/>
    <w:semiHidden/>
    <w:unhideWhenUsed/>
    <w:rsid w:val="00ED7208"/>
    <w:rPr>
      <w:color w:val="808080"/>
      <w:shd w:val="clear" w:color="auto" w:fill="E6E6E6"/>
    </w:rPr>
  </w:style>
  <w:style w:type="paragraph" w:styleId="NoSpacing">
    <w:name w:val="No Spacing"/>
    <w:uiPriority w:val="1"/>
    <w:qFormat/>
    <w:rsid w:val="00066637"/>
    <w:pPr>
      <w:spacing w:after="0" w:line="240" w:lineRule="auto"/>
    </w:pPr>
  </w:style>
  <w:style w:type="paragraph" w:styleId="BalloonText">
    <w:name w:val="Balloon Text"/>
    <w:basedOn w:val="Normal"/>
    <w:link w:val="BalloonTextChar"/>
    <w:uiPriority w:val="99"/>
    <w:semiHidden/>
    <w:unhideWhenUsed/>
    <w:rsid w:val="00D36A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6ACB"/>
    <w:rPr>
      <w:rFonts w:ascii="Segoe UI" w:hAnsi="Segoe UI" w:cs="Segoe UI"/>
      <w:sz w:val="18"/>
      <w:szCs w:val="18"/>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474A89"/>
  </w:style>
  <w:style w:type="paragraph" w:customStyle="1" w:styleId="CM1">
    <w:name w:val="CM1"/>
    <w:basedOn w:val="Default"/>
    <w:next w:val="Default"/>
    <w:uiPriority w:val="99"/>
    <w:rsid w:val="009E009D"/>
    <w:rPr>
      <w:rFonts w:ascii="EUAlbertina" w:eastAsia="Calibri" w:hAnsi="EUAlbertina" w:cs="Times New Roman"/>
      <w:color w:val="auto"/>
      <w:lang w:val="en-US"/>
    </w:rPr>
  </w:style>
  <w:style w:type="paragraph" w:styleId="NormalWeb">
    <w:name w:val="Normal (Web)"/>
    <w:aliases w:val="Normal (Web) Char Char,Normal (Web) Char"/>
    <w:basedOn w:val="Normal"/>
    <w:uiPriority w:val="1"/>
    <w:unhideWhenUsed/>
    <w:qFormat/>
    <w:rsid w:val="00AC5170"/>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4997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afir.inf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aldc.ro"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galdc.ro" TargetMode="External"/><Relationship Id="rId4" Type="http://schemas.microsoft.com/office/2007/relationships/stylesWithEffects" Target="stylesWithEffects.xml"/><Relationship Id="rId9" Type="http://schemas.openxmlformats.org/officeDocument/2006/relationships/hyperlink" Target="http://www.galdc.ro"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galdc.ro" TargetMode="External"/><Relationship Id="rId1" Type="http://schemas.openxmlformats.org/officeDocument/2006/relationships/hyperlink" Target="mailto:galmedg@yahoo.co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11060A-5428-4303-B317-B5F05DD79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33</Pages>
  <Words>13557</Words>
  <Characters>77277</Characters>
  <Application>Microsoft Office Word</Application>
  <DocSecurity>0</DocSecurity>
  <Lines>643</Lines>
  <Paragraphs>181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90653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mirica</dc:creator>
  <cp:lastModifiedBy>PC</cp:lastModifiedBy>
  <cp:revision>11</cp:revision>
  <dcterms:created xsi:type="dcterms:W3CDTF">2020-02-13T10:08:00Z</dcterms:created>
  <dcterms:modified xsi:type="dcterms:W3CDTF">2024-11-26T08:34:00Z</dcterms:modified>
</cp:coreProperties>
</file>